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719" w:rsidRDefault="00E85719" w:rsidP="00E85719">
      <w:pPr>
        <w:pStyle w:val="TezMetni10aralkl"/>
        <w:rPr>
          <w:lang w:val="tr-TR"/>
        </w:rPr>
      </w:pPr>
    </w:p>
    <w:p w:rsidR="00E85719" w:rsidRDefault="00E85719" w:rsidP="00E85719">
      <w:pPr>
        <w:pStyle w:val="TezMetni10aralkl"/>
        <w:rPr>
          <w:lang w:val="tr-TR"/>
        </w:rPr>
      </w:pPr>
    </w:p>
    <w:p w:rsidR="00E85719" w:rsidRDefault="00E85719" w:rsidP="00E85719">
      <w:pPr>
        <w:pStyle w:val="TezMetni10aralkl"/>
        <w:rPr>
          <w:lang w:val="tr-TR"/>
        </w:rPr>
      </w:pPr>
    </w:p>
    <w:p w:rsidR="00E85719" w:rsidRDefault="00316310" w:rsidP="00E85719">
      <w:pPr>
        <w:pStyle w:val="TezMetni10aralkl"/>
        <w:rPr>
          <w:lang w:val="tr-TR"/>
        </w:rPr>
      </w:pPr>
      <w:r w:rsidRPr="00316310">
        <w:rPr>
          <w:lang w:val="tr-TR" w:eastAsia="tr-TR"/>
        </w:rPr>
        <w:pict>
          <v:shapetype id="_x0000_t202" coordsize="21600,21600" o:spt="202" path="m,l,21600r21600,l21600,xe">
            <v:stroke joinstyle="miter"/>
            <v:path gradientshapeok="t" o:connecttype="rect"/>
          </v:shapetype>
          <v:shape id="Text Box 10" o:spid="_x0000_s1026" type="#_x0000_t202" style="position:absolute;left:0;text-align:left;margin-left:70.15pt;margin-top:-38.4pt;width:234pt;height:63pt;z-index:251666432;visibility:visible;mso-wrap-distance-left:28.35pt;mso-wrap-distance-top:28.35pt;mso-wrap-distance-right:28.35pt;mso-wrap-distance-bottom: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" filled="f" stroked="f">
            <v:textbox inset="1mm,1mm,1mm,1mm">
              <w:txbxContent>
                <w:p w:rsidR="00F92E31" w:rsidRDefault="00F92E31" w:rsidP="00E85719">
                  <w:pPr>
                    <w:pStyle w:val="Heading8"/>
                  </w:pPr>
                  <w:r>
                    <w:t>T.R.N.C</w:t>
                  </w:r>
                </w:p>
                <w:p w:rsidR="00F92E31" w:rsidRDefault="00F92E31" w:rsidP="00E85719">
                  <w:pPr>
                    <w:pStyle w:val="Heading8"/>
                  </w:pPr>
                  <w:r>
                    <w:t>near east unıversıty</w:t>
                  </w:r>
                </w:p>
                <w:p w:rsidR="00F92E31" w:rsidRDefault="00F92E31" w:rsidP="00E85719">
                  <w:pPr>
                    <w:pStyle w:val="Heading8"/>
                  </w:pPr>
                  <w:r>
                    <w:t xml:space="preserve">Instıtute of health scıences </w:t>
                  </w:r>
                </w:p>
                <w:p w:rsidR="00F92E31" w:rsidRDefault="00F92E31" w:rsidP="00E85719">
                  <w:pPr>
                    <w:pStyle w:val="Heading8"/>
                  </w:pPr>
                </w:p>
              </w:txbxContent>
            </v:textbox>
          </v:shape>
        </w:pict>
      </w:r>
    </w:p>
    <w:p w:rsidR="00E85719" w:rsidRDefault="00E85719" w:rsidP="00E85719">
      <w:pPr>
        <w:pStyle w:val="TezMetni10aralkl"/>
      </w:pPr>
    </w:p>
    <w:p w:rsidR="00E85719" w:rsidRDefault="00E85719" w:rsidP="00E85719">
      <w:pPr>
        <w:pStyle w:val="TezMetni10aralkl"/>
      </w:pPr>
    </w:p>
    <w:p w:rsidR="00E85719" w:rsidRPr="00145835" w:rsidRDefault="00E85719" w:rsidP="00E85719">
      <w:pPr>
        <w:pStyle w:val="TezMetni10aralkl"/>
        <w:rPr>
          <w:rFonts w:eastAsia="MS Mincho"/>
        </w:rPr>
      </w:pPr>
    </w:p>
    <w:p w:rsidR="00E85719" w:rsidRDefault="00316310" w:rsidP="00E85719">
      <w:pPr>
        <w:pStyle w:val="TezMetni10aralkl"/>
        <w:jc w:val="center"/>
        <w:rPr>
          <w:lang w:val="tr-TR"/>
        </w:rPr>
        <w:sectPr w:rsidR="00E85719" w:rsidSect="00EB6E84">
          <w:headerReference w:type="even" r:id="rId8"/>
          <w:headerReference w:type="default" r:id="rId9"/>
          <w:pgSz w:w="11906" w:h="16838" w:code="9"/>
          <w:pgMar w:top="1701" w:right="1418" w:bottom="1418" w:left="1985" w:header="899" w:footer="709" w:gutter="0"/>
          <w:pgNumType w:fmt="lowerRoman" w:start="1"/>
          <w:cols w:space="708"/>
          <w:titlePg/>
          <w:docGrid w:linePitch="360"/>
        </w:sectPr>
      </w:pPr>
      <w:r w:rsidRPr="00316310">
        <w:rPr>
          <w:lang w:val="tr-TR" w:eastAsia="tr-TR"/>
        </w:rPr>
        <w:pict>
          <v:shape id="Text Box 15" o:spid="_x0000_s1027" type="#_x0000_t202" style="position:absolute;left:0;text-align:left;margin-left:119.65pt;margin-top:530.7pt;width:135pt;height:23.1pt;z-index:251671552;visibility:visible;mso-wrap-distance-left:28.35pt;mso-wrap-distance-top:28.35pt;mso-wrap-distance-right:28.35pt;mso-wrap-distance-bottom: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3MIswIAALI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" filled="f" stroked="f">
            <v:textbox inset="0,0,0,0">
              <w:txbxContent>
                <w:p w:rsidR="00F92E31" w:rsidRDefault="00F92E31" w:rsidP="00E85719">
                  <w:pPr>
                    <w:pStyle w:val="Heading8"/>
                  </w:pPr>
                  <w:r>
                    <w:t>nıcosıa-2013</w:t>
                  </w:r>
                </w:p>
              </w:txbxContent>
            </v:textbox>
          </v:shape>
        </w:pict>
      </w:r>
      <w:r w:rsidRPr="00316310">
        <w:rPr>
          <w:lang w:val="tr-TR" w:eastAsia="tr-TR"/>
        </w:rPr>
        <w:pict>
          <v:shape id="Text Box 14" o:spid="_x0000_s1028" type="#_x0000_t202" style="position:absolute;left:0;text-align:left;margin-left:52.55pt;margin-top:319.75pt;width:4in;height:42.3pt;z-index:251670528;visibility:visible;mso-wrap-distance-left:28.35pt;mso-wrap-distance-top:28.35pt;mso-wrap-distance-right:28.35pt;mso-wrap-distance-bottom: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" filled="f" stroked="f">
            <v:textbox style="mso-fit-shape-to-text:t" inset="1mm,1mm,1mm,1mm">
              <w:txbxContent>
                <w:p w:rsidR="00F92E31" w:rsidRDefault="00F92E31" w:rsidP="00E85719">
                  <w:pPr>
                    <w:pStyle w:val="Heading8"/>
                    <w:jc w:val="both"/>
                  </w:pPr>
                </w:p>
                <w:p w:rsidR="00F92E31" w:rsidRDefault="00F92E31" w:rsidP="00E85719">
                  <w:pPr>
                    <w:pStyle w:val="Heading8"/>
                  </w:pPr>
                  <w:r>
                    <w:t>master thesıs</w:t>
                  </w:r>
                </w:p>
              </w:txbxContent>
            </v:textbox>
          </v:shape>
        </w:pict>
      </w:r>
      <w:r w:rsidRPr="00316310">
        <w:rPr>
          <w:lang w:val="tr-TR" w:eastAsia="tr-TR"/>
        </w:rPr>
        <w:pict>
          <v:shape id="Text Box 13" o:spid="_x0000_s1029" type="#_x0000_t202" style="position:absolute;left:0;text-align:left;margin-left:46.75pt;margin-top:253.05pt;width:4in;height:25.5pt;z-index:251669504;visibility:visible;mso-wrap-distance-left:28.35pt;mso-wrap-distance-top:28.35pt;mso-wrap-distance-right:28.35pt;mso-wrap-distance-bottom: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" filled="f" stroked="f">
            <v:textbox style="mso-fit-shape-to-text:t" inset="1mm,1mm,1mm,1mm">
              <w:txbxContent>
                <w:p w:rsidR="00F92E31" w:rsidRDefault="00F92E31" w:rsidP="00E85719">
                  <w:pPr>
                    <w:pStyle w:val="Heading8"/>
                  </w:pPr>
                  <w:r>
                    <w:t>bıochemıstry Program</w:t>
                  </w:r>
                </w:p>
              </w:txbxContent>
            </v:textbox>
          </v:shape>
        </w:pict>
      </w:r>
      <w:r w:rsidRPr="00316310">
        <w:rPr>
          <w:lang w:val="tr-TR" w:eastAsia="tr-TR"/>
        </w:rPr>
        <w:pict>
          <v:shape id="Text Box 12" o:spid="_x0000_s1030" type="#_x0000_t202" style="position:absolute;left:0;text-align:left;margin-left:53.6pt;margin-top:173.55pt;width:286.95pt;height:25.5pt;z-index:251668480;visibility:visible;mso-wrap-distance-left:28.35pt;mso-wrap-distance-top:28.35pt;mso-wrap-distance-right:28.35pt;mso-wrap-distance-bottom: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" filled="f" stroked="f">
            <v:textbox style="mso-fit-shape-to-text:t" inset="1mm,1mm,1mm,1mm">
              <w:txbxContent>
                <w:p w:rsidR="00F92E31" w:rsidRPr="00012332" w:rsidRDefault="00F92E31" w:rsidP="00E85719">
                  <w:pPr>
                    <w:pStyle w:val="Heading8"/>
                  </w:pPr>
                  <w:r>
                    <w:t>AHMED AB.JABAR</w:t>
                  </w:r>
                </w:p>
              </w:txbxContent>
            </v:textbox>
          </v:shape>
        </w:pict>
      </w:r>
      <w:r w:rsidRPr="00316310">
        <w:rPr>
          <w:lang w:val="tr-TR" w:eastAsia="tr-TR"/>
        </w:rPr>
        <w:pict>
          <v:shape id="Text Box 11" o:spid="_x0000_s1031" type="#_x0000_t202" style="position:absolute;left:0;text-align:left;margin-left:19.75pt;margin-top:47.4pt;width:342pt;height:64.4pt;z-index:251667456;visibility:visible;mso-wrap-distance-left:28.35pt;mso-wrap-distance-top:28.35pt;mso-wrap-distance-right:28.35pt;mso-wrap-distance-bottom: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" filled="f" stroked="f">
            <v:textbox style="mso-fit-shape-to-text:t" inset="3mm,3mm,3mm,3mm">
              <w:txbxContent>
                <w:p w:rsidR="00F92E31" w:rsidRPr="00012332" w:rsidRDefault="00F92E31" w:rsidP="00E85719">
                  <w:pPr>
                    <w:pStyle w:val="Heading8"/>
                  </w:pPr>
                  <w:r>
                    <w:t>MALONDIALDEHYDE AND C-REACTIVE PROTeiN VALUES IN TRANSFUSION DEPENDENT THALASSEMIA PATIENTS</w:t>
                  </w:r>
                </w:p>
              </w:txbxContent>
            </v:textbox>
          </v:shape>
        </w:pict>
      </w:r>
    </w:p>
    <w:p w:rsidR="00E85719" w:rsidRPr="00145835" w:rsidRDefault="00316310" w:rsidP="00E85719">
      <w:pPr>
        <w:pStyle w:val="TezMetni10aralkl"/>
        <w:rPr>
          <w:lang w:val="tr-TR"/>
        </w:rPr>
      </w:pPr>
      <w:r w:rsidRPr="00316310">
        <w:rPr>
          <w:lang w:val="tr-TR" w:eastAsia="tr-TR"/>
        </w:rPr>
        <w:lastRenderedPageBreak/>
        <w:pict>
          <v:shape id="Text Box 4" o:spid="_x0000_s1032" type="#_x0000_t202" style="position:absolute;left:0;text-align:left;margin-left:0;margin-top:0;width:234pt;height:63pt;z-index:251660288;visibility:visible;mso-wrap-distance-left:28.35pt;mso-wrap-distance-top:28.35pt;mso-wrap-distance-right:28.35pt;mso-wrap-distance-bottom:28.35pt;mso-position-horizontal: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" filled="f" stroked="f">
            <v:textbox inset="1mm,1mm,1mm,1mm">
              <w:txbxContent>
                <w:p w:rsidR="00F92E31" w:rsidRDefault="00F92E31" w:rsidP="00E85719">
                  <w:pPr>
                    <w:pStyle w:val="Heading8"/>
                  </w:pPr>
                  <w:r>
                    <w:t>T.R.N.C</w:t>
                  </w:r>
                </w:p>
                <w:p w:rsidR="00F92E31" w:rsidRDefault="00F92E31" w:rsidP="00E85719">
                  <w:pPr>
                    <w:pStyle w:val="Heading8"/>
                  </w:pPr>
                  <w:r>
                    <w:t>near east unıversıty</w:t>
                  </w:r>
                </w:p>
                <w:p w:rsidR="00F92E31" w:rsidRDefault="00F92E31" w:rsidP="00E85719">
                  <w:pPr>
                    <w:pStyle w:val="Heading8"/>
                  </w:pPr>
                  <w:r>
                    <w:t xml:space="preserve">Instıtute of health scıences </w:t>
                  </w:r>
                </w:p>
                <w:p w:rsidR="00F92E31" w:rsidRDefault="00F92E31" w:rsidP="00E85719">
                  <w:pPr>
                    <w:pStyle w:val="Heading8"/>
                  </w:pPr>
                </w:p>
              </w:txbxContent>
            </v:textbox>
          </v:shape>
        </w:pict>
      </w:r>
    </w:p>
    <w:p w:rsidR="00E85719" w:rsidRPr="00145835" w:rsidRDefault="00E85719" w:rsidP="00E85719">
      <w:pPr>
        <w:pStyle w:val="TezMetni10aralkl"/>
        <w:rPr>
          <w:noProof w:val="0"/>
          <w:lang w:val="tr-TR"/>
        </w:rPr>
      </w:pPr>
    </w:p>
    <w:p w:rsidR="00E85719" w:rsidRPr="00145835" w:rsidRDefault="00E85719" w:rsidP="00E85719">
      <w:pPr>
        <w:pStyle w:val="TezMetni10aralkl"/>
        <w:rPr>
          <w:noProof w:val="0"/>
          <w:lang w:val="tr-TR"/>
        </w:rPr>
      </w:pPr>
    </w:p>
    <w:p w:rsidR="00E85719" w:rsidRPr="00145835" w:rsidRDefault="00316310" w:rsidP="00E85719">
      <w:pPr>
        <w:pStyle w:val="TezMetni10aralkl"/>
        <w:rPr>
          <w:lang w:val="tr-TR"/>
        </w:rPr>
      </w:pPr>
      <w:r w:rsidRPr="00316310">
        <w:rPr>
          <w:lang w:val="tr-TR" w:eastAsia="tr-TR"/>
        </w:rPr>
        <w:pict>
          <v:shape id="Text Box 5" o:spid="_x0000_s1033" type="#_x0000_t202" style="position:absolute;left:0;text-align:left;margin-left:78.85pt;margin-top:441.9pt;width:279pt;height:42.3pt;z-index:251661312;visibility:visible;mso-wrap-distance-left:28.35pt;mso-wrap-distance-top:28.35pt;mso-wrap-distance-right:28.35pt;mso-wrap-distance-bottom: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" filled="f" stroked="f">
            <v:textbox style="mso-fit-shape-to-text:t" inset="1mm,1mm,1mm,1mm">
              <w:txbxContent>
                <w:p w:rsidR="00F92E31" w:rsidRDefault="00F92E31" w:rsidP="00E85719">
                  <w:pPr>
                    <w:pStyle w:val="Heading8"/>
                  </w:pPr>
                  <w:r>
                    <w:t xml:space="preserve">advısor </w:t>
                  </w:r>
                </w:p>
                <w:p w:rsidR="00F92E31" w:rsidRDefault="00F92E31" w:rsidP="00E85719">
                  <w:pPr>
                    <w:pStyle w:val="Heading8"/>
                  </w:pPr>
                  <w:r>
                    <w:t xml:space="preserve">Prof.dr. güldal mehmetçik </w:t>
                  </w:r>
                </w:p>
              </w:txbxContent>
            </v:textbox>
          </v:shape>
        </w:pict>
      </w:r>
      <w:r w:rsidRPr="00316310">
        <w:rPr>
          <w:lang w:val="tr-TR" w:eastAsia="tr-TR"/>
        </w:rPr>
        <w:pict>
          <v:shape id="Text Box 7" o:spid="_x0000_s1034" type="#_x0000_t202" style="position:absolute;left:0;text-align:left;margin-left:78.85pt;margin-top:228.75pt;width:286.95pt;height:42.3pt;z-index:251663360;visibility:visible;mso-wrap-distance-left:28.35pt;mso-wrap-distance-top:28.35pt;mso-wrap-distance-right:28.35pt;mso-wrap-distance-bottom: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" filled="f" stroked="f">
            <v:textbox style="mso-fit-shape-to-text:t" inset="1mm,1mm,1mm,1mm">
              <w:txbxContent>
                <w:p w:rsidR="00F92E31" w:rsidRPr="00012332" w:rsidRDefault="00F92E31" w:rsidP="00E85719">
                  <w:pPr>
                    <w:pStyle w:val="Heading8"/>
                  </w:pPr>
                  <w:r w:rsidRPr="00012332">
                    <w:t>AHMED AB.JABAR</w:t>
                  </w:r>
                </w:p>
                <w:p w:rsidR="00F92E31" w:rsidRDefault="00F92E31" w:rsidP="00E85719">
                  <w:pPr>
                    <w:pStyle w:val="Heading8"/>
                  </w:pPr>
                </w:p>
              </w:txbxContent>
            </v:textbox>
          </v:shape>
        </w:pict>
      </w:r>
      <w:r w:rsidRPr="00316310">
        <w:rPr>
          <w:lang w:val="tr-TR" w:eastAsia="tr-TR"/>
        </w:rPr>
        <w:pict>
          <v:shape id="Text Box 9" o:spid="_x0000_s1035" type="#_x0000_t202" style="position:absolute;left:0;text-align:left;margin-left:1in;margin-top:308.25pt;width:4in;height:42.3pt;z-index:251665408;visibility:visible;mso-wrap-distance-left:28.35pt;mso-wrap-distance-top:28.35pt;mso-wrap-distance-right:28.35pt;mso-wrap-distance-bottom: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" filled="f" stroked="f">
            <v:textbox style="mso-fit-shape-to-text:t" inset="1mm,1mm,1mm,1mm">
              <w:txbxContent>
                <w:p w:rsidR="00F92E31" w:rsidRDefault="00F92E31" w:rsidP="00E85719">
                  <w:pPr>
                    <w:pStyle w:val="Heading8"/>
                  </w:pPr>
                  <w:r>
                    <w:t>bıochemıstry Program</w:t>
                  </w:r>
                </w:p>
                <w:p w:rsidR="00F92E31" w:rsidRDefault="00F92E31" w:rsidP="00E85719">
                  <w:pPr>
                    <w:pStyle w:val="Heading8"/>
                  </w:pPr>
                  <w:r>
                    <w:t>master thesıs</w:t>
                  </w:r>
                </w:p>
              </w:txbxContent>
            </v:textbox>
          </v:shape>
        </w:pict>
      </w:r>
      <w:r w:rsidRPr="00316310">
        <w:rPr>
          <w:lang w:val="tr-TR" w:eastAsia="tr-TR"/>
        </w:rPr>
        <w:pict>
          <v:shape id="Text Box 8" o:spid="_x0000_s1036" type="#_x0000_t202" style="position:absolute;left:0;text-align:left;margin-left:45pt;margin-top:102.6pt;width:342pt;height:81.2pt;z-index:251664384;visibility:visible;mso-wrap-distance-left:28.35pt;mso-wrap-distance-top:28.35pt;mso-wrap-distance-right:28.35pt;mso-wrap-distance-bottom: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" filled="f" stroked="f">
            <v:textbox style="mso-fit-shape-to-text:t" inset="3mm,3mm,3mm,3mm">
              <w:txbxContent>
                <w:p w:rsidR="00F92E31" w:rsidRPr="00012332" w:rsidRDefault="00F92E31" w:rsidP="00E85719">
                  <w:pPr>
                    <w:pStyle w:val="Heading8"/>
                    <w:rPr>
                      <w:lang w:eastAsia="tr-TR"/>
                    </w:rPr>
                  </w:pPr>
                  <w:r w:rsidRPr="00012332">
                    <w:rPr>
                      <w:lang w:eastAsia="tr-TR"/>
                    </w:rPr>
                    <w:t>MALONDIALDEHYDE AND C-REACTIVE PROT</w:t>
                  </w:r>
                  <w:r>
                    <w:rPr>
                      <w:lang w:eastAsia="tr-TR"/>
                    </w:rPr>
                    <w:t>ei</w:t>
                  </w:r>
                  <w:r w:rsidRPr="00012332">
                    <w:rPr>
                      <w:lang w:eastAsia="tr-TR"/>
                    </w:rPr>
                    <w:t>N VALUES IN TRANSFUSION DEPENDENT THALASSEMIA PATIENTS</w:t>
                  </w:r>
                </w:p>
                <w:p w:rsidR="00F92E31" w:rsidRPr="00012332" w:rsidRDefault="00F92E31" w:rsidP="00E85719">
                  <w:pPr>
                    <w:pStyle w:val="Heading8"/>
                  </w:pPr>
                </w:p>
              </w:txbxContent>
            </v:textbox>
          </v:shape>
        </w:pict>
      </w:r>
      <w:r w:rsidRPr="00316310">
        <w:rPr>
          <w:lang w:val="tr-TR" w:eastAsia="tr-TR"/>
        </w:rPr>
        <w:pict>
          <v:shape id="Text Box 6" o:spid="_x0000_s1037" type="#_x0000_t202" style="position:absolute;left:0;text-align:left;margin-left:0;margin-top:585.6pt;width:135pt;height:23.1pt;z-index:251662336;visibility:visible;mso-wrap-distance-left:28.35pt;mso-wrap-distance-top:28.35pt;mso-wrap-distance-right:28.35pt;mso-wrap-distance-bottom:28.35pt;mso-position-horizontal: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JaYsQIAALI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" filled="f" stroked="f">
            <v:textbox inset="0,0,0,0">
              <w:txbxContent>
                <w:p w:rsidR="00F92E31" w:rsidRDefault="00F92E31" w:rsidP="00E85719">
                  <w:pPr>
                    <w:pStyle w:val="Heading8"/>
                  </w:pPr>
                  <w:r>
                    <w:t>nıcosıa-2013</w:t>
                  </w:r>
                </w:p>
              </w:txbxContent>
            </v:textbox>
          </v:shape>
        </w:pict>
      </w:r>
    </w:p>
    <w:p w:rsidR="00E85719" w:rsidRPr="003C7029" w:rsidRDefault="00E85719" w:rsidP="00E85719">
      <w:pPr>
        <w:pStyle w:val="Heading1"/>
        <w:numPr>
          <w:ilvl w:val="0"/>
          <w:numId w:val="0"/>
        </w:numPr>
        <w:ind w:left="1800" w:right="2383"/>
        <w:rPr>
          <w:sz w:val="22"/>
          <w:szCs w:val="22"/>
        </w:rPr>
      </w:pPr>
      <w:bookmarkStart w:id="0" w:name="_Toc124131628"/>
      <w:bookmarkStart w:id="1" w:name="_Toc353790779"/>
      <w:r w:rsidRPr="003C7029">
        <w:rPr>
          <w:sz w:val="22"/>
          <w:szCs w:val="22"/>
        </w:rPr>
        <w:lastRenderedPageBreak/>
        <w:t>Tez onayı</w:t>
      </w:r>
      <w:bookmarkEnd w:id="0"/>
      <w:bookmarkEnd w:id="1"/>
    </w:p>
    <w:p w:rsidR="00E85719" w:rsidRDefault="00E85719" w:rsidP="00E85719">
      <w:pPr>
        <w:pStyle w:val="TezMetni10aralkl"/>
        <w:rPr>
          <w:sz w:val="22"/>
          <w:szCs w:val="22"/>
          <w:lang w:val="tr-TR"/>
        </w:rPr>
      </w:pPr>
      <w:bookmarkStart w:id="2" w:name="_Toc124131629"/>
    </w:p>
    <w:p w:rsidR="00E85719" w:rsidRDefault="00E85719" w:rsidP="00E85719">
      <w:pPr>
        <w:pStyle w:val="TezMetni10aralkl"/>
        <w:rPr>
          <w:sz w:val="22"/>
          <w:szCs w:val="22"/>
          <w:lang w:val="tr-TR"/>
        </w:rPr>
      </w:pPr>
      <w:r>
        <w:rPr>
          <w:sz w:val="22"/>
          <w:szCs w:val="22"/>
          <w:lang w:val="tr-TR"/>
        </w:rPr>
        <w:t>(Bu sayfa yerine, başarılı geçen Tez Sınavı sonrası sınav tutanağı ekinde yer alan Tez Onay sayfası gelecektir.)</w:t>
      </w:r>
    </w:p>
    <w:p w:rsidR="00E85719" w:rsidRDefault="00E85719" w:rsidP="00E85719">
      <w:pPr>
        <w:pStyle w:val="TezMetni10aralkl"/>
        <w:rPr>
          <w:sz w:val="22"/>
          <w:szCs w:val="22"/>
          <w:lang w:val="tr-TR"/>
        </w:rPr>
      </w:pPr>
    </w:p>
    <w:p w:rsidR="00E85719" w:rsidRDefault="00E85719" w:rsidP="00E85719">
      <w:pPr>
        <w:pStyle w:val="TezMetni10aralkl"/>
        <w:rPr>
          <w:sz w:val="22"/>
          <w:szCs w:val="22"/>
          <w:lang w:val="tr-TR"/>
        </w:rPr>
      </w:pPr>
    </w:p>
    <w:p w:rsidR="007358EE" w:rsidRDefault="007358EE" w:rsidP="00E85719">
      <w:pPr>
        <w:pStyle w:val="TezMetni10aralkl"/>
        <w:rPr>
          <w:sz w:val="22"/>
          <w:szCs w:val="22"/>
          <w:lang w:val="tr-TR"/>
        </w:rPr>
      </w:pPr>
    </w:p>
    <w:p w:rsidR="007358EE" w:rsidRDefault="007358EE" w:rsidP="00E85719">
      <w:pPr>
        <w:pStyle w:val="TezMetni10aralkl"/>
        <w:rPr>
          <w:sz w:val="22"/>
          <w:szCs w:val="22"/>
          <w:lang w:val="tr-TR"/>
        </w:rPr>
      </w:pPr>
    </w:p>
    <w:p w:rsidR="007358EE" w:rsidRDefault="007358EE" w:rsidP="00E85719">
      <w:pPr>
        <w:pStyle w:val="TezMetni10aralkl"/>
        <w:rPr>
          <w:sz w:val="22"/>
          <w:szCs w:val="22"/>
          <w:lang w:val="tr-TR"/>
        </w:rPr>
      </w:pPr>
    </w:p>
    <w:p w:rsidR="007358EE" w:rsidRDefault="007358EE" w:rsidP="00E85719">
      <w:pPr>
        <w:pStyle w:val="TezMetni10aralkl"/>
        <w:rPr>
          <w:sz w:val="22"/>
          <w:szCs w:val="22"/>
          <w:lang w:val="tr-TR"/>
        </w:rPr>
      </w:pPr>
    </w:p>
    <w:p w:rsidR="007358EE" w:rsidRDefault="007358EE" w:rsidP="00E85719">
      <w:pPr>
        <w:pStyle w:val="TezMetni10aralkl"/>
        <w:rPr>
          <w:sz w:val="22"/>
          <w:szCs w:val="22"/>
          <w:lang w:val="tr-TR"/>
        </w:rPr>
      </w:pPr>
    </w:p>
    <w:p w:rsidR="007358EE" w:rsidRDefault="007358EE" w:rsidP="00E85719">
      <w:pPr>
        <w:pStyle w:val="TezMetni10aralkl"/>
        <w:rPr>
          <w:sz w:val="22"/>
          <w:szCs w:val="22"/>
          <w:lang w:val="tr-TR"/>
        </w:rPr>
      </w:pPr>
    </w:p>
    <w:p w:rsidR="007358EE" w:rsidRDefault="007358EE" w:rsidP="00E85719">
      <w:pPr>
        <w:pStyle w:val="TezMetni10aralkl"/>
        <w:rPr>
          <w:sz w:val="22"/>
          <w:szCs w:val="22"/>
          <w:lang w:val="tr-TR"/>
        </w:rPr>
      </w:pPr>
    </w:p>
    <w:p w:rsidR="007358EE" w:rsidRDefault="007358EE" w:rsidP="00E85719">
      <w:pPr>
        <w:pStyle w:val="TezMetni10aralkl"/>
        <w:rPr>
          <w:sz w:val="22"/>
          <w:szCs w:val="22"/>
          <w:lang w:val="tr-TR"/>
        </w:rPr>
      </w:pPr>
    </w:p>
    <w:p w:rsidR="007358EE" w:rsidRDefault="007358EE" w:rsidP="00E85719">
      <w:pPr>
        <w:pStyle w:val="TezMetni10aralkl"/>
        <w:rPr>
          <w:sz w:val="22"/>
          <w:szCs w:val="22"/>
          <w:lang w:val="tr-TR"/>
        </w:rPr>
      </w:pPr>
    </w:p>
    <w:p w:rsidR="007358EE" w:rsidRDefault="007358EE" w:rsidP="00E85719">
      <w:pPr>
        <w:pStyle w:val="TezMetni10aralkl"/>
        <w:rPr>
          <w:sz w:val="22"/>
          <w:szCs w:val="22"/>
          <w:lang w:val="tr-TR"/>
        </w:rPr>
      </w:pPr>
    </w:p>
    <w:p w:rsidR="007358EE" w:rsidRDefault="007358EE" w:rsidP="00E85719">
      <w:pPr>
        <w:pStyle w:val="TezMetni10aralkl"/>
        <w:rPr>
          <w:sz w:val="22"/>
          <w:szCs w:val="22"/>
          <w:lang w:val="tr-TR"/>
        </w:rPr>
      </w:pPr>
    </w:p>
    <w:p w:rsidR="007358EE" w:rsidRDefault="007358EE" w:rsidP="00E85719">
      <w:pPr>
        <w:pStyle w:val="TezMetni10aralkl"/>
        <w:rPr>
          <w:sz w:val="22"/>
          <w:szCs w:val="22"/>
          <w:lang w:val="tr-TR"/>
        </w:rPr>
      </w:pPr>
    </w:p>
    <w:p w:rsidR="007358EE" w:rsidRDefault="007358EE" w:rsidP="00E85719">
      <w:pPr>
        <w:pStyle w:val="TezMetni10aralkl"/>
        <w:rPr>
          <w:sz w:val="22"/>
          <w:szCs w:val="22"/>
          <w:lang w:val="tr-TR"/>
        </w:rPr>
      </w:pPr>
    </w:p>
    <w:p w:rsidR="007358EE" w:rsidRDefault="007358EE" w:rsidP="00E85719">
      <w:pPr>
        <w:pStyle w:val="TezMetni10aralkl"/>
        <w:rPr>
          <w:sz w:val="22"/>
          <w:szCs w:val="22"/>
          <w:lang w:val="tr-TR"/>
        </w:rPr>
      </w:pPr>
    </w:p>
    <w:p w:rsidR="007358EE" w:rsidRDefault="007358EE" w:rsidP="00E85719">
      <w:pPr>
        <w:pStyle w:val="TezMetni10aralkl"/>
        <w:rPr>
          <w:sz w:val="22"/>
          <w:szCs w:val="22"/>
          <w:lang w:val="tr-TR"/>
        </w:rPr>
      </w:pPr>
    </w:p>
    <w:p w:rsidR="007358EE" w:rsidRDefault="007358EE" w:rsidP="00E85719">
      <w:pPr>
        <w:pStyle w:val="TezMetni10aralkl"/>
        <w:rPr>
          <w:sz w:val="22"/>
          <w:szCs w:val="22"/>
          <w:lang w:val="tr-TR"/>
        </w:rPr>
      </w:pPr>
    </w:p>
    <w:p w:rsidR="007358EE" w:rsidRDefault="007358EE" w:rsidP="00E85719">
      <w:pPr>
        <w:pStyle w:val="TezMetni10aralkl"/>
        <w:rPr>
          <w:sz w:val="22"/>
          <w:szCs w:val="22"/>
          <w:lang w:val="tr-TR"/>
        </w:rPr>
      </w:pPr>
    </w:p>
    <w:p w:rsidR="007358EE" w:rsidRDefault="007358EE" w:rsidP="00E85719">
      <w:pPr>
        <w:pStyle w:val="TezMetni10aralkl"/>
        <w:rPr>
          <w:sz w:val="22"/>
          <w:szCs w:val="22"/>
          <w:lang w:val="tr-TR"/>
        </w:rPr>
      </w:pPr>
    </w:p>
    <w:p w:rsidR="007358EE" w:rsidRDefault="007358EE" w:rsidP="00E85719">
      <w:pPr>
        <w:pStyle w:val="TezMetni10aralkl"/>
        <w:rPr>
          <w:sz w:val="22"/>
          <w:szCs w:val="22"/>
          <w:lang w:val="tr-TR"/>
        </w:rPr>
      </w:pPr>
    </w:p>
    <w:p w:rsidR="007358EE" w:rsidRDefault="007358EE" w:rsidP="00E85719">
      <w:pPr>
        <w:pStyle w:val="TezMetni10aralkl"/>
        <w:rPr>
          <w:sz w:val="22"/>
          <w:szCs w:val="22"/>
          <w:lang w:val="tr-TR"/>
        </w:rPr>
      </w:pPr>
    </w:p>
    <w:p w:rsidR="007358EE" w:rsidRDefault="007358EE" w:rsidP="00E85719">
      <w:pPr>
        <w:pStyle w:val="TezMetni10aralkl"/>
        <w:rPr>
          <w:sz w:val="22"/>
          <w:szCs w:val="22"/>
          <w:lang w:val="tr-TR"/>
        </w:rPr>
      </w:pPr>
    </w:p>
    <w:p w:rsidR="007358EE" w:rsidRDefault="007358EE" w:rsidP="00E85719">
      <w:pPr>
        <w:pStyle w:val="TezMetni10aralkl"/>
        <w:rPr>
          <w:sz w:val="22"/>
          <w:szCs w:val="22"/>
          <w:lang w:val="tr-TR"/>
        </w:rPr>
      </w:pPr>
    </w:p>
    <w:p w:rsidR="007358EE" w:rsidRDefault="007358EE" w:rsidP="00E85719">
      <w:pPr>
        <w:pStyle w:val="TezMetni10aralkl"/>
        <w:rPr>
          <w:sz w:val="22"/>
          <w:szCs w:val="22"/>
          <w:lang w:val="tr-TR"/>
        </w:rPr>
      </w:pPr>
    </w:p>
    <w:p w:rsidR="007358EE" w:rsidRDefault="007358EE" w:rsidP="00E85719">
      <w:pPr>
        <w:pStyle w:val="TezMetni10aralkl"/>
        <w:rPr>
          <w:sz w:val="22"/>
          <w:szCs w:val="22"/>
          <w:lang w:val="tr-TR"/>
        </w:rPr>
      </w:pPr>
    </w:p>
    <w:p w:rsidR="007358EE" w:rsidRDefault="007358EE" w:rsidP="00E85719">
      <w:pPr>
        <w:pStyle w:val="TezMetni10aralkl"/>
        <w:rPr>
          <w:sz w:val="22"/>
          <w:szCs w:val="22"/>
          <w:lang w:val="tr-TR"/>
        </w:rPr>
      </w:pPr>
    </w:p>
    <w:p w:rsidR="007358EE" w:rsidRDefault="007358EE" w:rsidP="00E85719">
      <w:pPr>
        <w:pStyle w:val="TezMetni10aralkl"/>
        <w:rPr>
          <w:sz w:val="22"/>
          <w:szCs w:val="22"/>
          <w:lang w:val="tr-TR"/>
        </w:rPr>
      </w:pPr>
    </w:p>
    <w:p w:rsidR="007358EE" w:rsidRDefault="007358EE" w:rsidP="00E85719">
      <w:pPr>
        <w:pStyle w:val="TezMetni10aralkl"/>
        <w:rPr>
          <w:sz w:val="22"/>
          <w:szCs w:val="22"/>
          <w:lang w:val="tr-TR"/>
        </w:rPr>
      </w:pPr>
    </w:p>
    <w:p w:rsidR="007358EE" w:rsidRDefault="007358EE" w:rsidP="00E85719">
      <w:pPr>
        <w:pStyle w:val="TezMetni10aralkl"/>
        <w:rPr>
          <w:sz w:val="22"/>
          <w:szCs w:val="22"/>
          <w:lang w:val="tr-TR"/>
        </w:rPr>
      </w:pPr>
    </w:p>
    <w:p w:rsidR="007358EE" w:rsidRDefault="007358EE" w:rsidP="00E85719">
      <w:pPr>
        <w:pStyle w:val="TezMetni10aralkl"/>
        <w:rPr>
          <w:sz w:val="22"/>
          <w:szCs w:val="22"/>
          <w:lang w:val="tr-TR"/>
        </w:rPr>
      </w:pPr>
    </w:p>
    <w:p w:rsidR="007358EE" w:rsidRDefault="007358EE" w:rsidP="00E85719">
      <w:pPr>
        <w:pStyle w:val="TezMetni10aralkl"/>
        <w:rPr>
          <w:sz w:val="22"/>
          <w:szCs w:val="22"/>
          <w:lang w:val="tr-TR"/>
        </w:rPr>
      </w:pPr>
    </w:p>
    <w:p w:rsidR="007358EE" w:rsidRDefault="007358EE" w:rsidP="00E85719">
      <w:pPr>
        <w:pStyle w:val="TezMetni10aralkl"/>
        <w:rPr>
          <w:sz w:val="22"/>
          <w:szCs w:val="22"/>
          <w:lang w:val="tr-TR"/>
        </w:rPr>
      </w:pPr>
    </w:p>
    <w:p w:rsidR="007358EE" w:rsidRDefault="007358EE" w:rsidP="00E85719">
      <w:pPr>
        <w:pStyle w:val="TezMetni10aralkl"/>
        <w:rPr>
          <w:sz w:val="22"/>
          <w:szCs w:val="22"/>
          <w:lang w:val="tr-TR"/>
        </w:rPr>
      </w:pPr>
    </w:p>
    <w:p w:rsidR="007358EE" w:rsidRDefault="007358EE" w:rsidP="00E85719">
      <w:pPr>
        <w:pStyle w:val="TezMetni10aralkl"/>
        <w:rPr>
          <w:sz w:val="22"/>
          <w:szCs w:val="22"/>
          <w:lang w:val="tr-TR"/>
        </w:rPr>
      </w:pPr>
    </w:p>
    <w:p w:rsidR="007358EE" w:rsidRDefault="007358EE" w:rsidP="00E85719">
      <w:pPr>
        <w:pStyle w:val="TezMetni10aralkl"/>
        <w:rPr>
          <w:sz w:val="22"/>
          <w:szCs w:val="22"/>
          <w:lang w:val="tr-TR"/>
        </w:rPr>
      </w:pPr>
    </w:p>
    <w:p w:rsidR="007358EE" w:rsidRDefault="007358EE" w:rsidP="00E85719">
      <w:pPr>
        <w:pStyle w:val="TezMetni10aralkl"/>
        <w:rPr>
          <w:sz w:val="22"/>
          <w:szCs w:val="22"/>
          <w:lang w:val="tr-TR"/>
        </w:rPr>
      </w:pPr>
    </w:p>
    <w:p w:rsidR="00E85719" w:rsidRPr="00ED409B" w:rsidRDefault="00E85719" w:rsidP="00E85719">
      <w:pPr>
        <w:pStyle w:val="TezMetni10aralkl"/>
        <w:rPr>
          <w:sz w:val="22"/>
          <w:szCs w:val="22"/>
          <w:lang w:val="da-DK"/>
        </w:rPr>
      </w:pPr>
    </w:p>
    <w:bookmarkEnd w:id="2"/>
    <w:p w:rsidR="00E85719" w:rsidRDefault="007358EE" w:rsidP="007358EE">
      <w:pPr>
        <w:jc w:val="center"/>
        <w:rPr>
          <w:b/>
        </w:rPr>
      </w:pPr>
      <w:r w:rsidRPr="007358EE">
        <w:rPr>
          <w:b/>
        </w:rPr>
        <w:lastRenderedPageBreak/>
        <w:t>THANKS</w:t>
      </w:r>
    </w:p>
    <w:p w:rsidR="00B06F71" w:rsidRPr="007358EE" w:rsidRDefault="00B06F71" w:rsidP="007358EE">
      <w:pPr>
        <w:jc w:val="center"/>
        <w:rPr>
          <w:b/>
        </w:rPr>
      </w:pPr>
    </w:p>
    <w:p w:rsidR="00E85719" w:rsidRPr="007358EE" w:rsidRDefault="00E85719" w:rsidP="007358EE">
      <w:r w:rsidRPr="007358EE">
        <w:t xml:space="preserve">Thanks to </w:t>
      </w:r>
      <w:proofErr w:type="gramStart"/>
      <w:r w:rsidRPr="007358EE">
        <w:t xml:space="preserve">Allah </w:t>
      </w:r>
      <w:r w:rsidR="00C324E8">
        <w:t xml:space="preserve"> for</w:t>
      </w:r>
      <w:proofErr w:type="gramEnd"/>
      <w:r w:rsidRPr="007358EE">
        <w:t xml:space="preserve"> planting the soul of patience and faith in me to complete my study.</w:t>
      </w:r>
    </w:p>
    <w:p w:rsidR="00E85719" w:rsidRPr="007358EE" w:rsidRDefault="00E85719" w:rsidP="007358EE">
      <w:r w:rsidRPr="007358EE">
        <w:t xml:space="preserve">Cordial thanks go to my supervisor &amp; head of the department of biochemistry </w:t>
      </w:r>
      <w:proofErr w:type="spellStart"/>
      <w:r w:rsidR="007358EE">
        <w:t>Prof.Dr</w:t>
      </w:r>
      <w:proofErr w:type="spellEnd"/>
      <w:r w:rsidR="007358EE">
        <w:t xml:space="preserve">. </w:t>
      </w:r>
      <w:proofErr w:type="spellStart"/>
      <w:r w:rsidR="007358EE">
        <w:t>Güldal</w:t>
      </w:r>
      <w:proofErr w:type="spellEnd"/>
      <w:r w:rsidR="00EC7734">
        <w:t xml:space="preserve"> </w:t>
      </w:r>
      <w:proofErr w:type="spellStart"/>
      <w:r w:rsidR="007358EE">
        <w:t>M</w:t>
      </w:r>
      <w:r w:rsidR="001974AB">
        <w:t>ehmetçik</w:t>
      </w:r>
      <w:proofErr w:type="spellEnd"/>
      <w:r w:rsidRPr="007358EE">
        <w:t xml:space="preserve">. </w:t>
      </w:r>
      <w:proofErr w:type="spellStart"/>
      <w:proofErr w:type="gramStart"/>
      <w:r w:rsidRPr="007358EE">
        <w:t>Iam</w:t>
      </w:r>
      <w:proofErr w:type="spellEnd"/>
      <w:r w:rsidRPr="007358EE">
        <w:t xml:space="preserve"> deeply indebted for her assistance, </w:t>
      </w:r>
      <w:proofErr w:type="spellStart"/>
      <w:r w:rsidRPr="007358EE">
        <w:t>encouragemet</w:t>
      </w:r>
      <w:proofErr w:type="spellEnd"/>
      <w:r w:rsidRPr="007358EE">
        <w:t>, helpful suggestions and discussions throughout the course of the research.</w:t>
      </w:r>
      <w:proofErr w:type="gramEnd"/>
    </w:p>
    <w:p w:rsidR="00E85719" w:rsidRPr="007358EE" w:rsidRDefault="00E85719" w:rsidP="007358EE">
      <w:r w:rsidRPr="007358EE">
        <w:t xml:space="preserve">I would like to thank </w:t>
      </w:r>
      <w:proofErr w:type="spellStart"/>
      <w:r w:rsidR="00EC7734">
        <w:t>Prof.Dr</w:t>
      </w:r>
      <w:proofErr w:type="spellEnd"/>
      <w:r w:rsidR="00EC7734">
        <w:t xml:space="preserve">. </w:t>
      </w:r>
      <w:proofErr w:type="spellStart"/>
      <w:r w:rsidR="00EC7734">
        <w:t>Ihsan</w:t>
      </w:r>
      <w:proofErr w:type="spellEnd"/>
      <w:r w:rsidR="00EC7734">
        <w:t xml:space="preserve"> </w:t>
      </w:r>
      <w:proofErr w:type="spellStart"/>
      <w:r w:rsidR="00E30A9F">
        <w:t>Calis</w:t>
      </w:r>
      <w:proofErr w:type="spellEnd"/>
      <w:r w:rsidR="00E30A9F">
        <w:t>, the head</w:t>
      </w:r>
      <w:r w:rsidR="007358EE">
        <w:t xml:space="preserve"> of </w:t>
      </w:r>
      <w:r w:rsidR="00EC7734">
        <w:t>H</w:t>
      </w:r>
      <w:r w:rsidR="00E30A9F">
        <w:t>ealth and S</w:t>
      </w:r>
      <w:r w:rsidR="007358EE">
        <w:t xml:space="preserve">cience </w:t>
      </w:r>
      <w:proofErr w:type="spellStart"/>
      <w:r w:rsidR="00E30A9F">
        <w:t>I</w:t>
      </w:r>
      <w:r w:rsidR="00EC7734">
        <w:t>nistitute</w:t>
      </w:r>
      <w:proofErr w:type="spellEnd"/>
      <w:r w:rsidR="00EC7734">
        <w:t xml:space="preserve"> </w:t>
      </w:r>
      <w:r w:rsidR="007358EE">
        <w:t>at Near East U</w:t>
      </w:r>
      <w:r w:rsidRPr="007358EE">
        <w:t>niversity for his help and, my sincere gratitude is also  expressed</w:t>
      </w:r>
      <w:r w:rsidR="007358EE">
        <w:t xml:space="preserve"> to my Co-advisor Dr. </w:t>
      </w:r>
      <w:proofErr w:type="spellStart"/>
      <w:r w:rsidR="007358EE">
        <w:t>Eda</w:t>
      </w:r>
      <w:proofErr w:type="spellEnd"/>
      <w:r w:rsidR="00617A42">
        <w:t xml:space="preserve"> </w:t>
      </w:r>
      <w:proofErr w:type="spellStart"/>
      <w:r w:rsidR="007358EE">
        <w:t>Be</w:t>
      </w:r>
      <w:r w:rsidRPr="007358EE">
        <w:t>cer</w:t>
      </w:r>
      <w:r w:rsidR="00F91E34">
        <w:t>`s</w:t>
      </w:r>
      <w:proofErr w:type="spellEnd"/>
      <w:r w:rsidRPr="007358EE">
        <w:t xml:space="preserve"> assistance i</w:t>
      </w:r>
      <w:r w:rsidR="007358EE">
        <w:t xml:space="preserve">n </w:t>
      </w:r>
      <w:r w:rsidR="00F91E34">
        <w:t xml:space="preserve">Biochemistry  </w:t>
      </w:r>
      <w:r w:rsidR="006C6FC0">
        <w:t>D</w:t>
      </w:r>
      <w:r w:rsidR="007358EE">
        <w:t>epartment in Near East U</w:t>
      </w:r>
      <w:r w:rsidRPr="007358EE">
        <w:t>niversity.</w:t>
      </w:r>
    </w:p>
    <w:p w:rsidR="00E85719" w:rsidRPr="007358EE" w:rsidRDefault="00E85719" w:rsidP="007358EE">
      <w:r w:rsidRPr="007358EE">
        <w:t xml:space="preserve">I wish to express my deepest thanks to all staff of </w:t>
      </w:r>
      <w:proofErr w:type="spellStart"/>
      <w:r w:rsidRPr="007358EE">
        <w:t>thalassemia</w:t>
      </w:r>
      <w:proofErr w:type="spellEnd"/>
      <w:r w:rsidRPr="007358EE">
        <w:t xml:space="preserve"> center in </w:t>
      </w:r>
      <w:proofErr w:type="spellStart"/>
      <w:r w:rsidRPr="007358EE">
        <w:t>Dr.Burhan</w:t>
      </w:r>
      <w:proofErr w:type="spellEnd"/>
      <w:r w:rsidR="006C6FC0">
        <w:t xml:space="preserve"> </w:t>
      </w:r>
      <w:proofErr w:type="spellStart"/>
      <w:r w:rsidRPr="007358EE">
        <w:t>Nalban</w:t>
      </w:r>
      <w:r w:rsidR="007358EE">
        <w:t>toğlu</w:t>
      </w:r>
      <w:proofErr w:type="spellEnd"/>
      <w:r w:rsidR="007358EE">
        <w:t xml:space="preserve"> Government Hospital especially </w:t>
      </w:r>
      <w:proofErr w:type="spellStart"/>
      <w:r w:rsidR="007358EE">
        <w:t>Ziya</w:t>
      </w:r>
      <w:proofErr w:type="spellEnd"/>
      <w:r w:rsidR="007358EE">
        <w:t xml:space="preserve"> </w:t>
      </w:r>
      <w:proofErr w:type="spellStart"/>
      <w:r w:rsidR="007358EE">
        <w:t>Salman</w:t>
      </w:r>
      <w:proofErr w:type="spellEnd"/>
      <w:r w:rsidR="007358EE">
        <w:t xml:space="preserve"> </w:t>
      </w:r>
      <w:r w:rsidRPr="007358EE">
        <w:t xml:space="preserve">for </w:t>
      </w:r>
      <w:r w:rsidR="006C6FC0">
        <w:t>his</w:t>
      </w:r>
      <w:r w:rsidRPr="007358EE">
        <w:t xml:space="preserve"> help in </w:t>
      </w:r>
      <w:r w:rsidR="006C6FC0">
        <w:t>collecting the</w:t>
      </w:r>
      <w:r w:rsidRPr="007358EE">
        <w:t xml:space="preserve"> specimen.</w:t>
      </w:r>
    </w:p>
    <w:p w:rsidR="00E85719" w:rsidRPr="007358EE" w:rsidRDefault="00E85719" w:rsidP="007358EE">
      <w:r w:rsidRPr="007358EE">
        <w:t xml:space="preserve">I deeply indebted and owe my sincere gratitude to my all my friend for their support, </w:t>
      </w:r>
      <w:proofErr w:type="spellStart"/>
      <w:r w:rsidRPr="007358EE">
        <w:t>engcouragement</w:t>
      </w:r>
      <w:proofErr w:type="spellEnd"/>
      <w:r w:rsidRPr="007358EE">
        <w:t xml:space="preserve"> and help.</w:t>
      </w:r>
    </w:p>
    <w:p w:rsidR="00E85719" w:rsidRPr="007358EE" w:rsidRDefault="00E85719" w:rsidP="007358EE">
      <w:r w:rsidRPr="007358EE">
        <w:t xml:space="preserve">I would like to thank B.Sc. </w:t>
      </w:r>
      <w:proofErr w:type="spellStart"/>
      <w:r w:rsidRPr="007358EE">
        <w:t>Sharoukh</w:t>
      </w:r>
      <w:proofErr w:type="spellEnd"/>
      <w:r w:rsidRPr="007358EE">
        <w:t xml:space="preserve"> Hussein for his help and statistical advice</w:t>
      </w:r>
    </w:p>
    <w:p w:rsidR="00E85719" w:rsidRPr="007358EE" w:rsidRDefault="00E85719" w:rsidP="007358EE">
      <w:proofErr w:type="spellStart"/>
      <w:r w:rsidRPr="007358EE">
        <w:t>Iam</w:t>
      </w:r>
      <w:proofErr w:type="spellEnd"/>
      <w:r w:rsidRPr="007358EE">
        <w:t xml:space="preserve"> grateful to my beloved family </w:t>
      </w:r>
      <w:r w:rsidR="00617A42">
        <w:t xml:space="preserve">and my wife </w:t>
      </w:r>
      <w:r w:rsidRPr="007358EE">
        <w:t xml:space="preserve">who gave me their big love, attention and </w:t>
      </w:r>
      <w:proofErr w:type="gramStart"/>
      <w:r w:rsidRPr="007358EE">
        <w:t>support .</w:t>
      </w:r>
      <w:proofErr w:type="gramEnd"/>
    </w:p>
    <w:p w:rsidR="00E85719" w:rsidRPr="00145835" w:rsidRDefault="00E85719" w:rsidP="00E85719">
      <w:pPr>
        <w:pStyle w:val="Heading1"/>
        <w:numPr>
          <w:ilvl w:val="0"/>
          <w:numId w:val="0"/>
        </w:numPr>
      </w:pPr>
      <w:bookmarkStart w:id="3" w:name="_Toc353790781"/>
      <w:r>
        <w:lastRenderedPageBreak/>
        <w:t>Index</w:t>
      </w:r>
      <w:bookmarkEnd w:id="3"/>
    </w:p>
    <w:bookmarkStart w:id="4" w:name="_Toc124131633"/>
    <w:p w:rsidR="00E85719" w:rsidRDefault="00316310" w:rsidP="00C352A2">
      <w:pPr>
        <w:pStyle w:val="TOC1"/>
      </w:pPr>
      <w:r w:rsidRPr="00666591">
        <w:rPr>
          <w:bCs/>
        </w:rPr>
        <w:fldChar w:fldCharType="begin"/>
      </w:r>
      <w:r w:rsidR="00E85719" w:rsidRPr="00666591">
        <w:rPr>
          <w:bCs/>
        </w:rPr>
        <w:instrText xml:space="preserve"> TOC \o "1-4" \h \z \u </w:instrText>
      </w:r>
      <w:r w:rsidRPr="00666591">
        <w:rPr>
          <w:bCs/>
        </w:rPr>
        <w:fldChar w:fldCharType="separate"/>
      </w:r>
      <w:hyperlink w:anchor="_Toc353790779" w:history="1">
        <w:r w:rsidR="00E85719" w:rsidRPr="00666591">
          <w:rPr>
            <w:rStyle w:val="Hyperlink"/>
          </w:rPr>
          <w:t>Tez onayı</w:t>
        </w:r>
        <w:r w:rsidR="00E85719" w:rsidRPr="00666591">
          <w:rPr>
            <w:webHidden/>
          </w:rPr>
          <w:tab/>
        </w:r>
        <w:r w:rsidRPr="00666591">
          <w:rPr>
            <w:webHidden/>
          </w:rPr>
          <w:fldChar w:fldCharType="begin"/>
        </w:r>
        <w:r w:rsidR="00E85719" w:rsidRPr="00666591">
          <w:rPr>
            <w:webHidden/>
          </w:rPr>
          <w:instrText xml:space="preserve"> PAGEREF _Toc353790779 \h </w:instrText>
        </w:r>
        <w:r w:rsidRPr="00666591">
          <w:rPr>
            <w:webHidden/>
          </w:rPr>
        </w:r>
        <w:r w:rsidRPr="00666591">
          <w:rPr>
            <w:webHidden/>
          </w:rPr>
          <w:fldChar w:fldCharType="separate"/>
        </w:r>
        <w:r w:rsidR="00065D99">
          <w:rPr>
            <w:webHidden/>
          </w:rPr>
          <w:t>2</w:t>
        </w:r>
        <w:r w:rsidRPr="00666591">
          <w:rPr>
            <w:webHidden/>
          </w:rPr>
          <w:fldChar w:fldCharType="end"/>
        </w:r>
      </w:hyperlink>
    </w:p>
    <w:p w:rsidR="00667F57" w:rsidRPr="00667F57" w:rsidRDefault="00667F57" w:rsidP="00667F57">
      <w:pPr>
        <w:rPr>
          <w:lang w:val="tr-TR"/>
        </w:rPr>
      </w:pPr>
      <w:r>
        <w:rPr>
          <w:lang w:val="tr-TR"/>
        </w:rPr>
        <w:t>Thanks..........................................................................................................</w:t>
      </w:r>
      <w:r w:rsidR="0064678B">
        <w:rPr>
          <w:lang w:val="tr-TR"/>
        </w:rPr>
        <w:t>............</w:t>
      </w:r>
      <w:r>
        <w:rPr>
          <w:lang w:val="tr-TR"/>
        </w:rPr>
        <w:t>.........3</w:t>
      </w:r>
    </w:p>
    <w:p w:rsidR="00E85719" w:rsidRPr="00CE01CB" w:rsidRDefault="00316310" w:rsidP="00C352A2">
      <w:pPr>
        <w:pStyle w:val="TOC1"/>
        <w:rPr>
          <w:rFonts w:ascii="Calibri" w:hAnsi="Calibri"/>
          <w:sz w:val="22"/>
          <w:szCs w:val="22"/>
          <w:lang w:eastAsia="tr-TR"/>
        </w:rPr>
      </w:pPr>
      <w:hyperlink w:anchor="_Toc353790781" w:history="1">
        <w:r w:rsidR="00E85719" w:rsidRPr="00666591">
          <w:rPr>
            <w:rStyle w:val="Hyperlink"/>
          </w:rPr>
          <w:t>Index</w:t>
        </w:r>
        <w:r w:rsidR="00E85719" w:rsidRPr="00666591">
          <w:rPr>
            <w:webHidden/>
          </w:rPr>
          <w:tab/>
        </w:r>
        <w:r w:rsidRPr="00666591">
          <w:rPr>
            <w:webHidden/>
          </w:rPr>
          <w:fldChar w:fldCharType="begin"/>
        </w:r>
        <w:r w:rsidR="00E85719" w:rsidRPr="00666591">
          <w:rPr>
            <w:webHidden/>
          </w:rPr>
          <w:instrText xml:space="preserve"> PAGEREF _Toc353790781 \h </w:instrText>
        </w:r>
        <w:r w:rsidRPr="00666591">
          <w:rPr>
            <w:webHidden/>
          </w:rPr>
        </w:r>
        <w:r w:rsidRPr="00666591">
          <w:rPr>
            <w:webHidden/>
          </w:rPr>
          <w:fldChar w:fldCharType="separate"/>
        </w:r>
        <w:r w:rsidR="00065D99">
          <w:rPr>
            <w:webHidden/>
          </w:rPr>
          <w:t>4</w:t>
        </w:r>
        <w:r w:rsidRPr="00666591">
          <w:rPr>
            <w:webHidden/>
          </w:rPr>
          <w:fldChar w:fldCharType="end"/>
        </w:r>
      </w:hyperlink>
    </w:p>
    <w:p w:rsidR="00E85719" w:rsidRPr="00CE01CB" w:rsidRDefault="00316310" w:rsidP="00C352A2">
      <w:pPr>
        <w:pStyle w:val="TOC1"/>
        <w:rPr>
          <w:rFonts w:ascii="Calibri" w:hAnsi="Calibri"/>
          <w:sz w:val="22"/>
          <w:szCs w:val="22"/>
          <w:lang w:eastAsia="tr-TR"/>
        </w:rPr>
      </w:pPr>
      <w:hyperlink w:anchor="_Toc353790782" w:history="1">
        <w:r w:rsidR="00E85719" w:rsidRPr="00666591">
          <w:rPr>
            <w:rStyle w:val="Hyperlink"/>
          </w:rPr>
          <w:t>TAble Lıst</w:t>
        </w:r>
        <w:r w:rsidR="00E85719" w:rsidRPr="00666591">
          <w:rPr>
            <w:webHidden/>
          </w:rPr>
          <w:tab/>
        </w:r>
        <w:r w:rsidR="00B06F71">
          <w:rPr>
            <w:webHidden/>
          </w:rPr>
          <w:t>6</w:t>
        </w:r>
      </w:hyperlink>
    </w:p>
    <w:p w:rsidR="00E85719" w:rsidRPr="00CE01CB" w:rsidRDefault="00316310" w:rsidP="00C352A2">
      <w:pPr>
        <w:pStyle w:val="TOC1"/>
        <w:rPr>
          <w:rFonts w:ascii="Calibri" w:hAnsi="Calibri"/>
          <w:sz w:val="22"/>
          <w:szCs w:val="22"/>
          <w:lang w:eastAsia="tr-TR"/>
        </w:rPr>
      </w:pPr>
      <w:hyperlink w:anchor="_Toc353790783" w:history="1">
        <w:r w:rsidR="00E85719" w:rsidRPr="005B0F85">
          <w:rPr>
            <w:rStyle w:val="Hyperlink"/>
          </w:rPr>
          <w:t>fıgure</w:t>
        </w:r>
        <w:r w:rsidR="00E85719" w:rsidRPr="00666591">
          <w:rPr>
            <w:rStyle w:val="Hyperlink"/>
          </w:rPr>
          <w:t xml:space="preserve"> lıst</w:t>
        </w:r>
        <w:r w:rsidR="00E85719" w:rsidRPr="00666591">
          <w:rPr>
            <w:webHidden/>
          </w:rPr>
          <w:tab/>
        </w:r>
        <w:r w:rsidR="00B06F71">
          <w:rPr>
            <w:webHidden/>
          </w:rPr>
          <w:t>7</w:t>
        </w:r>
      </w:hyperlink>
    </w:p>
    <w:p w:rsidR="00E85719" w:rsidRPr="00CE01CB" w:rsidRDefault="00316310" w:rsidP="00C352A2">
      <w:pPr>
        <w:pStyle w:val="TOC1"/>
        <w:rPr>
          <w:rFonts w:ascii="Calibri" w:hAnsi="Calibri"/>
          <w:sz w:val="22"/>
          <w:szCs w:val="22"/>
          <w:lang w:eastAsia="tr-TR"/>
        </w:rPr>
      </w:pPr>
      <w:hyperlink w:anchor="_Toc353790784" w:history="1">
        <w:r w:rsidR="00E85719" w:rsidRPr="00666591">
          <w:rPr>
            <w:rStyle w:val="Hyperlink"/>
          </w:rPr>
          <w:t>symbols/Abbrevıatıons</w:t>
        </w:r>
        <w:r w:rsidR="00E85719" w:rsidRPr="00666591">
          <w:rPr>
            <w:webHidden/>
          </w:rPr>
          <w:tab/>
        </w:r>
        <w:r w:rsidR="00B06F71">
          <w:rPr>
            <w:webHidden/>
          </w:rPr>
          <w:t>8</w:t>
        </w:r>
      </w:hyperlink>
    </w:p>
    <w:p w:rsidR="00E85719" w:rsidRPr="00CE01CB" w:rsidRDefault="00316310" w:rsidP="00C352A2">
      <w:pPr>
        <w:pStyle w:val="TOC1"/>
        <w:rPr>
          <w:rFonts w:ascii="Calibri" w:hAnsi="Calibri"/>
          <w:sz w:val="22"/>
          <w:szCs w:val="22"/>
          <w:lang w:eastAsia="tr-TR"/>
        </w:rPr>
      </w:pPr>
      <w:hyperlink w:anchor="_Toc353790785" w:history="1">
        <w:r w:rsidR="00E85719" w:rsidRPr="00666591">
          <w:rPr>
            <w:rStyle w:val="Hyperlink"/>
          </w:rPr>
          <w:t>abstract</w:t>
        </w:r>
        <w:r w:rsidR="00E85719" w:rsidRPr="00666591">
          <w:rPr>
            <w:webHidden/>
          </w:rPr>
          <w:tab/>
        </w:r>
        <w:r w:rsidRPr="00666591">
          <w:rPr>
            <w:webHidden/>
          </w:rPr>
          <w:fldChar w:fldCharType="begin"/>
        </w:r>
        <w:r w:rsidR="00E85719" w:rsidRPr="00666591">
          <w:rPr>
            <w:webHidden/>
          </w:rPr>
          <w:instrText xml:space="preserve"> PAGEREF _Toc353790785 \h </w:instrText>
        </w:r>
        <w:r w:rsidRPr="00666591">
          <w:rPr>
            <w:webHidden/>
          </w:rPr>
        </w:r>
        <w:r w:rsidRPr="00666591">
          <w:rPr>
            <w:webHidden/>
          </w:rPr>
          <w:fldChar w:fldCharType="separate"/>
        </w:r>
        <w:r w:rsidR="00065D99">
          <w:rPr>
            <w:webHidden/>
          </w:rPr>
          <w:t>10</w:t>
        </w:r>
        <w:r w:rsidRPr="00666591">
          <w:rPr>
            <w:webHidden/>
          </w:rPr>
          <w:fldChar w:fldCharType="end"/>
        </w:r>
      </w:hyperlink>
    </w:p>
    <w:p w:rsidR="00E85719" w:rsidRPr="00CE01CB" w:rsidRDefault="00316310" w:rsidP="00C352A2">
      <w:pPr>
        <w:pStyle w:val="TOC1"/>
        <w:rPr>
          <w:rFonts w:ascii="Calibri" w:hAnsi="Calibri"/>
          <w:sz w:val="22"/>
          <w:szCs w:val="22"/>
          <w:lang w:eastAsia="tr-TR"/>
        </w:rPr>
      </w:pPr>
      <w:hyperlink w:anchor="_Toc353790787" w:history="1">
        <w:r w:rsidR="00BA14C0">
          <w:rPr>
            <w:rStyle w:val="Hyperlink"/>
          </w:rPr>
          <w:t>1</w:t>
        </w:r>
        <w:r w:rsidR="00E85719" w:rsidRPr="00666591">
          <w:rPr>
            <w:rStyle w:val="Hyperlink"/>
          </w:rPr>
          <w:t>. ıntroductıon</w:t>
        </w:r>
        <w:r w:rsidR="00E85719" w:rsidRPr="00666591">
          <w:rPr>
            <w:webHidden/>
          </w:rPr>
          <w:tab/>
        </w:r>
        <w:r w:rsidRPr="00666591">
          <w:rPr>
            <w:webHidden/>
          </w:rPr>
          <w:fldChar w:fldCharType="begin"/>
        </w:r>
        <w:r w:rsidR="00E85719" w:rsidRPr="00666591">
          <w:rPr>
            <w:webHidden/>
          </w:rPr>
          <w:instrText xml:space="preserve"> PAGEREF _Toc353790787 \h </w:instrText>
        </w:r>
        <w:r w:rsidRPr="00666591">
          <w:rPr>
            <w:webHidden/>
          </w:rPr>
        </w:r>
        <w:r w:rsidRPr="00666591">
          <w:rPr>
            <w:webHidden/>
          </w:rPr>
          <w:fldChar w:fldCharType="separate"/>
        </w:r>
        <w:r w:rsidR="00065D99">
          <w:rPr>
            <w:webHidden/>
          </w:rPr>
          <w:t>11</w:t>
        </w:r>
        <w:r w:rsidRPr="00666591">
          <w:rPr>
            <w:webHidden/>
          </w:rPr>
          <w:fldChar w:fldCharType="end"/>
        </w:r>
      </w:hyperlink>
    </w:p>
    <w:p w:rsidR="00E85719" w:rsidRPr="00C352A2" w:rsidRDefault="00316310" w:rsidP="00E85719">
      <w:pPr>
        <w:pStyle w:val="TOC2"/>
        <w:rPr>
          <w:rFonts w:ascii="Calibri" w:hAnsi="Calibri"/>
          <w:b w:val="0"/>
          <w:bCs w:val="0"/>
          <w:sz w:val="22"/>
          <w:szCs w:val="22"/>
          <w:lang w:val="tr-TR" w:eastAsia="tr-TR"/>
        </w:rPr>
      </w:pPr>
      <w:hyperlink w:anchor="_Toc353790788" w:history="1">
        <w:r w:rsidR="00BA14C0">
          <w:rPr>
            <w:rStyle w:val="Hyperlink"/>
            <w:b w:val="0"/>
            <w:u w:val="none"/>
          </w:rPr>
          <w:t>1</w:t>
        </w:r>
        <w:r w:rsidR="00E85719" w:rsidRPr="00C352A2">
          <w:rPr>
            <w:rStyle w:val="Hyperlink"/>
            <w:b w:val="0"/>
            <w:u w:val="none"/>
          </w:rPr>
          <w:t>.1. Thalassemia</w:t>
        </w:r>
        <w:r w:rsidR="00E85719" w:rsidRPr="00C352A2">
          <w:rPr>
            <w:b w:val="0"/>
            <w:webHidden/>
          </w:rPr>
          <w:tab/>
        </w:r>
        <w:r w:rsidRPr="00C352A2">
          <w:rPr>
            <w:b w:val="0"/>
            <w:webHidden/>
          </w:rPr>
          <w:fldChar w:fldCharType="begin"/>
        </w:r>
        <w:r w:rsidR="00E85719" w:rsidRPr="00C352A2">
          <w:rPr>
            <w:b w:val="0"/>
            <w:webHidden/>
          </w:rPr>
          <w:instrText xml:space="preserve"> PAGEREF _Toc353790788 \h </w:instrText>
        </w:r>
        <w:r w:rsidRPr="00C352A2">
          <w:rPr>
            <w:b w:val="0"/>
            <w:webHidden/>
          </w:rPr>
        </w:r>
        <w:r w:rsidRPr="00C352A2">
          <w:rPr>
            <w:b w:val="0"/>
            <w:webHidden/>
          </w:rPr>
          <w:fldChar w:fldCharType="separate"/>
        </w:r>
        <w:r w:rsidR="00065D99">
          <w:rPr>
            <w:b w:val="0"/>
            <w:webHidden/>
          </w:rPr>
          <w:t>11</w:t>
        </w:r>
        <w:r w:rsidRPr="00C352A2">
          <w:rPr>
            <w:b w:val="0"/>
            <w:webHidden/>
          </w:rPr>
          <w:fldChar w:fldCharType="end"/>
        </w:r>
      </w:hyperlink>
    </w:p>
    <w:p w:rsidR="00E85719" w:rsidRPr="00C352A2" w:rsidRDefault="00316310" w:rsidP="00E85719">
      <w:pPr>
        <w:pStyle w:val="TOC3"/>
        <w:rPr>
          <w:rFonts w:ascii="Calibri" w:hAnsi="Calibri"/>
          <w:noProof/>
          <w:sz w:val="22"/>
          <w:szCs w:val="22"/>
          <w:lang w:val="tr-TR" w:eastAsia="tr-TR"/>
        </w:rPr>
      </w:pPr>
      <w:hyperlink w:anchor="_Toc353790789" w:history="1">
        <w:r w:rsidR="00BA14C0">
          <w:rPr>
            <w:rStyle w:val="Hyperlink"/>
            <w:noProof/>
            <w:u w:val="none"/>
          </w:rPr>
          <w:t>1</w:t>
        </w:r>
        <w:r w:rsidR="00E85719" w:rsidRPr="00C352A2">
          <w:rPr>
            <w:rStyle w:val="Hyperlink"/>
            <w:noProof/>
            <w:u w:val="none"/>
          </w:rPr>
          <w:t>.1.1. Clinical Classification</w:t>
        </w:r>
        <w:r w:rsidR="00E85719" w:rsidRPr="00C352A2">
          <w:rPr>
            <w:noProof/>
            <w:webHidden/>
          </w:rPr>
          <w:tab/>
        </w:r>
        <w:r w:rsidRPr="00C352A2">
          <w:rPr>
            <w:noProof/>
            <w:webHidden/>
          </w:rPr>
          <w:fldChar w:fldCharType="begin"/>
        </w:r>
        <w:r w:rsidR="00E85719" w:rsidRPr="00C352A2">
          <w:rPr>
            <w:noProof/>
            <w:webHidden/>
          </w:rPr>
          <w:instrText xml:space="preserve"> PAGEREF _Toc353790789 \h </w:instrText>
        </w:r>
        <w:r w:rsidRPr="00C352A2">
          <w:rPr>
            <w:noProof/>
            <w:webHidden/>
          </w:rPr>
        </w:r>
        <w:r w:rsidRPr="00C352A2">
          <w:rPr>
            <w:noProof/>
            <w:webHidden/>
          </w:rPr>
          <w:fldChar w:fldCharType="separate"/>
        </w:r>
        <w:r w:rsidR="00065D99">
          <w:rPr>
            <w:noProof/>
            <w:webHidden/>
          </w:rPr>
          <w:t>11</w:t>
        </w:r>
        <w:r w:rsidRPr="00C352A2">
          <w:rPr>
            <w:noProof/>
            <w:webHidden/>
          </w:rPr>
          <w:fldChar w:fldCharType="end"/>
        </w:r>
      </w:hyperlink>
    </w:p>
    <w:p w:rsidR="00E85719" w:rsidRPr="00C352A2" w:rsidRDefault="00316310" w:rsidP="00E85719">
      <w:pPr>
        <w:pStyle w:val="TOC4"/>
        <w:rPr>
          <w:rFonts w:ascii="Calibri" w:hAnsi="Calibri"/>
          <w:noProof/>
          <w:sz w:val="22"/>
          <w:szCs w:val="22"/>
          <w:lang w:val="tr-TR" w:eastAsia="tr-TR"/>
        </w:rPr>
      </w:pPr>
      <w:hyperlink w:anchor="_Toc353790790" w:history="1">
        <w:r w:rsidR="00BA14C0">
          <w:rPr>
            <w:rStyle w:val="Hyperlink"/>
            <w:noProof/>
            <w:u w:val="none"/>
          </w:rPr>
          <w:t>1</w:t>
        </w:r>
        <w:r w:rsidR="00E85719" w:rsidRPr="00C352A2">
          <w:rPr>
            <w:rStyle w:val="Hyperlink"/>
            <w:noProof/>
            <w:u w:val="none"/>
          </w:rPr>
          <w:t>.1.1.1. Thalassemia Major</w:t>
        </w:r>
        <w:r w:rsidR="00E85719" w:rsidRPr="00C352A2">
          <w:rPr>
            <w:noProof/>
            <w:webHidden/>
          </w:rPr>
          <w:tab/>
        </w:r>
        <w:r w:rsidRPr="00C352A2">
          <w:rPr>
            <w:noProof/>
            <w:webHidden/>
          </w:rPr>
          <w:fldChar w:fldCharType="begin"/>
        </w:r>
        <w:r w:rsidR="00E85719" w:rsidRPr="00C352A2">
          <w:rPr>
            <w:noProof/>
            <w:webHidden/>
          </w:rPr>
          <w:instrText xml:space="preserve"> PAGEREF _Toc353790790 \h </w:instrText>
        </w:r>
        <w:r w:rsidRPr="00C352A2">
          <w:rPr>
            <w:noProof/>
            <w:webHidden/>
          </w:rPr>
        </w:r>
        <w:r w:rsidRPr="00C352A2">
          <w:rPr>
            <w:noProof/>
            <w:webHidden/>
          </w:rPr>
          <w:fldChar w:fldCharType="separate"/>
        </w:r>
        <w:r w:rsidR="00065D99">
          <w:rPr>
            <w:noProof/>
            <w:webHidden/>
          </w:rPr>
          <w:t>12</w:t>
        </w:r>
        <w:r w:rsidRPr="00C352A2">
          <w:rPr>
            <w:noProof/>
            <w:webHidden/>
          </w:rPr>
          <w:fldChar w:fldCharType="end"/>
        </w:r>
      </w:hyperlink>
    </w:p>
    <w:p w:rsidR="00E85719" w:rsidRPr="00C352A2" w:rsidRDefault="00316310" w:rsidP="00E85719">
      <w:pPr>
        <w:pStyle w:val="TOC4"/>
        <w:rPr>
          <w:rFonts w:ascii="Calibri" w:hAnsi="Calibri"/>
          <w:noProof/>
          <w:sz w:val="22"/>
          <w:szCs w:val="22"/>
          <w:lang w:val="tr-TR" w:eastAsia="tr-TR"/>
        </w:rPr>
      </w:pPr>
      <w:hyperlink w:anchor="_Toc353790791" w:history="1">
        <w:r w:rsidR="00BA14C0">
          <w:rPr>
            <w:rStyle w:val="Hyperlink"/>
            <w:noProof/>
            <w:u w:val="none"/>
          </w:rPr>
          <w:t>1</w:t>
        </w:r>
        <w:r w:rsidR="00E85719" w:rsidRPr="00C352A2">
          <w:rPr>
            <w:rStyle w:val="Hyperlink"/>
            <w:noProof/>
            <w:u w:val="none"/>
          </w:rPr>
          <w:t>.1.1.2. Thalassemia Intermedia</w:t>
        </w:r>
        <w:r w:rsidR="00E85719" w:rsidRPr="00C352A2">
          <w:rPr>
            <w:noProof/>
            <w:webHidden/>
          </w:rPr>
          <w:tab/>
        </w:r>
        <w:r w:rsidRPr="00C352A2">
          <w:rPr>
            <w:noProof/>
            <w:webHidden/>
          </w:rPr>
          <w:fldChar w:fldCharType="begin"/>
        </w:r>
        <w:r w:rsidR="00E85719" w:rsidRPr="00C352A2">
          <w:rPr>
            <w:noProof/>
            <w:webHidden/>
          </w:rPr>
          <w:instrText xml:space="preserve"> PAGEREF _Toc353790791 \h </w:instrText>
        </w:r>
        <w:r w:rsidRPr="00C352A2">
          <w:rPr>
            <w:noProof/>
            <w:webHidden/>
          </w:rPr>
        </w:r>
        <w:r w:rsidRPr="00C352A2">
          <w:rPr>
            <w:noProof/>
            <w:webHidden/>
          </w:rPr>
          <w:fldChar w:fldCharType="separate"/>
        </w:r>
        <w:r w:rsidR="00065D99">
          <w:rPr>
            <w:noProof/>
            <w:webHidden/>
          </w:rPr>
          <w:t>13</w:t>
        </w:r>
        <w:r w:rsidRPr="00C352A2">
          <w:rPr>
            <w:noProof/>
            <w:webHidden/>
          </w:rPr>
          <w:fldChar w:fldCharType="end"/>
        </w:r>
      </w:hyperlink>
    </w:p>
    <w:p w:rsidR="00E85719" w:rsidRPr="00C352A2" w:rsidRDefault="00316310" w:rsidP="00E85719">
      <w:pPr>
        <w:pStyle w:val="TOC4"/>
        <w:rPr>
          <w:rFonts w:ascii="Calibri" w:hAnsi="Calibri"/>
          <w:noProof/>
          <w:sz w:val="22"/>
          <w:szCs w:val="22"/>
          <w:lang w:val="tr-TR" w:eastAsia="tr-TR"/>
        </w:rPr>
      </w:pPr>
      <w:hyperlink w:anchor="_Toc353790792" w:history="1">
        <w:r w:rsidR="00BA14C0">
          <w:rPr>
            <w:rStyle w:val="Hyperlink"/>
            <w:noProof/>
            <w:u w:val="none"/>
          </w:rPr>
          <w:t>1</w:t>
        </w:r>
        <w:r w:rsidR="00E85719" w:rsidRPr="00C352A2">
          <w:rPr>
            <w:rStyle w:val="Hyperlink"/>
            <w:noProof/>
            <w:u w:val="none"/>
          </w:rPr>
          <w:t>.1.1.3. Thalassemia Minor</w:t>
        </w:r>
        <w:r w:rsidR="00E85719" w:rsidRPr="00C352A2">
          <w:rPr>
            <w:noProof/>
            <w:webHidden/>
          </w:rPr>
          <w:tab/>
        </w:r>
        <w:r w:rsidRPr="00C352A2">
          <w:rPr>
            <w:noProof/>
            <w:webHidden/>
          </w:rPr>
          <w:fldChar w:fldCharType="begin"/>
        </w:r>
        <w:r w:rsidR="00E85719" w:rsidRPr="00C352A2">
          <w:rPr>
            <w:noProof/>
            <w:webHidden/>
          </w:rPr>
          <w:instrText xml:space="preserve"> PAGEREF _Toc353790792 \h </w:instrText>
        </w:r>
        <w:r w:rsidRPr="00C352A2">
          <w:rPr>
            <w:noProof/>
            <w:webHidden/>
          </w:rPr>
        </w:r>
        <w:r w:rsidRPr="00C352A2">
          <w:rPr>
            <w:noProof/>
            <w:webHidden/>
          </w:rPr>
          <w:fldChar w:fldCharType="separate"/>
        </w:r>
        <w:r w:rsidR="00065D99">
          <w:rPr>
            <w:noProof/>
            <w:webHidden/>
          </w:rPr>
          <w:t>14</w:t>
        </w:r>
        <w:r w:rsidRPr="00C352A2">
          <w:rPr>
            <w:noProof/>
            <w:webHidden/>
          </w:rPr>
          <w:fldChar w:fldCharType="end"/>
        </w:r>
      </w:hyperlink>
    </w:p>
    <w:p w:rsidR="00E85719" w:rsidRPr="00C352A2" w:rsidRDefault="00316310" w:rsidP="00E85719">
      <w:pPr>
        <w:pStyle w:val="TOC3"/>
        <w:rPr>
          <w:rFonts w:ascii="Calibri" w:hAnsi="Calibri"/>
          <w:noProof/>
          <w:sz w:val="22"/>
          <w:szCs w:val="22"/>
          <w:lang w:val="tr-TR" w:eastAsia="tr-TR"/>
        </w:rPr>
      </w:pPr>
      <w:hyperlink w:anchor="_Toc353790793" w:history="1">
        <w:r w:rsidR="00BA14C0">
          <w:rPr>
            <w:rStyle w:val="Hyperlink"/>
            <w:noProof/>
            <w:u w:val="none"/>
          </w:rPr>
          <w:t>1</w:t>
        </w:r>
        <w:r w:rsidR="00E85719" w:rsidRPr="00C352A2">
          <w:rPr>
            <w:rStyle w:val="Hyperlink"/>
            <w:noProof/>
            <w:u w:val="none"/>
          </w:rPr>
          <w:t>.1.2. Types of Thalassemia Diseases</w:t>
        </w:r>
        <w:r w:rsidR="00E85719" w:rsidRPr="00C352A2">
          <w:rPr>
            <w:noProof/>
            <w:webHidden/>
          </w:rPr>
          <w:tab/>
        </w:r>
        <w:r w:rsidRPr="00C352A2">
          <w:rPr>
            <w:noProof/>
            <w:webHidden/>
          </w:rPr>
          <w:fldChar w:fldCharType="begin"/>
        </w:r>
        <w:r w:rsidR="00E85719" w:rsidRPr="00C352A2">
          <w:rPr>
            <w:noProof/>
            <w:webHidden/>
          </w:rPr>
          <w:instrText xml:space="preserve"> PAGEREF _Toc353790793 \h </w:instrText>
        </w:r>
        <w:r w:rsidRPr="00C352A2">
          <w:rPr>
            <w:noProof/>
            <w:webHidden/>
          </w:rPr>
        </w:r>
        <w:r w:rsidRPr="00C352A2">
          <w:rPr>
            <w:noProof/>
            <w:webHidden/>
          </w:rPr>
          <w:fldChar w:fldCharType="separate"/>
        </w:r>
        <w:r w:rsidR="00065D99">
          <w:rPr>
            <w:noProof/>
            <w:webHidden/>
          </w:rPr>
          <w:t>14</w:t>
        </w:r>
        <w:r w:rsidRPr="00C352A2">
          <w:rPr>
            <w:noProof/>
            <w:webHidden/>
          </w:rPr>
          <w:fldChar w:fldCharType="end"/>
        </w:r>
      </w:hyperlink>
    </w:p>
    <w:p w:rsidR="00E85719" w:rsidRPr="00C352A2" w:rsidRDefault="00316310" w:rsidP="00E85719">
      <w:pPr>
        <w:pStyle w:val="TOC4"/>
        <w:rPr>
          <w:rFonts w:ascii="Calibri" w:hAnsi="Calibri"/>
          <w:noProof/>
          <w:sz w:val="22"/>
          <w:szCs w:val="22"/>
          <w:lang w:val="tr-TR" w:eastAsia="tr-TR"/>
        </w:rPr>
      </w:pPr>
      <w:hyperlink w:anchor="_Toc353790794" w:history="1">
        <w:r w:rsidR="00BA14C0">
          <w:rPr>
            <w:rStyle w:val="Hyperlink"/>
            <w:noProof/>
            <w:u w:val="none"/>
          </w:rPr>
          <w:t>1</w:t>
        </w:r>
        <w:r w:rsidR="00E85719" w:rsidRPr="00C352A2">
          <w:rPr>
            <w:rStyle w:val="Hyperlink"/>
            <w:noProof/>
            <w:u w:val="none"/>
          </w:rPr>
          <w:t>.1.2.1. Thalassemia/Hb E disease</w:t>
        </w:r>
        <w:r w:rsidR="00E85719" w:rsidRPr="00C352A2">
          <w:rPr>
            <w:noProof/>
            <w:webHidden/>
          </w:rPr>
          <w:tab/>
        </w:r>
        <w:r w:rsidRPr="00C352A2">
          <w:rPr>
            <w:noProof/>
            <w:webHidden/>
          </w:rPr>
          <w:fldChar w:fldCharType="begin"/>
        </w:r>
        <w:r w:rsidR="00E85719" w:rsidRPr="00C352A2">
          <w:rPr>
            <w:noProof/>
            <w:webHidden/>
          </w:rPr>
          <w:instrText xml:space="preserve"> PAGEREF _Toc353790794 \h </w:instrText>
        </w:r>
        <w:r w:rsidRPr="00C352A2">
          <w:rPr>
            <w:noProof/>
            <w:webHidden/>
          </w:rPr>
        </w:r>
        <w:r w:rsidRPr="00C352A2">
          <w:rPr>
            <w:noProof/>
            <w:webHidden/>
          </w:rPr>
          <w:fldChar w:fldCharType="separate"/>
        </w:r>
        <w:r w:rsidR="00065D99">
          <w:rPr>
            <w:noProof/>
            <w:webHidden/>
          </w:rPr>
          <w:t>14</w:t>
        </w:r>
        <w:r w:rsidRPr="00C352A2">
          <w:rPr>
            <w:noProof/>
            <w:webHidden/>
          </w:rPr>
          <w:fldChar w:fldCharType="end"/>
        </w:r>
      </w:hyperlink>
    </w:p>
    <w:p w:rsidR="00E85719" w:rsidRPr="00C352A2" w:rsidRDefault="00316310" w:rsidP="00E85719">
      <w:pPr>
        <w:pStyle w:val="TOC4"/>
        <w:rPr>
          <w:rFonts w:ascii="Calibri" w:hAnsi="Calibri"/>
          <w:noProof/>
          <w:sz w:val="22"/>
          <w:szCs w:val="22"/>
          <w:lang w:val="tr-TR" w:eastAsia="tr-TR"/>
        </w:rPr>
      </w:pPr>
      <w:hyperlink w:anchor="_Toc353790795" w:history="1">
        <w:r w:rsidR="00BA14C0">
          <w:rPr>
            <w:rStyle w:val="Hyperlink"/>
            <w:noProof/>
            <w:u w:val="none"/>
          </w:rPr>
          <w:t>1</w:t>
        </w:r>
        <w:r w:rsidR="00E85719" w:rsidRPr="00C352A2">
          <w:rPr>
            <w:rStyle w:val="Hyperlink"/>
            <w:noProof/>
            <w:u w:val="none"/>
          </w:rPr>
          <w:t>.1.2.2. Hb H Disease</w:t>
        </w:r>
        <w:r w:rsidR="00E85719" w:rsidRPr="00C352A2">
          <w:rPr>
            <w:noProof/>
            <w:webHidden/>
          </w:rPr>
          <w:tab/>
        </w:r>
        <w:r w:rsidRPr="00C352A2">
          <w:rPr>
            <w:noProof/>
            <w:webHidden/>
          </w:rPr>
          <w:fldChar w:fldCharType="begin"/>
        </w:r>
        <w:r w:rsidR="00E85719" w:rsidRPr="00C352A2">
          <w:rPr>
            <w:noProof/>
            <w:webHidden/>
          </w:rPr>
          <w:instrText xml:space="preserve"> PAGEREF _Toc353790795 \h </w:instrText>
        </w:r>
        <w:r w:rsidRPr="00C352A2">
          <w:rPr>
            <w:noProof/>
            <w:webHidden/>
          </w:rPr>
        </w:r>
        <w:r w:rsidRPr="00C352A2">
          <w:rPr>
            <w:noProof/>
            <w:webHidden/>
          </w:rPr>
          <w:fldChar w:fldCharType="separate"/>
        </w:r>
        <w:r w:rsidR="00065D99">
          <w:rPr>
            <w:noProof/>
            <w:webHidden/>
          </w:rPr>
          <w:t>15</w:t>
        </w:r>
        <w:r w:rsidRPr="00C352A2">
          <w:rPr>
            <w:noProof/>
            <w:webHidden/>
          </w:rPr>
          <w:fldChar w:fldCharType="end"/>
        </w:r>
      </w:hyperlink>
    </w:p>
    <w:p w:rsidR="00E85719" w:rsidRPr="00C352A2" w:rsidRDefault="00316310" w:rsidP="00E85719">
      <w:pPr>
        <w:pStyle w:val="TOC4"/>
        <w:rPr>
          <w:rFonts w:ascii="Calibri" w:hAnsi="Calibri"/>
          <w:noProof/>
          <w:sz w:val="22"/>
          <w:szCs w:val="22"/>
          <w:lang w:val="tr-TR" w:eastAsia="tr-TR"/>
        </w:rPr>
      </w:pPr>
      <w:hyperlink w:anchor="_Toc353790796" w:history="1">
        <w:r w:rsidR="00BA14C0">
          <w:rPr>
            <w:rStyle w:val="Hyperlink"/>
            <w:noProof/>
            <w:u w:val="none"/>
          </w:rPr>
          <w:t>1</w:t>
        </w:r>
        <w:r w:rsidR="00E85719" w:rsidRPr="00C352A2">
          <w:rPr>
            <w:rStyle w:val="Hyperlink"/>
            <w:noProof/>
            <w:u w:val="none"/>
          </w:rPr>
          <w:t>.1.2.3. Homozygous Hb SC</w:t>
        </w:r>
        <w:r w:rsidR="00E85719" w:rsidRPr="00C352A2">
          <w:rPr>
            <w:noProof/>
            <w:webHidden/>
          </w:rPr>
          <w:tab/>
        </w:r>
        <w:r w:rsidRPr="00C352A2">
          <w:rPr>
            <w:noProof/>
            <w:webHidden/>
          </w:rPr>
          <w:fldChar w:fldCharType="begin"/>
        </w:r>
        <w:r w:rsidR="00E85719" w:rsidRPr="00C352A2">
          <w:rPr>
            <w:noProof/>
            <w:webHidden/>
          </w:rPr>
          <w:instrText xml:space="preserve"> PAGEREF _Toc353790796 \h </w:instrText>
        </w:r>
        <w:r w:rsidRPr="00C352A2">
          <w:rPr>
            <w:noProof/>
            <w:webHidden/>
          </w:rPr>
        </w:r>
        <w:r w:rsidRPr="00C352A2">
          <w:rPr>
            <w:noProof/>
            <w:webHidden/>
          </w:rPr>
          <w:fldChar w:fldCharType="separate"/>
        </w:r>
        <w:r w:rsidR="00065D99">
          <w:rPr>
            <w:noProof/>
            <w:webHidden/>
          </w:rPr>
          <w:t>16</w:t>
        </w:r>
        <w:r w:rsidRPr="00C352A2">
          <w:rPr>
            <w:noProof/>
            <w:webHidden/>
          </w:rPr>
          <w:fldChar w:fldCharType="end"/>
        </w:r>
      </w:hyperlink>
    </w:p>
    <w:p w:rsidR="00E85719" w:rsidRPr="00C352A2" w:rsidRDefault="00316310" w:rsidP="00E85719">
      <w:pPr>
        <w:pStyle w:val="TOC4"/>
        <w:rPr>
          <w:rFonts w:ascii="Calibri" w:hAnsi="Calibri"/>
          <w:noProof/>
          <w:sz w:val="22"/>
          <w:szCs w:val="22"/>
          <w:lang w:val="tr-TR" w:eastAsia="tr-TR"/>
        </w:rPr>
      </w:pPr>
      <w:hyperlink w:anchor="_Toc353790798" w:history="1">
        <w:r w:rsidR="00BA14C0">
          <w:rPr>
            <w:rStyle w:val="Hyperlink"/>
            <w:noProof/>
            <w:u w:val="none"/>
          </w:rPr>
          <w:t>1</w:t>
        </w:r>
        <w:r w:rsidR="00E85719" w:rsidRPr="00C352A2">
          <w:rPr>
            <w:rStyle w:val="Hyperlink"/>
            <w:noProof/>
            <w:u w:val="none"/>
          </w:rPr>
          <w:t>.1.2.</w:t>
        </w:r>
        <w:r w:rsidR="006246F1">
          <w:rPr>
            <w:rStyle w:val="Hyperlink"/>
            <w:noProof/>
            <w:u w:val="none"/>
          </w:rPr>
          <w:t>4</w:t>
        </w:r>
        <w:r w:rsidR="00E85719" w:rsidRPr="00C352A2">
          <w:rPr>
            <w:rStyle w:val="Hyperlink"/>
            <w:noProof/>
            <w:u w:val="none"/>
          </w:rPr>
          <w:t>. Alpha thalassemia</w:t>
        </w:r>
        <w:r w:rsidR="00E85719" w:rsidRPr="00C352A2">
          <w:rPr>
            <w:noProof/>
            <w:webHidden/>
          </w:rPr>
          <w:tab/>
        </w:r>
        <w:r w:rsidRPr="00C352A2">
          <w:rPr>
            <w:noProof/>
            <w:webHidden/>
          </w:rPr>
          <w:fldChar w:fldCharType="begin"/>
        </w:r>
        <w:r w:rsidR="00E85719" w:rsidRPr="00C352A2">
          <w:rPr>
            <w:noProof/>
            <w:webHidden/>
          </w:rPr>
          <w:instrText xml:space="preserve"> PAGEREF _Toc353790798 \h </w:instrText>
        </w:r>
        <w:r w:rsidRPr="00C352A2">
          <w:rPr>
            <w:noProof/>
            <w:webHidden/>
          </w:rPr>
        </w:r>
        <w:r w:rsidRPr="00C352A2">
          <w:rPr>
            <w:noProof/>
            <w:webHidden/>
          </w:rPr>
          <w:fldChar w:fldCharType="separate"/>
        </w:r>
        <w:r w:rsidR="00065D99">
          <w:rPr>
            <w:noProof/>
            <w:webHidden/>
          </w:rPr>
          <w:t>17</w:t>
        </w:r>
        <w:r w:rsidRPr="00C352A2">
          <w:rPr>
            <w:noProof/>
            <w:webHidden/>
          </w:rPr>
          <w:fldChar w:fldCharType="end"/>
        </w:r>
      </w:hyperlink>
    </w:p>
    <w:p w:rsidR="00E85719" w:rsidRPr="00C352A2" w:rsidRDefault="00316310" w:rsidP="00E85719">
      <w:pPr>
        <w:pStyle w:val="TOC4"/>
        <w:rPr>
          <w:rFonts w:ascii="Calibri" w:hAnsi="Calibri"/>
          <w:noProof/>
          <w:sz w:val="22"/>
          <w:szCs w:val="22"/>
          <w:lang w:val="tr-TR" w:eastAsia="tr-TR"/>
        </w:rPr>
      </w:pPr>
      <w:hyperlink w:anchor="_Toc353790799" w:history="1">
        <w:r w:rsidR="00BA14C0">
          <w:rPr>
            <w:rStyle w:val="Hyperlink"/>
            <w:noProof/>
            <w:u w:val="none"/>
          </w:rPr>
          <w:t>1</w:t>
        </w:r>
        <w:r w:rsidR="006246F1">
          <w:rPr>
            <w:rStyle w:val="Hyperlink"/>
            <w:noProof/>
            <w:u w:val="none"/>
          </w:rPr>
          <w:t>.1.2.5</w:t>
        </w:r>
        <w:r w:rsidR="00E85719" w:rsidRPr="00C352A2">
          <w:rPr>
            <w:rStyle w:val="Hyperlink"/>
            <w:noProof/>
            <w:u w:val="none"/>
          </w:rPr>
          <w:t>. Beta Thalassemia</w:t>
        </w:r>
        <w:r w:rsidR="00E85719" w:rsidRPr="00C352A2">
          <w:rPr>
            <w:noProof/>
            <w:webHidden/>
          </w:rPr>
          <w:tab/>
        </w:r>
        <w:r w:rsidR="00240A80">
          <w:rPr>
            <w:noProof/>
            <w:webHidden/>
          </w:rPr>
          <w:t>18</w:t>
        </w:r>
      </w:hyperlink>
    </w:p>
    <w:p w:rsidR="00E85719" w:rsidRPr="00C352A2" w:rsidRDefault="00316310" w:rsidP="00E85719">
      <w:pPr>
        <w:pStyle w:val="TOC4"/>
        <w:rPr>
          <w:rFonts w:ascii="Calibri" w:hAnsi="Calibri"/>
          <w:noProof/>
          <w:sz w:val="22"/>
          <w:szCs w:val="22"/>
          <w:lang w:val="tr-TR" w:eastAsia="tr-TR"/>
        </w:rPr>
      </w:pPr>
      <w:hyperlink w:anchor="_Toc353790800" w:history="1">
        <w:r w:rsidR="00BA14C0">
          <w:rPr>
            <w:rStyle w:val="Hyperlink"/>
            <w:noProof/>
            <w:u w:val="none"/>
          </w:rPr>
          <w:t>1</w:t>
        </w:r>
        <w:r w:rsidR="006246F1">
          <w:rPr>
            <w:rStyle w:val="Hyperlink"/>
            <w:noProof/>
            <w:u w:val="none"/>
          </w:rPr>
          <w:t>.1.2.6</w:t>
        </w:r>
        <w:r w:rsidR="00E85719" w:rsidRPr="00C352A2">
          <w:rPr>
            <w:rStyle w:val="Hyperlink"/>
            <w:noProof/>
            <w:u w:val="none"/>
          </w:rPr>
          <w:t>. Delta ( δ )Thalassemia</w:t>
        </w:r>
        <w:r w:rsidR="00E85719" w:rsidRPr="00C352A2">
          <w:rPr>
            <w:noProof/>
            <w:webHidden/>
          </w:rPr>
          <w:tab/>
        </w:r>
      </w:hyperlink>
      <w:r w:rsidR="00667F57">
        <w:t>20</w:t>
      </w:r>
    </w:p>
    <w:p w:rsidR="00E85719" w:rsidRPr="00C352A2" w:rsidRDefault="00316310" w:rsidP="00E85719">
      <w:pPr>
        <w:pStyle w:val="TOC3"/>
        <w:rPr>
          <w:rFonts w:ascii="Calibri" w:hAnsi="Calibri"/>
          <w:noProof/>
          <w:sz w:val="22"/>
          <w:szCs w:val="22"/>
          <w:lang w:val="tr-TR" w:eastAsia="tr-TR"/>
        </w:rPr>
      </w:pPr>
      <w:hyperlink w:anchor="_Toc353790801" w:history="1">
        <w:r w:rsidR="00BA14C0">
          <w:rPr>
            <w:rStyle w:val="Hyperlink"/>
            <w:noProof/>
            <w:u w:val="none"/>
          </w:rPr>
          <w:t>1</w:t>
        </w:r>
        <w:r w:rsidR="00E85719" w:rsidRPr="00C352A2">
          <w:rPr>
            <w:rStyle w:val="Hyperlink"/>
            <w:noProof/>
            <w:u w:val="none"/>
          </w:rPr>
          <w:t>.1.3. Dominant-thalassemia Trait</w:t>
        </w:r>
        <w:r w:rsidR="00E85719" w:rsidRPr="00C352A2">
          <w:rPr>
            <w:noProof/>
            <w:webHidden/>
          </w:rPr>
          <w:tab/>
        </w:r>
        <w:r w:rsidRPr="00C352A2">
          <w:rPr>
            <w:noProof/>
            <w:webHidden/>
          </w:rPr>
          <w:fldChar w:fldCharType="begin"/>
        </w:r>
        <w:r w:rsidR="00E85719" w:rsidRPr="00C352A2">
          <w:rPr>
            <w:noProof/>
            <w:webHidden/>
          </w:rPr>
          <w:instrText xml:space="preserve"> PAGEREF _Toc353790801 \h </w:instrText>
        </w:r>
        <w:r w:rsidRPr="00C352A2">
          <w:rPr>
            <w:noProof/>
            <w:webHidden/>
          </w:rPr>
        </w:r>
        <w:r w:rsidRPr="00C352A2">
          <w:rPr>
            <w:noProof/>
            <w:webHidden/>
          </w:rPr>
          <w:fldChar w:fldCharType="separate"/>
        </w:r>
        <w:r w:rsidR="00065D99">
          <w:rPr>
            <w:noProof/>
            <w:webHidden/>
          </w:rPr>
          <w:t>21</w:t>
        </w:r>
        <w:r w:rsidRPr="00C352A2">
          <w:rPr>
            <w:noProof/>
            <w:webHidden/>
          </w:rPr>
          <w:fldChar w:fldCharType="end"/>
        </w:r>
      </w:hyperlink>
    </w:p>
    <w:p w:rsidR="00E85719" w:rsidRPr="00C352A2" w:rsidRDefault="00316310" w:rsidP="00E85719">
      <w:pPr>
        <w:pStyle w:val="TOC3"/>
        <w:rPr>
          <w:rFonts w:ascii="Calibri" w:hAnsi="Calibri"/>
          <w:noProof/>
          <w:sz w:val="22"/>
          <w:szCs w:val="22"/>
          <w:lang w:val="tr-TR" w:eastAsia="tr-TR"/>
        </w:rPr>
      </w:pPr>
      <w:hyperlink w:anchor="_Toc353790802" w:history="1">
        <w:r w:rsidR="00BA14C0">
          <w:rPr>
            <w:rStyle w:val="Hyperlink"/>
            <w:noProof/>
            <w:u w:val="none"/>
          </w:rPr>
          <w:t>1</w:t>
        </w:r>
        <w:r w:rsidR="00E85719" w:rsidRPr="00C352A2">
          <w:rPr>
            <w:rStyle w:val="Hyperlink"/>
            <w:noProof/>
            <w:u w:val="none"/>
          </w:rPr>
          <w:t>.1.4. Treatment of  thalassemia</w:t>
        </w:r>
        <w:r w:rsidR="00E85719" w:rsidRPr="00C352A2">
          <w:rPr>
            <w:noProof/>
            <w:webHidden/>
          </w:rPr>
          <w:tab/>
        </w:r>
        <w:r w:rsidRPr="00C352A2">
          <w:rPr>
            <w:noProof/>
            <w:webHidden/>
          </w:rPr>
          <w:fldChar w:fldCharType="begin"/>
        </w:r>
        <w:r w:rsidR="00E85719" w:rsidRPr="00C352A2">
          <w:rPr>
            <w:noProof/>
            <w:webHidden/>
          </w:rPr>
          <w:instrText xml:space="preserve"> PAGEREF _Toc353790802 \h </w:instrText>
        </w:r>
        <w:r w:rsidRPr="00C352A2">
          <w:rPr>
            <w:noProof/>
            <w:webHidden/>
          </w:rPr>
        </w:r>
        <w:r w:rsidRPr="00C352A2">
          <w:rPr>
            <w:noProof/>
            <w:webHidden/>
          </w:rPr>
          <w:fldChar w:fldCharType="separate"/>
        </w:r>
        <w:r w:rsidR="00065D99">
          <w:rPr>
            <w:noProof/>
            <w:webHidden/>
          </w:rPr>
          <w:t>21</w:t>
        </w:r>
        <w:r w:rsidRPr="00C352A2">
          <w:rPr>
            <w:noProof/>
            <w:webHidden/>
          </w:rPr>
          <w:fldChar w:fldCharType="end"/>
        </w:r>
      </w:hyperlink>
    </w:p>
    <w:p w:rsidR="00E85719" w:rsidRPr="00C352A2" w:rsidRDefault="00316310" w:rsidP="00E85719">
      <w:pPr>
        <w:pStyle w:val="TOC4"/>
        <w:rPr>
          <w:rFonts w:ascii="Calibri" w:hAnsi="Calibri"/>
          <w:noProof/>
          <w:sz w:val="22"/>
          <w:szCs w:val="22"/>
          <w:lang w:val="tr-TR" w:eastAsia="tr-TR"/>
        </w:rPr>
      </w:pPr>
      <w:hyperlink w:anchor="_Toc353790803" w:history="1">
        <w:r w:rsidR="00BA14C0">
          <w:rPr>
            <w:rStyle w:val="Hyperlink"/>
            <w:noProof/>
            <w:u w:val="none"/>
          </w:rPr>
          <w:t>1</w:t>
        </w:r>
        <w:r w:rsidR="00E85719" w:rsidRPr="00C352A2">
          <w:rPr>
            <w:rStyle w:val="Hyperlink"/>
            <w:noProof/>
            <w:u w:val="none"/>
          </w:rPr>
          <w:t>.1.4.1. Regular blood transfusion</w:t>
        </w:r>
        <w:r w:rsidR="00E85719" w:rsidRPr="00C352A2">
          <w:rPr>
            <w:noProof/>
            <w:webHidden/>
          </w:rPr>
          <w:tab/>
        </w:r>
        <w:r w:rsidRPr="00C352A2">
          <w:rPr>
            <w:noProof/>
            <w:webHidden/>
          </w:rPr>
          <w:fldChar w:fldCharType="begin"/>
        </w:r>
        <w:r w:rsidR="00E85719" w:rsidRPr="00C352A2">
          <w:rPr>
            <w:noProof/>
            <w:webHidden/>
          </w:rPr>
          <w:instrText xml:space="preserve"> PAGEREF _Toc353790803 \h </w:instrText>
        </w:r>
        <w:r w:rsidRPr="00C352A2">
          <w:rPr>
            <w:noProof/>
            <w:webHidden/>
          </w:rPr>
        </w:r>
        <w:r w:rsidRPr="00C352A2">
          <w:rPr>
            <w:noProof/>
            <w:webHidden/>
          </w:rPr>
          <w:fldChar w:fldCharType="separate"/>
        </w:r>
        <w:r w:rsidR="00065D99">
          <w:rPr>
            <w:noProof/>
            <w:webHidden/>
          </w:rPr>
          <w:t>22</w:t>
        </w:r>
        <w:r w:rsidRPr="00C352A2">
          <w:rPr>
            <w:noProof/>
            <w:webHidden/>
          </w:rPr>
          <w:fldChar w:fldCharType="end"/>
        </w:r>
      </w:hyperlink>
    </w:p>
    <w:p w:rsidR="00E85719" w:rsidRPr="00C352A2" w:rsidRDefault="006246F1" w:rsidP="00E85719">
      <w:pPr>
        <w:pStyle w:val="TOC4"/>
        <w:ind w:left="0"/>
        <w:rPr>
          <w:rFonts w:ascii="Calibri" w:hAnsi="Calibri"/>
          <w:noProof/>
          <w:sz w:val="22"/>
          <w:szCs w:val="22"/>
          <w:lang w:val="tr-TR" w:eastAsia="tr-TR"/>
        </w:rPr>
      </w:pPr>
      <w:r>
        <w:t xml:space="preserve">     </w:t>
      </w:r>
      <w:hyperlink w:anchor="_Toc353790804" w:history="1">
        <w:r w:rsidR="00BA14C0">
          <w:rPr>
            <w:rStyle w:val="Hyperlink"/>
            <w:noProof/>
            <w:u w:val="none"/>
          </w:rPr>
          <w:t>1</w:t>
        </w:r>
        <w:r w:rsidR="00E85719" w:rsidRPr="00C352A2">
          <w:rPr>
            <w:rStyle w:val="Hyperlink"/>
            <w:noProof/>
            <w:u w:val="none"/>
          </w:rPr>
          <w:t>.1.4.2. Iron Chelation Therapy</w:t>
        </w:r>
        <w:r w:rsidR="00E85719" w:rsidRPr="00C352A2">
          <w:rPr>
            <w:noProof/>
            <w:webHidden/>
          </w:rPr>
          <w:tab/>
        </w:r>
        <w:r w:rsidR="00316310" w:rsidRPr="00C352A2">
          <w:rPr>
            <w:noProof/>
            <w:webHidden/>
          </w:rPr>
          <w:fldChar w:fldCharType="begin"/>
        </w:r>
        <w:r w:rsidR="00E85719" w:rsidRPr="00C352A2">
          <w:rPr>
            <w:noProof/>
            <w:webHidden/>
          </w:rPr>
          <w:instrText xml:space="preserve"> PAGEREF _Toc353790804 \h </w:instrText>
        </w:r>
        <w:r w:rsidR="00316310" w:rsidRPr="00C352A2">
          <w:rPr>
            <w:noProof/>
            <w:webHidden/>
          </w:rPr>
        </w:r>
        <w:r w:rsidR="00316310" w:rsidRPr="00C352A2">
          <w:rPr>
            <w:noProof/>
            <w:webHidden/>
          </w:rPr>
          <w:fldChar w:fldCharType="separate"/>
        </w:r>
        <w:r w:rsidR="00065D99">
          <w:rPr>
            <w:noProof/>
            <w:webHidden/>
          </w:rPr>
          <w:t>22</w:t>
        </w:r>
        <w:r w:rsidR="00316310" w:rsidRPr="00C352A2">
          <w:rPr>
            <w:noProof/>
            <w:webHidden/>
          </w:rPr>
          <w:fldChar w:fldCharType="end"/>
        </w:r>
      </w:hyperlink>
    </w:p>
    <w:p w:rsidR="00E85719" w:rsidRPr="00C352A2" w:rsidRDefault="00316310" w:rsidP="00E85719">
      <w:pPr>
        <w:pStyle w:val="TOC4"/>
        <w:rPr>
          <w:rFonts w:ascii="Calibri" w:hAnsi="Calibri"/>
          <w:noProof/>
          <w:sz w:val="22"/>
          <w:szCs w:val="22"/>
          <w:lang w:val="tr-TR" w:eastAsia="tr-TR"/>
        </w:rPr>
      </w:pPr>
      <w:hyperlink w:anchor="_Toc353790805" w:history="1">
        <w:r w:rsidR="00BA14C0">
          <w:rPr>
            <w:rStyle w:val="Hyperlink"/>
            <w:noProof/>
            <w:u w:val="none"/>
          </w:rPr>
          <w:t>1</w:t>
        </w:r>
        <w:r w:rsidR="00E85719" w:rsidRPr="00C352A2">
          <w:rPr>
            <w:rStyle w:val="Hyperlink"/>
            <w:noProof/>
            <w:u w:val="none"/>
          </w:rPr>
          <w:t>.1.4.3. Clinical Effiancy of Iron Chelators</w:t>
        </w:r>
        <w:r w:rsidR="00E85719" w:rsidRPr="00C352A2">
          <w:rPr>
            <w:noProof/>
            <w:webHidden/>
          </w:rPr>
          <w:tab/>
        </w:r>
        <w:r w:rsidRPr="00C352A2">
          <w:rPr>
            <w:noProof/>
            <w:webHidden/>
          </w:rPr>
          <w:fldChar w:fldCharType="begin"/>
        </w:r>
        <w:r w:rsidR="00E85719" w:rsidRPr="00C352A2">
          <w:rPr>
            <w:noProof/>
            <w:webHidden/>
          </w:rPr>
          <w:instrText xml:space="preserve"> PAGEREF _Toc353790805 \h </w:instrText>
        </w:r>
        <w:r w:rsidRPr="00C352A2">
          <w:rPr>
            <w:noProof/>
            <w:webHidden/>
          </w:rPr>
        </w:r>
        <w:r w:rsidRPr="00C352A2">
          <w:rPr>
            <w:noProof/>
            <w:webHidden/>
          </w:rPr>
          <w:fldChar w:fldCharType="separate"/>
        </w:r>
        <w:r w:rsidR="00065D99">
          <w:rPr>
            <w:noProof/>
            <w:webHidden/>
          </w:rPr>
          <w:t>23</w:t>
        </w:r>
        <w:r w:rsidRPr="00C352A2">
          <w:rPr>
            <w:noProof/>
            <w:webHidden/>
          </w:rPr>
          <w:fldChar w:fldCharType="end"/>
        </w:r>
      </w:hyperlink>
    </w:p>
    <w:p w:rsidR="00E85719" w:rsidRPr="00C352A2" w:rsidRDefault="00316310" w:rsidP="00E85719">
      <w:pPr>
        <w:pStyle w:val="TOC4"/>
        <w:rPr>
          <w:rFonts w:ascii="Calibri" w:hAnsi="Calibri"/>
          <w:noProof/>
          <w:sz w:val="22"/>
          <w:szCs w:val="22"/>
          <w:lang w:val="tr-TR" w:eastAsia="tr-TR"/>
        </w:rPr>
      </w:pPr>
      <w:hyperlink w:anchor="_Toc353790806" w:history="1">
        <w:r w:rsidR="00BA14C0">
          <w:rPr>
            <w:rStyle w:val="Hyperlink"/>
            <w:noProof/>
            <w:u w:val="none"/>
          </w:rPr>
          <w:t>1</w:t>
        </w:r>
        <w:r w:rsidR="00E85719" w:rsidRPr="00C352A2">
          <w:rPr>
            <w:rStyle w:val="Hyperlink"/>
            <w:noProof/>
            <w:u w:val="none"/>
          </w:rPr>
          <w:t>.1.4.4. Types of chelating agent</w:t>
        </w:r>
        <w:r w:rsidR="00E85719" w:rsidRPr="00C352A2">
          <w:rPr>
            <w:noProof/>
            <w:webHidden/>
          </w:rPr>
          <w:tab/>
        </w:r>
        <w:r w:rsidRPr="00C352A2">
          <w:rPr>
            <w:noProof/>
            <w:webHidden/>
          </w:rPr>
          <w:fldChar w:fldCharType="begin"/>
        </w:r>
        <w:r w:rsidR="00E85719" w:rsidRPr="00C352A2">
          <w:rPr>
            <w:noProof/>
            <w:webHidden/>
          </w:rPr>
          <w:instrText xml:space="preserve"> PAGEREF _Toc353790806 \h </w:instrText>
        </w:r>
        <w:r w:rsidRPr="00C352A2">
          <w:rPr>
            <w:noProof/>
            <w:webHidden/>
          </w:rPr>
        </w:r>
        <w:r w:rsidRPr="00C352A2">
          <w:rPr>
            <w:noProof/>
            <w:webHidden/>
          </w:rPr>
          <w:fldChar w:fldCharType="separate"/>
        </w:r>
        <w:r w:rsidR="00065D99">
          <w:rPr>
            <w:noProof/>
            <w:webHidden/>
          </w:rPr>
          <w:t>23</w:t>
        </w:r>
        <w:r w:rsidRPr="00C352A2">
          <w:rPr>
            <w:noProof/>
            <w:webHidden/>
          </w:rPr>
          <w:fldChar w:fldCharType="end"/>
        </w:r>
      </w:hyperlink>
    </w:p>
    <w:p w:rsidR="00E85719" w:rsidRPr="00C352A2" w:rsidRDefault="00316310" w:rsidP="00E85719">
      <w:pPr>
        <w:pStyle w:val="TOC4"/>
        <w:rPr>
          <w:rFonts w:ascii="Calibri" w:hAnsi="Calibri"/>
          <w:noProof/>
          <w:sz w:val="22"/>
          <w:szCs w:val="22"/>
          <w:lang w:val="tr-TR" w:eastAsia="tr-TR"/>
        </w:rPr>
      </w:pPr>
      <w:hyperlink w:anchor="_Toc353790807" w:history="1">
        <w:r w:rsidR="00BA14C0">
          <w:rPr>
            <w:rStyle w:val="Hyperlink"/>
            <w:noProof/>
            <w:u w:val="none"/>
          </w:rPr>
          <w:t>1</w:t>
        </w:r>
        <w:r w:rsidR="00E85719" w:rsidRPr="00C352A2">
          <w:rPr>
            <w:rStyle w:val="Hyperlink"/>
            <w:noProof/>
            <w:u w:val="none"/>
          </w:rPr>
          <w:t>.1.4.5. Toxic Effects of Iron Chelators</w:t>
        </w:r>
        <w:r w:rsidR="00E85719" w:rsidRPr="00C352A2">
          <w:rPr>
            <w:noProof/>
            <w:webHidden/>
          </w:rPr>
          <w:tab/>
        </w:r>
        <w:r w:rsidRPr="00C352A2">
          <w:rPr>
            <w:noProof/>
            <w:webHidden/>
          </w:rPr>
          <w:fldChar w:fldCharType="begin"/>
        </w:r>
        <w:r w:rsidR="00E85719" w:rsidRPr="00C352A2">
          <w:rPr>
            <w:noProof/>
            <w:webHidden/>
          </w:rPr>
          <w:instrText xml:space="preserve"> PAGEREF _Toc353790807 \h </w:instrText>
        </w:r>
        <w:r w:rsidRPr="00C352A2">
          <w:rPr>
            <w:noProof/>
            <w:webHidden/>
          </w:rPr>
        </w:r>
        <w:r w:rsidRPr="00C352A2">
          <w:rPr>
            <w:noProof/>
            <w:webHidden/>
          </w:rPr>
          <w:fldChar w:fldCharType="separate"/>
        </w:r>
        <w:r w:rsidR="00065D99">
          <w:rPr>
            <w:noProof/>
            <w:webHidden/>
          </w:rPr>
          <w:t>25</w:t>
        </w:r>
        <w:r w:rsidRPr="00C352A2">
          <w:rPr>
            <w:noProof/>
            <w:webHidden/>
          </w:rPr>
          <w:fldChar w:fldCharType="end"/>
        </w:r>
      </w:hyperlink>
    </w:p>
    <w:p w:rsidR="00E85719" w:rsidRPr="00C352A2" w:rsidRDefault="00316310" w:rsidP="00E85719">
      <w:pPr>
        <w:pStyle w:val="TOC4"/>
        <w:rPr>
          <w:rFonts w:ascii="Calibri" w:hAnsi="Calibri"/>
          <w:noProof/>
          <w:sz w:val="22"/>
          <w:szCs w:val="22"/>
          <w:lang w:val="tr-TR" w:eastAsia="tr-TR"/>
        </w:rPr>
      </w:pPr>
      <w:hyperlink w:anchor="_Toc353790808" w:history="1">
        <w:r w:rsidR="00BA14C0">
          <w:rPr>
            <w:rStyle w:val="Hyperlink"/>
            <w:noProof/>
            <w:u w:val="none"/>
          </w:rPr>
          <w:t>1</w:t>
        </w:r>
        <w:r w:rsidR="00E85719" w:rsidRPr="00C352A2">
          <w:rPr>
            <w:rStyle w:val="Hyperlink"/>
            <w:noProof/>
            <w:u w:val="none"/>
          </w:rPr>
          <w:t>.1.4.6. Transplantation</w:t>
        </w:r>
        <w:r w:rsidR="00E85719" w:rsidRPr="00C352A2">
          <w:rPr>
            <w:noProof/>
            <w:webHidden/>
          </w:rPr>
          <w:tab/>
        </w:r>
        <w:r w:rsidRPr="00C352A2">
          <w:rPr>
            <w:noProof/>
            <w:webHidden/>
          </w:rPr>
          <w:fldChar w:fldCharType="begin"/>
        </w:r>
        <w:r w:rsidR="00E85719" w:rsidRPr="00C352A2">
          <w:rPr>
            <w:noProof/>
            <w:webHidden/>
          </w:rPr>
          <w:instrText xml:space="preserve"> PAGEREF _Toc353790808 \h </w:instrText>
        </w:r>
        <w:r w:rsidRPr="00C352A2">
          <w:rPr>
            <w:noProof/>
            <w:webHidden/>
          </w:rPr>
        </w:r>
        <w:r w:rsidRPr="00C352A2">
          <w:rPr>
            <w:noProof/>
            <w:webHidden/>
          </w:rPr>
          <w:fldChar w:fldCharType="separate"/>
        </w:r>
        <w:r w:rsidR="00065D99">
          <w:rPr>
            <w:noProof/>
            <w:webHidden/>
          </w:rPr>
          <w:t>25</w:t>
        </w:r>
        <w:r w:rsidRPr="00C352A2">
          <w:rPr>
            <w:noProof/>
            <w:webHidden/>
          </w:rPr>
          <w:fldChar w:fldCharType="end"/>
        </w:r>
      </w:hyperlink>
    </w:p>
    <w:p w:rsidR="00E85719" w:rsidRPr="00C352A2" w:rsidRDefault="00316310" w:rsidP="00E85719">
      <w:pPr>
        <w:pStyle w:val="TOC2"/>
        <w:rPr>
          <w:rFonts w:ascii="Calibri" w:hAnsi="Calibri"/>
          <w:b w:val="0"/>
          <w:bCs w:val="0"/>
          <w:sz w:val="22"/>
          <w:szCs w:val="22"/>
          <w:lang w:val="tr-TR" w:eastAsia="tr-TR"/>
        </w:rPr>
      </w:pPr>
      <w:hyperlink w:anchor="_Toc353790809" w:history="1">
        <w:r w:rsidR="00BA14C0">
          <w:rPr>
            <w:rStyle w:val="Hyperlink"/>
            <w:b w:val="0"/>
            <w:u w:val="none"/>
          </w:rPr>
          <w:t>1</w:t>
        </w:r>
        <w:r w:rsidR="00E85719" w:rsidRPr="00C352A2">
          <w:rPr>
            <w:rStyle w:val="Hyperlink"/>
            <w:b w:val="0"/>
            <w:u w:val="none"/>
          </w:rPr>
          <w:t>.2. Oxidative stress</w:t>
        </w:r>
        <w:r w:rsidR="00E85719" w:rsidRPr="00C352A2">
          <w:rPr>
            <w:b w:val="0"/>
            <w:webHidden/>
          </w:rPr>
          <w:tab/>
        </w:r>
        <w:r w:rsidRPr="00C352A2">
          <w:rPr>
            <w:b w:val="0"/>
            <w:webHidden/>
          </w:rPr>
          <w:fldChar w:fldCharType="begin"/>
        </w:r>
        <w:r w:rsidR="00E85719" w:rsidRPr="00C352A2">
          <w:rPr>
            <w:b w:val="0"/>
            <w:webHidden/>
          </w:rPr>
          <w:instrText xml:space="preserve"> PAGEREF _Toc353790809 \h </w:instrText>
        </w:r>
        <w:r w:rsidRPr="00C352A2">
          <w:rPr>
            <w:b w:val="0"/>
            <w:webHidden/>
          </w:rPr>
        </w:r>
        <w:r w:rsidRPr="00C352A2">
          <w:rPr>
            <w:b w:val="0"/>
            <w:webHidden/>
          </w:rPr>
          <w:fldChar w:fldCharType="separate"/>
        </w:r>
        <w:r w:rsidR="00065D99">
          <w:rPr>
            <w:b w:val="0"/>
            <w:webHidden/>
          </w:rPr>
          <w:t>26</w:t>
        </w:r>
        <w:r w:rsidRPr="00C352A2">
          <w:rPr>
            <w:b w:val="0"/>
            <w:webHidden/>
          </w:rPr>
          <w:fldChar w:fldCharType="end"/>
        </w:r>
      </w:hyperlink>
    </w:p>
    <w:p w:rsidR="00E85719" w:rsidRPr="00C352A2" w:rsidRDefault="00316310" w:rsidP="00E85719">
      <w:pPr>
        <w:pStyle w:val="TOC3"/>
        <w:rPr>
          <w:rFonts w:ascii="Calibri" w:hAnsi="Calibri"/>
          <w:noProof/>
          <w:sz w:val="22"/>
          <w:szCs w:val="22"/>
          <w:lang w:val="tr-TR" w:eastAsia="tr-TR"/>
        </w:rPr>
      </w:pPr>
      <w:hyperlink w:anchor="_Toc353790810" w:history="1">
        <w:r w:rsidR="00BA14C0">
          <w:rPr>
            <w:rStyle w:val="Hyperlink"/>
            <w:noProof/>
            <w:u w:val="none"/>
          </w:rPr>
          <w:t>1</w:t>
        </w:r>
        <w:r w:rsidR="00E85719" w:rsidRPr="00C352A2">
          <w:rPr>
            <w:rStyle w:val="Hyperlink"/>
            <w:noProof/>
            <w:u w:val="none"/>
          </w:rPr>
          <w:t>.2.1. Free Radicles</w:t>
        </w:r>
        <w:r w:rsidR="00E85719" w:rsidRPr="00C352A2">
          <w:rPr>
            <w:noProof/>
            <w:webHidden/>
          </w:rPr>
          <w:tab/>
        </w:r>
        <w:r w:rsidR="002A2CB7">
          <w:rPr>
            <w:noProof/>
            <w:webHidden/>
          </w:rPr>
          <w:t>2</w:t>
        </w:r>
        <w:r w:rsidR="00B32AA9">
          <w:rPr>
            <w:noProof/>
            <w:webHidden/>
          </w:rPr>
          <w:t>8</w:t>
        </w:r>
      </w:hyperlink>
    </w:p>
    <w:p w:rsidR="00E85719" w:rsidRPr="00C352A2" w:rsidRDefault="00316310" w:rsidP="00E85719">
      <w:pPr>
        <w:pStyle w:val="TOC4"/>
        <w:rPr>
          <w:rFonts w:ascii="Calibri" w:hAnsi="Calibri"/>
          <w:noProof/>
          <w:sz w:val="22"/>
          <w:szCs w:val="22"/>
          <w:lang w:val="tr-TR" w:eastAsia="tr-TR"/>
        </w:rPr>
      </w:pPr>
      <w:hyperlink w:anchor="_Toc353790811" w:history="1">
        <w:r w:rsidR="00BA14C0">
          <w:rPr>
            <w:rStyle w:val="Hyperlink"/>
            <w:noProof/>
            <w:u w:val="none"/>
          </w:rPr>
          <w:t>1</w:t>
        </w:r>
        <w:r w:rsidR="00E85719" w:rsidRPr="00C352A2">
          <w:rPr>
            <w:rStyle w:val="Hyperlink"/>
            <w:noProof/>
            <w:u w:val="none"/>
          </w:rPr>
          <w:t>.2.1.1. Reactive Oxygen Species</w:t>
        </w:r>
        <w:r w:rsidR="00E85719" w:rsidRPr="00C352A2">
          <w:rPr>
            <w:noProof/>
            <w:webHidden/>
          </w:rPr>
          <w:tab/>
        </w:r>
        <w:r w:rsidR="002A2CB7">
          <w:rPr>
            <w:noProof/>
            <w:webHidden/>
          </w:rPr>
          <w:t>2</w:t>
        </w:r>
        <w:r w:rsidR="00B32AA9">
          <w:rPr>
            <w:noProof/>
            <w:webHidden/>
          </w:rPr>
          <w:t>8</w:t>
        </w:r>
      </w:hyperlink>
    </w:p>
    <w:p w:rsidR="00E85719" w:rsidRPr="00C352A2" w:rsidRDefault="00316310" w:rsidP="00E85719">
      <w:pPr>
        <w:pStyle w:val="TOC4"/>
        <w:rPr>
          <w:rFonts w:ascii="Calibri" w:hAnsi="Calibri"/>
          <w:noProof/>
          <w:sz w:val="22"/>
          <w:szCs w:val="22"/>
          <w:lang w:val="tr-TR" w:eastAsia="tr-TR"/>
        </w:rPr>
      </w:pPr>
      <w:hyperlink w:anchor="_Toc353790812" w:history="1">
        <w:r w:rsidR="00BA14C0">
          <w:rPr>
            <w:rStyle w:val="Hyperlink"/>
            <w:noProof/>
            <w:u w:val="none"/>
          </w:rPr>
          <w:t>1</w:t>
        </w:r>
        <w:r w:rsidR="00E85719" w:rsidRPr="00C352A2">
          <w:rPr>
            <w:rStyle w:val="Hyperlink"/>
            <w:noProof/>
            <w:u w:val="none"/>
          </w:rPr>
          <w:t>.2.1.2. Reactive nitrogen species (RNS)</w:t>
        </w:r>
        <w:r w:rsidR="00E85719" w:rsidRPr="00C352A2">
          <w:rPr>
            <w:noProof/>
            <w:webHidden/>
          </w:rPr>
          <w:tab/>
        </w:r>
        <w:r w:rsidR="00B32AA9">
          <w:rPr>
            <w:noProof/>
            <w:webHidden/>
          </w:rPr>
          <w:t>29</w:t>
        </w:r>
      </w:hyperlink>
    </w:p>
    <w:p w:rsidR="00E85719" w:rsidRPr="00C352A2" w:rsidRDefault="00316310" w:rsidP="00E85719">
      <w:pPr>
        <w:pStyle w:val="TOC3"/>
        <w:rPr>
          <w:rFonts w:ascii="Calibri" w:hAnsi="Calibri"/>
          <w:noProof/>
          <w:sz w:val="22"/>
          <w:szCs w:val="22"/>
          <w:lang w:val="tr-TR" w:eastAsia="tr-TR"/>
        </w:rPr>
      </w:pPr>
      <w:hyperlink w:anchor="_Toc353790816" w:history="1">
        <w:r w:rsidR="00BA14C0">
          <w:rPr>
            <w:rStyle w:val="Hyperlink"/>
            <w:noProof/>
            <w:u w:val="none"/>
          </w:rPr>
          <w:t>1</w:t>
        </w:r>
        <w:r w:rsidR="00E85719" w:rsidRPr="00C352A2">
          <w:rPr>
            <w:rStyle w:val="Hyperlink"/>
            <w:noProof/>
            <w:u w:val="none"/>
          </w:rPr>
          <w:t>.2.2. Antioxidants</w:t>
        </w:r>
        <w:r w:rsidR="00E85719" w:rsidRPr="00C352A2">
          <w:rPr>
            <w:noProof/>
            <w:webHidden/>
          </w:rPr>
          <w:tab/>
        </w:r>
        <w:r w:rsidRPr="00C352A2">
          <w:rPr>
            <w:noProof/>
            <w:webHidden/>
          </w:rPr>
          <w:fldChar w:fldCharType="begin"/>
        </w:r>
        <w:r w:rsidR="00E85719" w:rsidRPr="00C352A2">
          <w:rPr>
            <w:noProof/>
            <w:webHidden/>
          </w:rPr>
          <w:instrText xml:space="preserve"> PAGEREF _Toc353790816 \h </w:instrText>
        </w:r>
        <w:r w:rsidRPr="00C352A2">
          <w:rPr>
            <w:noProof/>
            <w:webHidden/>
          </w:rPr>
        </w:r>
        <w:r w:rsidRPr="00C352A2">
          <w:rPr>
            <w:noProof/>
            <w:webHidden/>
          </w:rPr>
          <w:fldChar w:fldCharType="separate"/>
        </w:r>
        <w:r w:rsidR="00065D99">
          <w:rPr>
            <w:noProof/>
            <w:webHidden/>
          </w:rPr>
          <w:t>32</w:t>
        </w:r>
        <w:r w:rsidRPr="00C352A2">
          <w:rPr>
            <w:noProof/>
            <w:webHidden/>
          </w:rPr>
          <w:fldChar w:fldCharType="end"/>
        </w:r>
      </w:hyperlink>
    </w:p>
    <w:p w:rsidR="00E85719" w:rsidRPr="00C352A2" w:rsidRDefault="00316310" w:rsidP="00E85719">
      <w:pPr>
        <w:pStyle w:val="TOC2"/>
        <w:rPr>
          <w:rFonts w:ascii="Calibri" w:hAnsi="Calibri"/>
          <w:b w:val="0"/>
          <w:bCs w:val="0"/>
          <w:sz w:val="22"/>
          <w:szCs w:val="22"/>
          <w:lang w:val="tr-TR" w:eastAsia="tr-TR"/>
        </w:rPr>
      </w:pPr>
      <w:hyperlink w:anchor="_Toc353790822" w:history="1">
        <w:r w:rsidR="00BA14C0">
          <w:rPr>
            <w:rStyle w:val="Hyperlink"/>
            <w:b w:val="0"/>
            <w:u w:val="none"/>
          </w:rPr>
          <w:t>1</w:t>
        </w:r>
        <w:r w:rsidR="0015203D">
          <w:rPr>
            <w:rStyle w:val="Hyperlink"/>
            <w:b w:val="0"/>
            <w:u w:val="none"/>
          </w:rPr>
          <w:t>.3. Malon</w:t>
        </w:r>
        <w:r w:rsidR="00E85719" w:rsidRPr="00C352A2">
          <w:rPr>
            <w:rStyle w:val="Hyperlink"/>
            <w:b w:val="0"/>
            <w:u w:val="none"/>
          </w:rPr>
          <w:t>dialdehyde (MDA)</w:t>
        </w:r>
        <w:r w:rsidR="00E85719" w:rsidRPr="00C352A2">
          <w:rPr>
            <w:b w:val="0"/>
            <w:webHidden/>
          </w:rPr>
          <w:tab/>
        </w:r>
        <w:r w:rsidRPr="00C352A2">
          <w:rPr>
            <w:b w:val="0"/>
            <w:webHidden/>
          </w:rPr>
          <w:fldChar w:fldCharType="begin"/>
        </w:r>
        <w:r w:rsidR="00E85719" w:rsidRPr="00C352A2">
          <w:rPr>
            <w:b w:val="0"/>
            <w:webHidden/>
          </w:rPr>
          <w:instrText xml:space="preserve"> PAGEREF _Toc353790822 \h </w:instrText>
        </w:r>
        <w:r w:rsidRPr="00C352A2">
          <w:rPr>
            <w:b w:val="0"/>
            <w:webHidden/>
          </w:rPr>
        </w:r>
        <w:r w:rsidRPr="00C352A2">
          <w:rPr>
            <w:b w:val="0"/>
            <w:webHidden/>
          </w:rPr>
          <w:fldChar w:fldCharType="separate"/>
        </w:r>
        <w:r w:rsidR="00065D99">
          <w:rPr>
            <w:b w:val="0"/>
            <w:webHidden/>
          </w:rPr>
          <w:t>33</w:t>
        </w:r>
        <w:r w:rsidRPr="00C352A2">
          <w:rPr>
            <w:b w:val="0"/>
            <w:webHidden/>
          </w:rPr>
          <w:fldChar w:fldCharType="end"/>
        </w:r>
      </w:hyperlink>
    </w:p>
    <w:p w:rsidR="00E85719" w:rsidRPr="00C352A2" w:rsidRDefault="00316310" w:rsidP="00E85719">
      <w:pPr>
        <w:pStyle w:val="TOC2"/>
        <w:rPr>
          <w:rFonts w:ascii="Calibri" w:hAnsi="Calibri"/>
          <w:b w:val="0"/>
          <w:bCs w:val="0"/>
          <w:sz w:val="22"/>
          <w:szCs w:val="22"/>
          <w:lang w:val="tr-TR" w:eastAsia="tr-TR"/>
        </w:rPr>
      </w:pPr>
      <w:hyperlink w:anchor="_Toc353790823" w:history="1">
        <w:r w:rsidR="00BA14C0">
          <w:rPr>
            <w:rStyle w:val="Hyperlink"/>
            <w:b w:val="0"/>
            <w:u w:val="none"/>
          </w:rPr>
          <w:t>1</w:t>
        </w:r>
        <w:r w:rsidR="00E85719" w:rsidRPr="00C352A2">
          <w:rPr>
            <w:rStyle w:val="Hyperlink"/>
            <w:b w:val="0"/>
            <w:u w:val="none"/>
          </w:rPr>
          <w:t>.4. Inflammation</w:t>
        </w:r>
        <w:r w:rsidR="00E85719" w:rsidRPr="00C352A2">
          <w:rPr>
            <w:b w:val="0"/>
            <w:webHidden/>
          </w:rPr>
          <w:tab/>
        </w:r>
        <w:r w:rsidRPr="00C352A2">
          <w:rPr>
            <w:b w:val="0"/>
            <w:webHidden/>
          </w:rPr>
          <w:fldChar w:fldCharType="begin"/>
        </w:r>
        <w:r w:rsidR="00E85719" w:rsidRPr="00C352A2">
          <w:rPr>
            <w:b w:val="0"/>
            <w:webHidden/>
          </w:rPr>
          <w:instrText xml:space="preserve"> PAGEREF _Toc353790823 \h </w:instrText>
        </w:r>
        <w:r w:rsidRPr="00C352A2">
          <w:rPr>
            <w:b w:val="0"/>
            <w:webHidden/>
          </w:rPr>
        </w:r>
        <w:r w:rsidRPr="00C352A2">
          <w:rPr>
            <w:b w:val="0"/>
            <w:webHidden/>
          </w:rPr>
          <w:fldChar w:fldCharType="separate"/>
        </w:r>
        <w:r w:rsidR="00065D99">
          <w:rPr>
            <w:b w:val="0"/>
            <w:webHidden/>
          </w:rPr>
          <w:t>35</w:t>
        </w:r>
        <w:r w:rsidRPr="00C352A2">
          <w:rPr>
            <w:b w:val="0"/>
            <w:webHidden/>
          </w:rPr>
          <w:fldChar w:fldCharType="end"/>
        </w:r>
      </w:hyperlink>
    </w:p>
    <w:p w:rsidR="00E85719" w:rsidRPr="00C352A2" w:rsidRDefault="00316310" w:rsidP="00E85719">
      <w:pPr>
        <w:pStyle w:val="TOC3"/>
        <w:rPr>
          <w:rFonts w:ascii="Calibri" w:hAnsi="Calibri"/>
          <w:noProof/>
          <w:sz w:val="22"/>
          <w:szCs w:val="22"/>
          <w:lang w:val="tr-TR" w:eastAsia="tr-TR"/>
        </w:rPr>
      </w:pPr>
      <w:hyperlink w:anchor="_Toc353790824" w:history="1">
        <w:r w:rsidR="00BA14C0">
          <w:rPr>
            <w:rStyle w:val="Hyperlink"/>
            <w:noProof/>
            <w:u w:val="none"/>
          </w:rPr>
          <w:t>1</w:t>
        </w:r>
        <w:r w:rsidR="00E85719" w:rsidRPr="00C352A2">
          <w:rPr>
            <w:rStyle w:val="Hyperlink"/>
            <w:noProof/>
            <w:u w:val="none"/>
          </w:rPr>
          <w:t>.4.1. CRP</w:t>
        </w:r>
        <w:r w:rsidR="00E85719" w:rsidRPr="00C352A2">
          <w:rPr>
            <w:noProof/>
            <w:webHidden/>
          </w:rPr>
          <w:tab/>
        </w:r>
        <w:r w:rsidRPr="00C352A2">
          <w:rPr>
            <w:noProof/>
            <w:webHidden/>
          </w:rPr>
          <w:fldChar w:fldCharType="begin"/>
        </w:r>
        <w:r w:rsidR="00E85719" w:rsidRPr="00C352A2">
          <w:rPr>
            <w:noProof/>
            <w:webHidden/>
          </w:rPr>
          <w:instrText xml:space="preserve"> PAGEREF _Toc353790824 \h </w:instrText>
        </w:r>
        <w:r w:rsidRPr="00C352A2">
          <w:rPr>
            <w:noProof/>
            <w:webHidden/>
          </w:rPr>
        </w:r>
        <w:r w:rsidRPr="00C352A2">
          <w:rPr>
            <w:noProof/>
            <w:webHidden/>
          </w:rPr>
          <w:fldChar w:fldCharType="separate"/>
        </w:r>
        <w:r w:rsidR="00065D99">
          <w:rPr>
            <w:noProof/>
            <w:webHidden/>
          </w:rPr>
          <w:t>35</w:t>
        </w:r>
        <w:r w:rsidRPr="00C352A2">
          <w:rPr>
            <w:noProof/>
            <w:webHidden/>
          </w:rPr>
          <w:fldChar w:fldCharType="end"/>
        </w:r>
      </w:hyperlink>
    </w:p>
    <w:p w:rsidR="00E85719" w:rsidRPr="00C352A2" w:rsidRDefault="00316310" w:rsidP="00C352A2">
      <w:pPr>
        <w:pStyle w:val="TOC1"/>
        <w:rPr>
          <w:rFonts w:ascii="Calibri" w:hAnsi="Calibri"/>
          <w:sz w:val="22"/>
          <w:szCs w:val="22"/>
          <w:lang w:eastAsia="tr-TR"/>
        </w:rPr>
      </w:pPr>
      <w:hyperlink w:anchor="_Toc353790825" w:history="1">
        <w:r w:rsidR="00BA14C0">
          <w:rPr>
            <w:rStyle w:val="Hyperlink"/>
            <w:u w:val="none"/>
          </w:rPr>
          <w:t>2</w:t>
        </w:r>
        <w:r w:rsidR="00E85719" w:rsidRPr="00C352A2">
          <w:rPr>
            <w:rStyle w:val="Hyperlink"/>
            <w:u w:val="none"/>
          </w:rPr>
          <w:t>. materıals and methods</w:t>
        </w:r>
        <w:r w:rsidR="00E85719" w:rsidRPr="00C352A2">
          <w:rPr>
            <w:webHidden/>
          </w:rPr>
          <w:tab/>
        </w:r>
        <w:r w:rsidR="002A2CB7">
          <w:rPr>
            <w:webHidden/>
          </w:rPr>
          <w:t>3</w:t>
        </w:r>
        <w:r w:rsidR="00B32AA9">
          <w:rPr>
            <w:webHidden/>
          </w:rPr>
          <w:t>7</w:t>
        </w:r>
      </w:hyperlink>
    </w:p>
    <w:p w:rsidR="00E85719" w:rsidRPr="00C352A2" w:rsidRDefault="006246F1" w:rsidP="00E85719">
      <w:pPr>
        <w:pStyle w:val="TOC2"/>
        <w:rPr>
          <w:rFonts w:ascii="Calibri" w:hAnsi="Calibri"/>
          <w:b w:val="0"/>
          <w:bCs w:val="0"/>
          <w:sz w:val="22"/>
          <w:szCs w:val="22"/>
          <w:lang w:val="tr-TR" w:eastAsia="tr-TR"/>
        </w:rPr>
      </w:pPr>
      <w:r>
        <w:t xml:space="preserve"> </w:t>
      </w:r>
      <w:hyperlink w:anchor="_Toc353790826" w:history="1">
        <w:r w:rsidR="00BA14C0">
          <w:rPr>
            <w:rStyle w:val="Hyperlink"/>
            <w:b w:val="0"/>
            <w:u w:val="none"/>
          </w:rPr>
          <w:t>2</w:t>
        </w:r>
        <w:r w:rsidR="00E85719" w:rsidRPr="00C352A2">
          <w:rPr>
            <w:rStyle w:val="Hyperlink"/>
            <w:b w:val="0"/>
            <w:u w:val="none"/>
          </w:rPr>
          <w:t>.1. General Laboratory Equipment</w:t>
        </w:r>
        <w:r w:rsidR="00E85719" w:rsidRPr="00C352A2">
          <w:rPr>
            <w:b w:val="0"/>
            <w:webHidden/>
          </w:rPr>
          <w:tab/>
        </w:r>
        <w:r w:rsidR="002A2CB7">
          <w:rPr>
            <w:b w:val="0"/>
            <w:webHidden/>
          </w:rPr>
          <w:t>3</w:t>
        </w:r>
        <w:r w:rsidR="00B32AA9">
          <w:rPr>
            <w:b w:val="0"/>
            <w:webHidden/>
          </w:rPr>
          <w:t>7</w:t>
        </w:r>
      </w:hyperlink>
    </w:p>
    <w:p w:rsidR="00E85719" w:rsidRPr="00C352A2" w:rsidRDefault="006246F1" w:rsidP="00E85719">
      <w:pPr>
        <w:pStyle w:val="TOC2"/>
        <w:rPr>
          <w:rFonts w:ascii="Calibri" w:hAnsi="Calibri"/>
          <w:b w:val="0"/>
          <w:bCs w:val="0"/>
          <w:sz w:val="22"/>
          <w:szCs w:val="22"/>
          <w:lang w:val="tr-TR" w:eastAsia="tr-TR"/>
        </w:rPr>
      </w:pPr>
      <w:r>
        <w:t xml:space="preserve"> </w:t>
      </w:r>
      <w:hyperlink w:anchor="_Toc353790827" w:history="1">
        <w:r w:rsidR="00BA14C0">
          <w:rPr>
            <w:rStyle w:val="Hyperlink"/>
            <w:b w:val="0"/>
            <w:u w:val="none"/>
          </w:rPr>
          <w:t>2</w:t>
        </w:r>
        <w:r w:rsidR="00E85719" w:rsidRPr="00C352A2">
          <w:rPr>
            <w:rStyle w:val="Hyperlink"/>
            <w:b w:val="0"/>
            <w:u w:val="none"/>
          </w:rPr>
          <w:t>.2. Disposable Laboratory Equipment</w:t>
        </w:r>
        <w:r w:rsidR="00E85719" w:rsidRPr="00C352A2">
          <w:rPr>
            <w:b w:val="0"/>
            <w:webHidden/>
          </w:rPr>
          <w:tab/>
        </w:r>
        <w:r w:rsidR="002A2CB7">
          <w:rPr>
            <w:b w:val="0"/>
            <w:webHidden/>
          </w:rPr>
          <w:t>3</w:t>
        </w:r>
        <w:r w:rsidR="00B32AA9">
          <w:rPr>
            <w:b w:val="0"/>
            <w:webHidden/>
          </w:rPr>
          <w:t>8</w:t>
        </w:r>
      </w:hyperlink>
    </w:p>
    <w:p w:rsidR="00E85719" w:rsidRPr="00C352A2" w:rsidRDefault="00316310" w:rsidP="00E85719">
      <w:pPr>
        <w:pStyle w:val="TOC2"/>
        <w:rPr>
          <w:rFonts w:ascii="Calibri" w:hAnsi="Calibri"/>
          <w:b w:val="0"/>
          <w:bCs w:val="0"/>
          <w:sz w:val="22"/>
          <w:szCs w:val="22"/>
          <w:lang w:val="tr-TR" w:eastAsia="tr-TR"/>
        </w:rPr>
      </w:pPr>
      <w:hyperlink w:anchor="_Toc353790828" w:history="1">
        <w:r w:rsidR="00BA14C0">
          <w:rPr>
            <w:rStyle w:val="Hyperlink"/>
            <w:b w:val="0"/>
            <w:u w:val="none"/>
          </w:rPr>
          <w:t>2</w:t>
        </w:r>
        <w:r w:rsidR="00E85719" w:rsidRPr="00C352A2">
          <w:rPr>
            <w:rStyle w:val="Hyperlink"/>
            <w:b w:val="0"/>
            <w:u w:val="none"/>
          </w:rPr>
          <w:t>.3. Chemicals and Reagents</w:t>
        </w:r>
        <w:r w:rsidR="00E85719" w:rsidRPr="00C352A2">
          <w:rPr>
            <w:b w:val="0"/>
            <w:webHidden/>
          </w:rPr>
          <w:tab/>
        </w:r>
        <w:r w:rsidR="002A2CB7">
          <w:rPr>
            <w:b w:val="0"/>
            <w:webHidden/>
          </w:rPr>
          <w:t>3</w:t>
        </w:r>
        <w:r w:rsidR="00B32AA9">
          <w:rPr>
            <w:b w:val="0"/>
            <w:webHidden/>
          </w:rPr>
          <w:t>8</w:t>
        </w:r>
      </w:hyperlink>
    </w:p>
    <w:p w:rsidR="00E85719" w:rsidRPr="00C352A2" w:rsidRDefault="00316310" w:rsidP="00E85719">
      <w:pPr>
        <w:pStyle w:val="TOC2"/>
        <w:rPr>
          <w:rFonts w:ascii="Calibri" w:hAnsi="Calibri"/>
          <w:b w:val="0"/>
          <w:bCs w:val="0"/>
          <w:sz w:val="22"/>
          <w:szCs w:val="22"/>
          <w:lang w:val="tr-TR" w:eastAsia="tr-TR"/>
        </w:rPr>
      </w:pPr>
      <w:hyperlink w:anchor="_Toc353790829" w:history="1">
        <w:r w:rsidR="00BA14C0">
          <w:rPr>
            <w:rStyle w:val="Hyperlink"/>
            <w:b w:val="0"/>
            <w:u w:val="none"/>
          </w:rPr>
          <w:t>2</w:t>
        </w:r>
        <w:r w:rsidR="00E85719" w:rsidRPr="00C352A2">
          <w:rPr>
            <w:rStyle w:val="Hyperlink"/>
            <w:b w:val="0"/>
            <w:u w:val="none"/>
          </w:rPr>
          <w:t>.4. Laboratory analyses</w:t>
        </w:r>
        <w:r w:rsidR="00E85719" w:rsidRPr="00C352A2">
          <w:rPr>
            <w:b w:val="0"/>
            <w:webHidden/>
          </w:rPr>
          <w:tab/>
        </w:r>
        <w:r w:rsidR="002A2CB7">
          <w:rPr>
            <w:b w:val="0"/>
            <w:webHidden/>
          </w:rPr>
          <w:t>3</w:t>
        </w:r>
        <w:r w:rsidR="00B32AA9">
          <w:rPr>
            <w:b w:val="0"/>
            <w:webHidden/>
          </w:rPr>
          <w:t>8</w:t>
        </w:r>
      </w:hyperlink>
    </w:p>
    <w:p w:rsidR="00E85719" w:rsidRPr="00C352A2" w:rsidRDefault="00316310" w:rsidP="00E85719">
      <w:pPr>
        <w:pStyle w:val="TOC2"/>
        <w:rPr>
          <w:rFonts w:ascii="Calibri" w:hAnsi="Calibri"/>
          <w:b w:val="0"/>
          <w:bCs w:val="0"/>
          <w:sz w:val="22"/>
          <w:szCs w:val="22"/>
          <w:lang w:val="tr-TR" w:eastAsia="tr-TR"/>
        </w:rPr>
      </w:pPr>
      <w:hyperlink w:anchor="_Toc353790830" w:history="1">
        <w:r w:rsidR="00BA14C0">
          <w:rPr>
            <w:rStyle w:val="Hyperlink"/>
            <w:b w:val="0"/>
            <w:u w:val="none"/>
          </w:rPr>
          <w:t>2</w:t>
        </w:r>
        <w:r w:rsidR="00E85719" w:rsidRPr="00C352A2">
          <w:rPr>
            <w:rStyle w:val="Hyperlink"/>
            <w:b w:val="0"/>
            <w:u w:val="none"/>
          </w:rPr>
          <w:t>.5. Malondialdehyde ( MDA ) Detection</w:t>
        </w:r>
        <w:r w:rsidR="00E85719" w:rsidRPr="00C352A2">
          <w:rPr>
            <w:b w:val="0"/>
            <w:webHidden/>
          </w:rPr>
          <w:tab/>
        </w:r>
        <w:r w:rsidR="00EB56FB">
          <w:rPr>
            <w:b w:val="0"/>
            <w:webHidden/>
          </w:rPr>
          <w:t>39</w:t>
        </w:r>
      </w:hyperlink>
    </w:p>
    <w:p w:rsidR="00E85719" w:rsidRPr="00C352A2" w:rsidRDefault="00316310" w:rsidP="00E85719">
      <w:pPr>
        <w:pStyle w:val="TOC2"/>
        <w:rPr>
          <w:rFonts w:ascii="Calibri" w:hAnsi="Calibri"/>
          <w:b w:val="0"/>
          <w:bCs w:val="0"/>
          <w:sz w:val="22"/>
          <w:szCs w:val="22"/>
          <w:lang w:val="tr-TR" w:eastAsia="tr-TR"/>
        </w:rPr>
      </w:pPr>
      <w:hyperlink w:anchor="_Toc353790831" w:history="1">
        <w:r w:rsidR="00BA14C0">
          <w:rPr>
            <w:rStyle w:val="Hyperlink"/>
            <w:b w:val="0"/>
            <w:u w:val="none"/>
          </w:rPr>
          <w:t>2</w:t>
        </w:r>
        <w:r w:rsidR="00E85719" w:rsidRPr="00C352A2">
          <w:rPr>
            <w:rStyle w:val="Hyperlink"/>
            <w:b w:val="0"/>
            <w:u w:val="none"/>
          </w:rPr>
          <w:t>.6. C-reactive proteins ( CRP ) detection</w:t>
        </w:r>
        <w:r w:rsidR="00E85719" w:rsidRPr="00C352A2">
          <w:rPr>
            <w:b w:val="0"/>
            <w:webHidden/>
          </w:rPr>
          <w:tab/>
        </w:r>
        <w:r w:rsidR="00EB56FB">
          <w:rPr>
            <w:b w:val="0"/>
            <w:webHidden/>
          </w:rPr>
          <w:t>39</w:t>
        </w:r>
      </w:hyperlink>
    </w:p>
    <w:p w:rsidR="00E85719" w:rsidRPr="00C352A2" w:rsidRDefault="00316310" w:rsidP="00E85719">
      <w:pPr>
        <w:pStyle w:val="TOC2"/>
        <w:rPr>
          <w:rFonts w:ascii="Calibri" w:hAnsi="Calibri"/>
          <w:b w:val="0"/>
          <w:bCs w:val="0"/>
          <w:sz w:val="22"/>
          <w:szCs w:val="22"/>
          <w:lang w:val="tr-TR" w:eastAsia="tr-TR"/>
        </w:rPr>
      </w:pPr>
      <w:hyperlink w:anchor="_Toc353790832" w:history="1">
        <w:r w:rsidR="00BA14C0">
          <w:rPr>
            <w:rStyle w:val="Hyperlink"/>
            <w:b w:val="0"/>
            <w:u w:val="none"/>
          </w:rPr>
          <w:t>2</w:t>
        </w:r>
        <w:r w:rsidR="00E85719" w:rsidRPr="00C352A2">
          <w:rPr>
            <w:rStyle w:val="Hyperlink"/>
            <w:b w:val="0"/>
            <w:u w:val="none"/>
          </w:rPr>
          <w:t>.7. Statistical analysis</w:t>
        </w:r>
        <w:r w:rsidR="00E85719" w:rsidRPr="00C352A2">
          <w:rPr>
            <w:b w:val="0"/>
            <w:webHidden/>
          </w:rPr>
          <w:tab/>
        </w:r>
        <w:r w:rsidR="002A2CB7">
          <w:rPr>
            <w:b w:val="0"/>
            <w:webHidden/>
          </w:rPr>
          <w:t>4</w:t>
        </w:r>
        <w:r w:rsidR="00EB56FB">
          <w:rPr>
            <w:b w:val="0"/>
            <w:webHidden/>
          </w:rPr>
          <w:t>0</w:t>
        </w:r>
      </w:hyperlink>
    </w:p>
    <w:p w:rsidR="00E85719" w:rsidRPr="00C352A2" w:rsidRDefault="00316310" w:rsidP="00575962">
      <w:pPr>
        <w:pStyle w:val="TOC1"/>
        <w:rPr>
          <w:rStyle w:val="Hyperlink"/>
          <w:rFonts w:ascii="Calibri" w:hAnsi="Calibri"/>
          <w:caps w:val="0"/>
          <w:u w:val="none"/>
          <w:lang w:eastAsia="tr-TR"/>
        </w:rPr>
      </w:pPr>
      <w:hyperlink w:anchor="_Toc353790833" w:history="1">
        <w:r w:rsidR="00BA14C0">
          <w:rPr>
            <w:rStyle w:val="Hyperlink"/>
            <w:u w:val="none"/>
          </w:rPr>
          <w:t>3</w:t>
        </w:r>
        <w:r w:rsidR="00E85719" w:rsidRPr="00C352A2">
          <w:rPr>
            <w:rStyle w:val="Hyperlink"/>
            <w:u w:val="none"/>
          </w:rPr>
          <w:t>. results</w:t>
        </w:r>
        <w:r w:rsidR="00E85719" w:rsidRPr="00C352A2">
          <w:rPr>
            <w:webHidden/>
          </w:rPr>
          <w:tab/>
        </w:r>
        <w:r w:rsidR="002A2CB7">
          <w:rPr>
            <w:webHidden/>
          </w:rPr>
          <w:t>4</w:t>
        </w:r>
        <w:r w:rsidR="00EB56FB">
          <w:rPr>
            <w:webHidden/>
          </w:rPr>
          <w:t>1</w:t>
        </w:r>
      </w:hyperlink>
    </w:p>
    <w:p w:rsidR="00E85719" w:rsidRPr="00575962" w:rsidRDefault="00316310" w:rsidP="00575962">
      <w:pPr>
        <w:pStyle w:val="TOC1"/>
        <w:rPr>
          <w:rStyle w:val="Hyperlink"/>
          <w:rFonts w:ascii="Calibri" w:hAnsi="Calibri"/>
          <w:color w:val="auto"/>
          <w:sz w:val="22"/>
          <w:szCs w:val="22"/>
          <w:u w:val="none"/>
          <w:lang w:eastAsia="tr-TR"/>
        </w:rPr>
      </w:pPr>
      <w:hyperlink w:anchor="_Toc353790834" w:history="1">
        <w:r w:rsidR="00BA14C0">
          <w:rPr>
            <w:rStyle w:val="Hyperlink"/>
            <w:u w:val="none"/>
          </w:rPr>
          <w:t>4</w:t>
        </w:r>
        <w:r w:rsidR="00E85719" w:rsidRPr="00C352A2">
          <w:rPr>
            <w:rStyle w:val="Hyperlink"/>
            <w:u w:val="none"/>
          </w:rPr>
          <w:t>. Dıscussıon</w:t>
        </w:r>
        <w:r w:rsidR="00E85719" w:rsidRPr="00C352A2">
          <w:rPr>
            <w:webHidden/>
          </w:rPr>
          <w:tab/>
        </w:r>
        <w:r w:rsidRPr="00C352A2">
          <w:rPr>
            <w:webHidden/>
          </w:rPr>
          <w:fldChar w:fldCharType="begin"/>
        </w:r>
        <w:r w:rsidR="00E85719" w:rsidRPr="00C352A2">
          <w:rPr>
            <w:webHidden/>
          </w:rPr>
          <w:instrText xml:space="preserve"> PAGEREF _Toc353790834 \h </w:instrText>
        </w:r>
        <w:r w:rsidRPr="00C352A2">
          <w:rPr>
            <w:webHidden/>
          </w:rPr>
        </w:r>
        <w:r w:rsidRPr="00C352A2">
          <w:rPr>
            <w:webHidden/>
          </w:rPr>
          <w:fldChar w:fldCharType="separate"/>
        </w:r>
        <w:r w:rsidR="00065D99">
          <w:rPr>
            <w:webHidden/>
          </w:rPr>
          <w:t>43</w:t>
        </w:r>
        <w:r w:rsidRPr="00C352A2">
          <w:rPr>
            <w:webHidden/>
          </w:rPr>
          <w:fldChar w:fldCharType="end"/>
        </w:r>
      </w:hyperlink>
    </w:p>
    <w:p w:rsidR="00E85719" w:rsidRPr="00C352A2" w:rsidRDefault="00316310" w:rsidP="00575962">
      <w:pPr>
        <w:pStyle w:val="TOC1"/>
        <w:rPr>
          <w:rFonts w:ascii="Calibri" w:hAnsi="Calibri"/>
          <w:sz w:val="22"/>
          <w:szCs w:val="22"/>
          <w:lang w:eastAsia="tr-TR"/>
        </w:rPr>
      </w:pPr>
      <w:hyperlink w:anchor="_Toc353790835" w:history="1">
        <w:r w:rsidR="00E85719" w:rsidRPr="00C352A2">
          <w:rPr>
            <w:rStyle w:val="Hyperlink"/>
            <w:u w:val="none"/>
          </w:rPr>
          <w:t>references</w:t>
        </w:r>
        <w:r w:rsidR="00E85719" w:rsidRPr="00C352A2">
          <w:rPr>
            <w:webHidden/>
          </w:rPr>
          <w:tab/>
        </w:r>
        <w:r w:rsidR="00575962">
          <w:rPr>
            <w:webHidden/>
          </w:rPr>
          <w:t>4</w:t>
        </w:r>
      </w:hyperlink>
      <w:r w:rsidR="00EB56FB">
        <w:t>7</w:t>
      </w:r>
    </w:p>
    <w:p w:rsidR="00E85719" w:rsidRPr="00C352A2" w:rsidRDefault="00316310" w:rsidP="00575962">
      <w:pPr>
        <w:pStyle w:val="TOC1"/>
        <w:rPr>
          <w:rFonts w:ascii="Calibri" w:hAnsi="Calibri"/>
          <w:sz w:val="22"/>
          <w:szCs w:val="22"/>
          <w:lang w:eastAsia="tr-TR"/>
        </w:rPr>
      </w:pPr>
      <w:hyperlink w:anchor="_Toc353790836" w:history="1">
        <w:r w:rsidR="00E85719" w:rsidRPr="00C352A2">
          <w:rPr>
            <w:rStyle w:val="Hyperlink"/>
            <w:u w:val="none"/>
          </w:rPr>
          <w:t>Ethics Commıttee form</w:t>
        </w:r>
        <w:r w:rsidR="00E85719" w:rsidRPr="00C352A2">
          <w:rPr>
            <w:webHidden/>
          </w:rPr>
          <w:tab/>
        </w:r>
        <w:r w:rsidR="00504653">
          <w:rPr>
            <w:webHidden/>
          </w:rPr>
          <w:t>49</w:t>
        </w:r>
      </w:hyperlink>
    </w:p>
    <w:p w:rsidR="00E85719" w:rsidRPr="000504F5" w:rsidRDefault="00316310" w:rsidP="00E85719">
      <w:pPr>
        <w:pStyle w:val="Heading1"/>
        <w:numPr>
          <w:ilvl w:val="0"/>
          <w:numId w:val="0"/>
        </w:numPr>
        <w:rPr>
          <w:szCs w:val="24"/>
        </w:rPr>
      </w:pPr>
      <w:r w:rsidRPr="00666591">
        <w:rPr>
          <w:rFonts w:cs="Times New Roman"/>
          <w:b w:val="0"/>
          <w:kern w:val="0"/>
          <w:szCs w:val="24"/>
        </w:rPr>
        <w:lastRenderedPageBreak/>
        <w:fldChar w:fldCharType="end"/>
      </w:r>
      <w:bookmarkStart w:id="5" w:name="_Toc353790782"/>
      <w:bookmarkEnd w:id="4"/>
      <w:r w:rsidR="00E85719" w:rsidRPr="000504F5">
        <w:rPr>
          <w:szCs w:val="24"/>
        </w:rPr>
        <w:t>TAble Lıst</w:t>
      </w:r>
      <w:bookmarkEnd w:id="5"/>
    </w:p>
    <w:p w:rsidR="00E85719" w:rsidRPr="000504F5" w:rsidRDefault="00E85719" w:rsidP="00E85719">
      <w:pPr>
        <w:pStyle w:val="Caption"/>
        <w:rPr>
          <w:b w:val="0"/>
          <w:sz w:val="24"/>
          <w:szCs w:val="24"/>
        </w:rPr>
      </w:pPr>
      <w:r w:rsidRPr="000504F5">
        <w:rPr>
          <w:sz w:val="24"/>
          <w:szCs w:val="24"/>
        </w:rPr>
        <w:t>Table</w:t>
      </w:r>
      <w:r w:rsidR="004843AD" w:rsidRPr="000504F5">
        <w:rPr>
          <w:sz w:val="24"/>
          <w:szCs w:val="24"/>
        </w:rPr>
        <w:t xml:space="preserve"> </w:t>
      </w:r>
      <w:r w:rsidR="00BA14C0" w:rsidRPr="000504F5">
        <w:rPr>
          <w:sz w:val="24"/>
          <w:szCs w:val="24"/>
        </w:rPr>
        <w:t>1</w:t>
      </w:r>
      <w:r w:rsidR="004843AD" w:rsidRPr="000504F5">
        <w:rPr>
          <w:sz w:val="24"/>
          <w:szCs w:val="24"/>
        </w:rPr>
        <w:t>.1</w:t>
      </w:r>
      <w:r w:rsidRPr="000504F5">
        <w:rPr>
          <w:sz w:val="24"/>
          <w:szCs w:val="24"/>
        </w:rPr>
        <w:t>:</w:t>
      </w:r>
      <w:r w:rsidR="00667F57" w:rsidRPr="000504F5">
        <w:rPr>
          <w:b w:val="0"/>
          <w:sz w:val="24"/>
          <w:szCs w:val="24"/>
        </w:rPr>
        <w:t xml:space="preserve"> </w:t>
      </w:r>
      <w:r w:rsidR="001456F8" w:rsidRPr="000504F5">
        <w:rPr>
          <w:b w:val="0"/>
          <w:sz w:val="24"/>
          <w:szCs w:val="24"/>
        </w:rPr>
        <w:t xml:space="preserve"> </w:t>
      </w:r>
      <w:proofErr w:type="spellStart"/>
      <w:r w:rsidR="001456F8" w:rsidRPr="000504F5">
        <w:rPr>
          <w:b w:val="0"/>
          <w:sz w:val="24"/>
          <w:szCs w:val="24"/>
        </w:rPr>
        <w:t>Thalassemia</w:t>
      </w:r>
      <w:proofErr w:type="spellEnd"/>
      <w:r w:rsidR="001456F8" w:rsidRPr="000504F5">
        <w:rPr>
          <w:b w:val="0"/>
          <w:sz w:val="24"/>
          <w:szCs w:val="24"/>
        </w:rPr>
        <w:t xml:space="preserve"> </w:t>
      </w:r>
      <w:proofErr w:type="gramStart"/>
      <w:r w:rsidR="001456F8" w:rsidRPr="000504F5">
        <w:rPr>
          <w:b w:val="0"/>
          <w:sz w:val="24"/>
          <w:szCs w:val="24"/>
        </w:rPr>
        <w:t>genotypes  …</w:t>
      </w:r>
      <w:proofErr w:type="gramEnd"/>
      <w:r w:rsidR="001456F8" w:rsidRPr="000504F5">
        <w:rPr>
          <w:b w:val="0"/>
          <w:sz w:val="24"/>
          <w:szCs w:val="24"/>
        </w:rPr>
        <w:t>……...</w:t>
      </w:r>
      <w:r w:rsidR="000504F5">
        <w:rPr>
          <w:b w:val="0"/>
          <w:sz w:val="24"/>
          <w:szCs w:val="24"/>
        </w:rPr>
        <w:t>……</w:t>
      </w:r>
      <w:r w:rsidRPr="000504F5">
        <w:rPr>
          <w:b w:val="0"/>
          <w:sz w:val="24"/>
          <w:szCs w:val="24"/>
        </w:rPr>
        <w:t>………………………………….</w:t>
      </w:r>
      <w:r w:rsidR="002A55D9" w:rsidRPr="000504F5">
        <w:rPr>
          <w:b w:val="0"/>
          <w:sz w:val="24"/>
          <w:szCs w:val="24"/>
        </w:rPr>
        <w:t>.</w:t>
      </w:r>
      <w:r w:rsidRPr="000504F5">
        <w:rPr>
          <w:b w:val="0"/>
          <w:sz w:val="24"/>
          <w:szCs w:val="24"/>
        </w:rPr>
        <w:t>..1</w:t>
      </w:r>
      <w:r w:rsidR="00504653" w:rsidRPr="000504F5">
        <w:rPr>
          <w:b w:val="0"/>
          <w:sz w:val="24"/>
          <w:szCs w:val="24"/>
        </w:rPr>
        <w:t>2</w:t>
      </w:r>
    </w:p>
    <w:p w:rsidR="00D05C1E" w:rsidRPr="000504F5" w:rsidRDefault="00D05C1E" w:rsidP="00D05C1E">
      <w:pPr>
        <w:pStyle w:val="Caption"/>
        <w:rPr>
          <w:b w:val="0"/>
          <w:sz w:val="24"/>
          <w:szCs w:val="24"/>
        </w:rPr>
      </w:pPr>
      <w:proofErr w:type="gramStart"/>
      <w:r w:rsidRPr="000504F5">
        <w:rPr>
          <w:sz w:val="24"/>
          <w:szCs w:val="24"/>
        </w:rPr>
        <w:t>Table 1</w:t>
      </w:r>
      <w:r w:rsidR="00A964F5" w:rsidRPr="000504F5">
        <w:rPr>
          <w:sz w:val="24"/>
          <w:szCs w:val="24"/>
        </w:rPr>
        <w:t>.</w:t>
      </w:r>
      <w:proofErr w:type="gramEnd"/>
      <w:r w:rsidR="00316310" w:rsidRPr="000504F5">
        <w:rPr>
          <w:sz w:val="24"/>
          <w:szCs w:val="24"/>
        </w:rPr>
        <w:fldChar w:fldCharType="begin"/>
      </w:r>
      <w:r w:rsidRPr="000504F5">
        <w:rPr>
          <w:sz w:val="24"/>
          <w:szCs w:val="24"/>
        </w:rPr>
        <w:instrText xml:space="preserve"> SEQ Table \* ARABIC \s 1 </w:instrText>
      </w:r>
      <w:r w:rsidR="00316310" w:rsidRPr="000504F5">
        <w:rPr>
          <w:sz w:val="24"/>
          <w:szCs w:val="24"/>
        </w:rPr>
        <w:fldChar w:fldCharType="separate"/>
      </w:r>
      <w:r w:rsidR="00065D99">
        <w:rPr>
          <w:noProof/>
          <w:sz w:val="24"/>
          <w:szCs w:val="24"/>
        </w:rPr>
        <w:t>1</w:t>
      </w:r>
      <w:r w:rsidR="00316310" w:rsidRPr="000504F5">
        <w:rPr>
          <w:sz w:val="24"/>
          <w:szCs w:val="24"/>
        </w:rPr>
        <w:fldChar w:fldCharType="end"/>
      </w:r>
      <w:r w:rsidR="00A964F5" w:rsidRPr="000504F5">
        <w:rPr>
          <w:sz w:val="24"/>
          <w:szCs w:val="24"/>
        </w:rPr>
        <w:t xml:space="preserve">: </w:t>
      </w:r>
      <w:r w:rsidRPr="000504F5">
        <w:rPr>
          <w:b w:val="0"/>
          <w:sz w:val="24"/>
          <w:szCs w:val="24"/>
        </w:rPr>
        <w:t>Available iron-chelating agents for the tr</w:t>
      </w:r>
      <w:r w:rsidR="00C21B3A">
        <w:rPr>
          <w:b w:val="0"/>
          <w:sz w:val="24"/>
          <w:szCs w:val="24"/>
        </w:rPr>
        <w:t xml:space="preserve">eatment of iron </w:t>
      </w:r>
      <w:proofErr w:type="gramStart"/>
      <w:r w:rsidR="00C21B3A">
        <w:rPr>
          <w:b w:val="0"/>
          <w:sz w:val="24"/>
          <w:szCs w:val="24"/>
        </w:rPr>
        <w:t>overload.</w:t>
      </w:r>
      <w:r w:rsidR="001456F8" w:rsidRPr="000504F5">
        <w:rPr>
          <w:b w:val="0"/>
          <w:sz w:val="24"/>
          <w:szCs w:val="24"/>
        </w:rPr>
        <w:t>……….</w:t>
      </w:r>
      <w:proofErr w:type="gramEnd"/>
      <w:r w:rsidR="001456F8" w:rsidRPr="000504F5">
        <w:rPr>
          <w:b w:val="0"/>
          <w:sz w:val="24"/>
          <w:szCs w:val="24"/>
        </w:rPr>
        <w:t>25</w:t>
      </w:r>
    </w:p>
    <w:p w:rsidR="00E85719" w:rsidRPr="000504F5" w:rsidRDefault="00E85719" w:rsidP="00575962">
      <w:pPr>
        <w:jc w:val="left"/>
        <w:rPr>
          <w:lang w:val="tr-TR"/>
        </w:rPr>
      </w:pPr>
      <w:r w:rsidRPr="000504F5">
        <w:rPr>
          <w:b/>
        </w:rPr>
        <w:t>Table</w:t>
      </w:r>
      <w:r w:rsidR="004843AD" w:rsidRPr="000504F5">
        <w:rPr>
          <w:b/>
        </w:rPr>
        <w:t xml:space="preserve"> </w:t>
      </w:r>
      <w:r w:rsidR="00BA14C0" w:rsidRPr="000504F5">
        <w:rPr>
          <w:b/>
        </w:rPr>
        <w:t>3</w:t>
      </w:r>
      <w:r w:rsidR="004843AD" w:rsidRPr="000504F5">
        <w:rPr>
          <w:b/>
        </w:rPr>
        <w:t>.1</w:t>
      </w:r>
      <w:r w:rsidRPr="000504F5">
        <w:rPr>
          <w:b/>
        </w:rPr>
        <w:t>:</w:t>
      </w:r>
      <w:r w:rsidR="00667F57" w:rsidRPr="000504F5">
        <w:t xml:space="preserve"> </w:t>
      </w:r>
      <w:r w:rsidRPr="000504F5">
        <w:t>Base</w:t>
      </w:r>
      <w:r w:rsidR="004843AD" w:rsidRPr="000504F5">
        <w:t xml:space="preserve">line characteristics of studied populations   </w:t>
      </w:r>
      <w:proofErr w:type="gramStart"/>
      <w:r w:rsidR="00D05C1E" w:rsidRPr="000504F5">
        <w:t>…………………...</w:t>
      </w:r>
      <w:r w:rsidRPr="000504F5">
        <w:t>…….</w:t>
      </w:r>
      <w:r w:rsidR="009B256A" w:rsidRPr="000504F5">
        <w:t>..</w:t>
      </w:r>
      <w:proofErr w:type="gramEnd"/>
      <w:r w:rsidR="009B256A" w:rsidRPr="000504F5">
        <w:t>4</w:t>
      </w:r>
      <w:r w:rsidR="00EB56FB" w:rsidRPr="000504F5">
        <w:t>1</w:t>
      </w:r>
    </w:p>
    <w:p w:rsidR="00E85719" w:rsidRPr="000504F5" w:rsidRDefault="00E85719" w:rsidP="00575962">
      <w:pPr>
        <w:pStyle w:val="Caption"/>
        <w:keepNext/>
        <w:rPr>
          <w:b w:val="0"/>
          <w:sz w:val="24"/>
          <w:szCs w:val="24"/>
        </w:rPr>
      </w:pPr>
      <w:r w:rsidRPr="000504F5">
        <w:rPr>
          <w:sz w:val="24"/>
          <w:szCs w:val="24"/>
        </w:rPr>
        <w:t>Table</w:t>
      </w:r>
      <w:r w:rsidR="004843AD" w:rsidRPr="000504F5">
        <w:rPr>
          <w:sz w:val="24"/>
          <w:szCs w:val="24"/>
        </w:rPr>
        <w:t xml:space="preserve"> </w:t>
      </w:r>
      <w:r w:rsidR="00BA14C0" w:rsidRPr="000504F5">
        <w:rPr>
          <w:sz w:val="24"/>
          <w:szCs w:val="24"/>
        </w:rPr>
        <w:t>3</w:t>
      </w:r>
      <w:r w:rsidR="004843AD" w:rsidRPr="000504F5">
        <w:rPr>
          <w:sz w:val="24"/>
          <w:szCs w:val="24"/>
        </w:rPr>
        <w:t>.2</w:t>
      </w:r>
      <w:r w:rsidRPr="000504F5">
        <w:rPr>
          <w:sz w:val="24"/>
          <w:szCs w:val="24"/>
        </w:rPr>
        <w:t>:</w:t>
      </w:r>
      <w:r w:rsidR="00667F57" w:rsidRPr="000504F5">
        <w:rPr>
          <w:b w:val="0"/>
          <w:sz w:val="24"/>
          <w:szCs w:val="24"/>
        </w:rPr>
        <w:t xml:space="preserve"> </w:t>
      </w:r>
      <w:r w:rsidRPr="000504F5">
        <w:rPr>
          <w:b w:val="0"/>
          <w:sz w:val="24"/>
          <w:szCs w:val="24"/>
        </w:rPr>
        <w:t>Blood count results of pa</w:t>
      </w:r>
      <w:r w:rsidR="004843AD" w:rsidRPr="000504F5">
        <w:rPr>
          <w:b w:val="0"/>
          <w:sz w:val="24"/>
          <w:szCs w:val="24"/>
        </w:rPr>
        <w:t xml:space="preserve">tients and the healthy </w:t>
      </w:r>
      <w:proofErr w:type="gramStart"/>
      <w:r w:rsidR="004843AD" w:rsidRPr="000504F5">
        <w:rPr>
          <w:b w:val="0"/>
          <w:sz w:val="24"/>
          <w:szCs w:val="24"/>
        </w:rPr>
        <w:t xml:space="preserve">subjects  </w:t>
      </w:r>
      <w:r w:rsidR="000504F5">
        <w:rPr>
          <w:b w:val="0"/>
          <w:sz w:val="24"/>
          <w:szCs w:val="24"/>
        </w:rPr>
        <w:t>…</w:t>
      </w:r>
      <w:proofErr w:type="gramEnd"/>
      <w:r w:rsidR="000504F5">
        <w:rPr>
          <w:b w:val="0"/>
          <w:sz w:val="24"/>
          <w:szCs w:val="24"/>
        </w:rPr>
        <w:t>..</w:t>
      </w:r>
      <w:r w:rsidR="001456F8" w:rsidRPr="000504F5">
        <w:rPr>
          <w:b w:val="0"/>
          <w:sz w:val="24"/>
          <w:szCs w:val="24"/>
        </w:rPr>
        <w:t>.</w:t>
      </w:r>
      <w:r w:rsidR="009B256A" w:rsidRPr="000504F5">
        <w:rPr>
          <w:b w:val="0"/>
          <w:sz w:val="24"/>
          <w:szCs w:val="24"/>
        </w:rPr>
        <w:t>………</w:t>
      </w:r>
      <w:r w:rsidR="00B32AA9" w:rsidRPr="000504F5">
        <w:rPr>
          <w:b w:val="0"/>
          <w:sz w:val="24"/>
          <w:szCs w:val="24"/>
        </w:rPr>
        <w:t>….</w:t>
      </w:r>
      <w:r w:rsidR="009B256A" w:rsidRPr="000504F5">
        <w:rPr>
          <w:b w:val="0"/>
          <w:sz w:val="24"/>
          <w:szCs w:val="24"/>
        </w:rPr>
        <w:t>….4</w:t>
      </w:r>
      <w:r w:rsidR="00EB56FB" w:rsidRPr="000504F5">
        <w:rPr>
          <w:b w:val="0"/>
          <w:sz w:val="24"/>
          <w:szCs w:val="24"/>
        </w:rPr>
        <w:t>2</w:t>
      </w:r>
    </w:p>
    <w:p w:rsidR="00E85719" w:rsidRPr="000504F5" w:rsidRDefault="00E85719" w:rsidP="00E85719">
      <w:pPr>
        <w:rPr>
          <w:lang w:val="tr-TR"/>
        </w:rPr>
      </w:pPr>
    </w:p>
    <w:p w:rsidR="00E85719" w:rsidRPr="000504F5" w:rsidRDefault="00E85719" w:rsidP="00E85719">
      <w:pPr>
        <w:pStyle w:val="Heading1"/>
        <w:numPr>
          <w:ilvl w:val="0"/>
          <w:numId w:val="0"/>
        </w:numPr>
        <w:rPr>
          <w:szCs w:val="24"/>
        </w:rPr>
      </w:pPr>
      <w:bookmarkStart w:id="6" w:name="_Toc353790783"/>
      <w:r w:rsidRPr="000504F5">
        <w:rPr>
          <w:szCs w:val="24"/>
        </w:rPr>
        <w:lastRenderedPageBreak/>
        <w:t>fıgure lıst</w:t>
      </w:r>
      <w:bookmarkEnd w:id="6"/>
    </w:p>
    <w:p w:rsidR="00E85719" w:rsidRPr="000504F5" w:rsidRDefault="00E85719" w:rsidP="00E85719">
      <w:pPr>
        <w:rPr>
          <w:lang w:val="tr-TR"/>
        </w:rPr>
      </w:pPr>
    </w:p>
    <w:p w:rsidR="00E85719" w:rsidRPr="000504F5" w:rsidRDefault="00E85719" w:rsidP="00E85719">
      <w:pPr>
        <w:pStyle w:val="Caption"/>
        <w:rPr>
          <w:b w:val="0"/>
          <w:sz w:val="24"/>
          <w:szCs w:val="24"/>
        </w:rPr>
      </w:pPr>
      <w:r w:rsidRPr="000504F5">
        <w:rPr>
          <w:sz w:val="24"/>
          <w:szCs w:val="24"/>
        </w:rPr>
        <w:t>Figure</w:t>
      </w:r>
      <w:r w:rsidR="0067709F" w:rsidRPr="000504F5">
        <w:rPr>
          <w:sz w:val="24"/>
          <w:szCs w:val="24"/>
        </w:rPr>
        <w:t xml:space="preserve"> </w:t>
      </w:r>
      <w:r w:rsidR="008A65EB" w:rsidRPr="000504F5">
        <w:rPr>
          <w:sz w:val="24"/>
          <w:szCs w:val="24"/>
        </w:rPr>
        <w:t>1</w:t>
      </w:r>
      <w:r w:rsidR="0067709F" w:rsidRPr="000504F5">
        <w:rPr>
          <w:sz w:val="24"/>
          <w:szCs w:val="24"/>
        </w:rPr>
        <w:t>.1</w:t>
      </w:r>
      <w:r w:rsidR="00667F57" w:rsidRPr="000504F5">
        <w:rPr>
          <w:sz w:val="24"/>
          <w:szCs w:val="24"/>
        </w:rPr>
        <w:t xml:space="preserve">: </w:t>
      </w:r>
      <w:r w:rsidRPr="000504F5">
        <w:rPr>
          <w:b w:val="0"/>
          <w:sz w:val="24"/>
          <w:szCs w:val="24"/>
        </w:rPr>
        <w:t>Carrier Frequencies for Common Hemogl</w:t>
      </w:r>
      <w:r w:rsidR="0067709F" w:rsidRPr="000504F5">
        <w:rPr>
          <w:b w:val="0"/>
          <w:sz w:val="24"/>
          <w:szCs w:val="24"/>
        </w:rPr>
        <w:t>obin Disorders…</w:t>
      </w:r>
      <w:r w:rsidRPr="000504F5">
        <w:rPr>
          <w:b w:val="0"/>
          <w:sz w:val="24"/>
          <w:szCs w:val="24"/>
        </w:rPr>
        <w:t>…………</w:t>
      </w:r>
      <w:r w:rsidR="000504F5">
        <w:rPr>
          <w:b w:val="0"/>
          <w:sz w:val="24"/>
          <w:szCs w:val="24"/>
        </w:rPr>
        <w:t>…..</w:t>
      </w:r>
      <w:r w:rsidR="00504653" w:rsidRPr="000504F5">
        <w:rPr>
          <w:b w:val="0"/>
          <w:sz w:val="24"/>
          <w:szCs w:val="24"/>
        </w:rPr>
        <w:t>.</w:t>
      </w:r>
      <w:r w:rsidRPr="000504F5">
        <w:rPr>
          <w:b w:val="0"/>
          <w:sz w:val="24"/>
          <w:szCs w:val="24"/>
        </w:rPr>
        <w:t>1</w:t>
      </w:r>
      <w:r w:rsidR="00504653" w:rsidRPr="000504F5">
        <w:rPr>
          <w:b w:val="0"/>
          <w:sz w:val="24"/>
          <w:szCs w:val="24"/>
        </w:rPr>
        <w:t>7</w:t>
      </w:r>
    </w:p>
    <w:p w:rsidR="002A55D9" w:rsidRPr="000504F5" w:rsidRDefault="002A55D9" w:rsidP="002A55D9">
      <w:pPr>
        <w:pStyle w:val="Caption"/>
        <w:rPr>
          <w:b w:val="0"/>
          <w:sz w:val="24"/>
          <w:szCs w:val="24"/>
        </w:rPr>
      </w:pPr>
      <w:r w:rsidRPr="000504F5">
        <w:rPr>
          <w:sz w:val="24"/>
          <w:szCs w:val="24"/>
        </w:rPr>
        <w:t xml:space="preserve">Figure </w:t>
      </w:r>
      <w:r w:rsidR="008A65EB" w:rsidRPr="000504F5">
        <w:rPr>
          <w:sz w:val="24"/>
          <w:szCs w:val="24"/>
        </w:rPr>
        <w:t>1</w:t>
      </w:r>
      <w:r w:rsidRPr="000504F5">
        <w:rPr>
          <w:sz w:val="24"/>
          <w:szCs w:val="24"/>
        </w:rPr>
        <w:t>.2</w:t>
      </w:r>
      <w:r w:rsidR="00667F57" w:rsidRPr="000504F5">
        <w:rPr>
          <w:sz w:val="24"/>
          <w:szCs w:val="24"/>
        </w:rPr>
        <w:t>:</w:t>
      </w:r>
      <w:r w:rsidRPr="000504F5">
        <w:rPr>
          <w:sz w:val="24"/>
          <w:szCs w:val="24"/>
        </w:rPr>
        <w:t xml:space="preserve"> </w:t>
      </w:r>
      <w:r w:rsidRPr="000504F5">
        <w:rPr>
          <w:b w:val="0"/>
          <w:sz w:val="24"/>
          <w:szCs w:val="24"/>
        </w:rPr>
        <w:t>Clinical Classification of β-</w:t>
      </w:r>
      <w:proofErr w:type="spellStart"/>
      <w:r w:rsidRPr="000504F5">
        <w:rPr>
          <w:b w:val="0"/>
          <w:sz w:val="24"/>
          <w:szCs w:val="24"/>
        </w:rPr>
        <w:t>thal</w:t>
      </w:r>
      <w:r w:rsidR="000504F5">
        <w:rPr>
          <w:b w:val="0"/>
          <w:sz w:val="24"/>
          <w:szCs w:val="24"/>
        </w:rPr>
        <w:t>assemia</w:t>
      </w:r>
      <w:proofErr w:type="spellEnd"/>
      <w:r w:rsidR="00C21B3A">
        <w:rPr>
          <w:b w:val="0"/>
          <w:sz w:val="24"/>
          <w:szCs w:val="24"/>
        </w:rPr>
        <w:t>…………………………………</w:t>
      </w:r>
      <w:r w:rsidR="000504F5">
        <w:rPr>
          <w:b w:val="0"/>
          <w:sz w:val="24"/>
          <w:szCs w:val="24"/>
        </w:rPr>
        <w:t xml:space="preserve"> </w:t>
      </w:r>
      <w:r w:rsidRPr="000504F5">
        <w:rPr>
          <w:b w:val="0"/>
          <w:sz w:val="24"/>
          <w:szCs w:val="24"/>
        </w:rPr>
        <w:t>20</w:t>
      </w:r>
    </w:p>
    <w:p w:rsidR="00E85719" w:rsidRPr="000504F5" w:rsidRDefault="00E85719" w:rsidP="00E85719">
      <w:pPr>
        <w:pStyle w:val="Caption"/>
        <w:rPr>
          <w:b w:val="0"/>
          <w:color w:val="000000"/>
          <w:sz w:val="24"/>
          <w:szCs w:val="24"/>
        </w:rPr>
      </w:pPr>
      <w:bookmarkStart w:id="7" w:name="_Toc353790784"/>
      <w:r w:rsidRPr="000504F5">
        <w:rPr>
          <w:sz w:val="24"/>
          <w:szCs w:val="24"/>
        </w:rPr>
        <w:t>Figure</w:t>
      </w:r>
      <w:r w:rsidR="002A2CB7" w:rsidRPr="000504F5">
        <w:rPr>
          <w:sz w:val="24"/>
          <w:szCs w:val="24"/>
        </w:rPr>
        <w:t xml:space="preserve"> </w:t>
      </w:r>
      <w:r w:rsidR="008A65EB" w:rsidRPr="000504F5">
        <w:rPr>
          <w:sz w:val="24"/>
          <w:szCs w:val="24"/>
        </w:rPr>
        <w:t>1</w:t>
      </w:r>
      <w:r w:rsidR="002A2CB7" w:rsidRPr="000504F5">
        <w:rPr>
          <w:sz w:val="24"/>
          <w:szCs w:val="24"/>
        </w:rPr>
        <w:t>.</w:t>
      </w:r>
      <w:r w:rsidR="002A55D9" w:rsidRPr="000504F5">
        <w:rPr>
          <w:sz w:val="24"/>
          <w:szCs w:val="24"/>
        </w:rPr>
        <w:t>3</w:t>
      </w:r>
      <w:r w:rsidR="00667F57" w:rsidRPr="000504F5">
        <w:rPr>
          <w:sz w:val="24"/>
          <w:szCs w:val="24"/>
        </w:rPr>
        <w:t xml:space="preserve">: </w:t>
      </w:r>
      <w:r w:rsidRPr="000504F5">
        <w:rPr>
          <w:b w:val="0"/>
          <w:color w:val="000000"/>
          <w:sz w:val="24"/>
          <w:szCs w:val="24"/>
        </w:rPr>
        <w:t>Mechanism of oxidative stress</w:t>
      </w:r>
      <w:proofErr w:type="gramStart"/>
      <w:r w:rsidR="00667F57" w:rsidRPr="000504F5">
        <w:rPr>
          <w:b w:val="0"/>
          <w:color w:val="000000"/>
          <w:sz w:val="24"/>
          <w:szCs w:val="24"/>
        </w:rPr>
        <w:t>……..</w:t>
      </w:r>
      <w:r w:rsidR="000504F5">
        <w:rPr>
          <w:b w:val="0"/>
          <w:color w:val="000000"/>
          <w:sz w:val="24"/>
          <w:szCs w:val="24"/>
        </w:rPr>
        <w:t>………………………………...</w:t>
      </w:r>
      <w:r w:rsidR="0067709F" w:rsidRPr="000504F5">
        <w:rPr>
          <w:b w:val="0"/>
          <w:color w:val="000000"/>
          <w:sz w:val="24"/>
          <w:szCs w:val="24"/>
        </w:rPr>
        <w:t>…</w:t>
      </w:r>
      <w:r w:rsidR="00504653" w:rsidRPr="000504F5">
        <w:rPr>
          <w:b w:val="0"/>
          <w:color w:val="000000"/>
          <w:sz w:val="24"/>
          <w:szCs w:val="24"/>
        </w:rPr>
        <w:t>…</w:t>
      </w:r>
      <w:proofErr w:type="gramEnd"/>
      <w:r w:rsidRPr="000504F5">
        <w:rPr>
          <w:b w:val="0"/>
          <w:color w:val="000000"/>
          <w:sz w:val="24"/>
          <w:szCs w:val="24"/>
        </w:rPr>
        <w:t>2</w:t>
      </w:r>
      <w:r w:rsidR="002A2CB7" w:rsidRPr="000504F5">
        <w:rPr>
          <w:b w:val="0"/>
          <w:color w:val="000000"/>
          <w:sz w:val="24"/>
          <w:szCs w:val="24"/>
        </w:rPr>
        <w:t>7</w:t>
      </w:r>
    </w:p>
    <w:p w:rsidR="00E85719" w:rsidRPr="000504F5" w:rsidRDefault="00E85719" w:rsidP="00E85719">
      <w:pPr>
        <w:pStyle w:val="Caption"/>
        <w:rPr>
          <w:sz w:val="24"/>
          <w:szCs w:val="24"/>
        </w:rPr>
      </w:pPr>
      <w:r w:rsidRPr="000504F5">
        <w:rPr>
          <w:sz w:val="24"/>
          <w:szCs w:val="24"/>
        </w:rPr>
        <w:t xml:space="preserve">Figure </w:t>
      </w:r>
      <w:r w:rsidR="008A65EB" w:rsidRPr="000504F5">
        <w:rPr>
          <w:sz w:val="24"/>
          <w:szCs w:val="24"/>
        </w:rPr>
        <w:t>1</w:t>
      </w:r>
      <w:r w:rsidR="002A2CB7" w:rsidRPr="000504F5">
        <w:rPr>
          <w:sz w:val="24"/>
          <w:szCs w:val="24"/>
        </w:rPr>
        <w:t>.</w:t>
      </w:r>
      <w:r w:rsidR="002A55D9" w:rsidRPr="000504F5">
        <w:rPr>
          <w:sz w:val="24"/>
          <w:szCs w:val="24"/>
        </w:rPr>
        <w:t>4</w:t>
      </w:r>
      <w:r w:rsidR="00667F57" w:rsidRPr="000504F5">
        <w:rPr>
          <w:sz w:val="24"/>
          <w:szCs w:val="24"/>
        </w:rPr>
        <w:t xml:space="preserve">: </w:t>
      </w:r>
      <w:r w:rsidRPr="000504F5">
        <w:rPr>
          <w:b w:val="0"/>
          <w:sz w:val="24"/>
          <w:szCs w:val="24"/>
        </w:rPr>
        <w:t>Electron structures of common reactive oxygen species</w:t>
      </w:r>
      <w:r w:rsidR="00667F57" w:rsidRPr="000504F5">
        <w:rPr>
          <w:b w:val="0"/>
          <w:sz w:val="24"/>
          <w:szCs w:val="24"/>
        </w:rPr>
        <w:t>…..</w:t>
      </w:r>
      <w:proofErr w:type="gramStart"/>
      <w:r w:rsidR="00667F57" w:rsidRPr="000504F5">
        <w:rPr>
          <w:b w:val="0"/>
          <w:sz w:val="24"/>
          <w:szCs w:val="24"/>
        </w:rPr>
        <w:t>…..</w:t>
      </w:r>
      <w:r w:rsidR="000504F5">
        <w:rPr>
          <w:b w:val="0"/>
          <w:sz w:val="24"/>
          <w:szCs w:val="24"/>
        </w:rPr>
        <w:t>…...</w:t>
      </w:r>
      <w:r w:rsidR="0067709F" w:rsidRPr="000504F5">
        <w:rPr>
          <w:b w:val="0"/>
          <w:sz w:val="24"/>
          <w:szCs w:val="24"/>
        </w:rPr>
        <w:t>…</w:t>
      </w:r>
      <w:r w:rsidR="00504653" w:rsidRPr="000504F5">
        <w:rPr>
          <w:b w:val="0"/>
          <w:sz w:val="24"/>
          <w:szCs w:val="24"/>
        </w:rPr>
        <w:t>…</w:t>
      </w:r>
      <w:r w:rsidR="000504F5">
        <w:rPr>
          <w:b w:val="0"/>
          <w:sz w:val="24"/>
          <w:szCs w:val="24"/>
        </w:rPr>
        <w:t>.</w:t>
      </w:r>
      <w:r w:rsidRPr="000504F5">
        <w:rPr>
          <w:b w:val="0"/>
          <w:sz w:val="24"/>
          <w:szCs w:val="24"/>
        </w:rPr>
        <w:t>.</w:t>
      </w:r>
      <w:proofErr w:type="gramEnd"/>
      <w:r w:rsidR="002A2CB7" w:rsidRPr="000504F5">
        <w:rPr>
          <w:b w:val="0"/>
          <w:sz w:val="24"/>
          <w:szCs w:val="24"/>
        </w:rPr>
        <w:t>29</w:t>
      </w:r>
    </w:p>
    <w:p w:rsidR="00E85719" w:rsidRPr="000504F5" w:rsidRDefault="0067709F" w:rsidP="00E85719">
      <w:pPr>
        <w:pStyle w:val="Caption"/>
        <w:ind w:left="0" w:firstLine="0"/>
        <w:rPr>
          <w:b w:val="0"/>
          <w:sz w:val="24"/>
          <w:szCs w:val="24"/>
        </w:rPr>
      </w:pPr>
      <w:r w:rsidRPr="000504F5">
        <w:rPr>
          <w:sz w:val="24"/>
          <w:szCs w:val="24"/>
        </w:rPr>
        <w:t>Figure</w:t>
      </w:r>
      <w:r w:rsidR="002A2CB7" w:rsidRPr="000504F5">
        <w:rPr>
          <w:sz w:val="24"/>
          <w:szCs w:val="24"/>
        </w:rPr>
        <w:t xml:space="preserve"> </w:t>
      </w:r>
      <w:r w:rsidR="008A65EB" w:rsidRPr="000504F5">
        <w:rPr>
          <w:sz w:val="24"/>
          <w:szCs w:val="24"/>
        </w:rPr>
        <w:t>1</w:t>
      </w:r>
      <w:r w:rsidR="002A2CB7" w:rsidRPr="000504F5">
        <w:rPr>
          <w:sz w:val="24"/>
          <w:szCs w:val="24"/>
        </w:rPr>
        <w:t>.</w:t>
      </w:r>
      <w:r w:rsidR="002A55D9" w:rsidRPr="000504F5">
        <w:rPr>
          <w:sz w:val="24"/>
          <w:szCs w:val="24"/>
        </w:rPr>
        <w:t>5</w:t>
      </w:r>
      <w:r w:rsidR="00667F57" w:rsidRPr="000504F5">
        <w:rPr>
          <w:sz w:val="24"/>
          <w:szCs w:val="24"/>
        </w:rPr>
        <w:t xml:space="preserve">: </w:t>
      </w:r>
      <w:r w:rsidR="00E85719" w:rsidRPr="000504F5">
        <w:rPr>
          <w:b w:val="0"/>
          <w:sz w:val="24"/>
          <w:szCs w:val="24"/>
        </w:rPr>
        <w:t>Conversion of Nitrate to nitrite by the action of Ni</w:t>
      </w:r>
      <w:r w:rsidR="00667F57" w:rsidRPr="000504F5">
        <w:rPr>
          <w:b w:val="0"/>
          <w:sz w:val="24"/>
          <w:szCs w:val="24"/>
        </w:rPr>
        <w:t xml:space="preserve">trate </w:t>
      </w:r>
      <w:proofErr w:type="spellStart"/>
      <w:r w:rsidR="00667F57" w:rsidRPr="000504F5">
        <w:rPr>
          <w:b w:val="0"/>
          <w:sz w:val="24"/>
          <w:szCs w:val="24"/>
        </w:rPr>
        <w:t>Reductase</w:t>
      </w:r>
      <w:proofErr w:type="spellEnd"/>
      <w:r w:rsidR="00667F57" w:rsidRPr="000504F5">
        <w:rPr>
          <w:b w:val="0"/>
          <w:sz w:val="24"/>
          <w:szCs w:val="24"/>
        </w:rPr>
        <w:t>……</w:t>
      </w:r>
      <w:r w:rsidR="000504F5">
        <w:rPr>
          <w:b w:val="0"/>
          <w:sz w:val="24"/>
          <w:szCs w:val="24"/>
        </w:rPr>
        <w:t>…</w:t>
      </w:r>
      <w:r w:rsidR="002A2CB7" w:rsidRPr="000504F5">
        <w:rPr>
          <w:b w:val="0"/>
          <w:sz w:val="24"/>
          <w:szCs w:val="24"/>
        </w:rPr>
        <w:t>30</w:t>
      </w:r>
    </w:p>
    <w:p w:rsidR="00513FB4" w:rsidRPr="000504F5" w:rsidRDefault="00E85719" w:rsidP="00513FB4">
      <w:pPr>
        <w:pStyle w:val="Caption"/>
        <w:rPr>
          <w:b w:val="0"/>
          <w:sz w:val="24"/>
          <w:szCs w:val="24"/>
        </w:rPr>
      </w:pPr>
      <w:r w:rsidRPr="000504F5">
        <w:rPr>
          <w:sz w:val="24"/>
          <w:szCs w:val="24"/>
        </w:rPr>
        <w:t>Figure</w:t>
      </w:r>
      <w:r w:rsidR="002A2CB7" w:rsidRPr="000504F5">
        <w:rPr>
          <w:sz w:val="24"/>
          <w:szCs w:val="24"/>
        </w:rPr>
        <w:t xml:space="preserve"> </w:t>
      </w:r>
      <w:r w:rsidR="008A65EB" w:rsidRPr="000504F5">
        <w:rPr>
          <w:sz w:val="24"/>
          <w:szCs w:val="24"/>
        </w:rPr>
        <w:t>1</w:t>
      </w:r>
      <w:r w:rsidR="002A2CB7" w:rsidRPr="000504F5">
        <w:rPr>
          <w:sz w:val="24"/>
          <w:szCs w:val="24"/>
        </w:rPr>
        <w:t>.</w:t>
      </w:r>
      <w:r w:rsidR="002A55D9" w:rsidRPr="000504F5">
        <w:rPr>
          <w:sz w:val="24"/>
          <w:szCs w:val="24"/>
        </w:rPr>
        <w:t>6</w:t>
      </w:r>
      <w:r w:rsidR="00667F57" w:rsidRPr="000504F5">
        <w:rPr>
          <w:sz w:val="24"/>
          <w:szCs w:val="24"/>
        </w:rPr>
        <w:t xml:space="preserve">: </w:t>
      </w:r>
      <w:r w:rsidRPr="000504F5">
        <w:rPr>
          <w:b w:val="0"/>
          <w:sz w:val="24"/>
          <w:szCs w:val="24"/>
        </w:rPr>
        <w:t xml:space="preserve">Schematic illustration of the activation of NADPH </w:t>
      </w:r>
      <w:proofErr w:type="spellStart"/>
      <w:r w:rsidRPr="000504F5">
        <w:rPr>
          <w:b w:val="0"/>
          <w:sz w:val="24"/>
          <w:szCs w:val="24"/>
        </w:rPr>
        <w:t>OxidaseSignal</w:t>
      </w:r>
      <w:proofErr w:type="spellEnd"/>
      <w:r w:rsidRPr="000504F5">
        <w:rPr>
          <w:b w:val="0"/>
          <w:sz w:val="24"/>
          <w:szCs w:val="24"/>
        </w:rPr>
        <w:t xml:space="preserve"> Transduction</w:t>
      </w:r>
      <w:r w:rsidR="000504F5">
        <w:rPr>
          <w:b w:val="0"/>
          <w:sz w:val="24"/>
          <w:szCs w:val="24"/>
        </w:rPr>
        <w:t>…………………………………………………………………..31</w:t>
      </w:r>
    </w:p>
    <w:p w:rsidR="00513FB4" w:rsidRPr="000504F5" w:rsidRDefault="00513FB4" w:rsidP="00575962">
      <w:r w:rsidRPr="000504F5">
        <w:rPr>
          <w:b/>
        </w:rPr>
        <w:t xml:space="preserve">Figure </w:t>
      </w:r>
      <w:r w:rsidR="008A65EB" w:rsidRPr="000504F5">
        <w:rPr>
          <w:b/>
        </w:rPr>
        <w:t>3</w:t>
      </w:r>
      <w:r w:rsidRPr="000504F5">
        <w:rPr>
          <w:b/>
        </w:rPr>
        <w:t>.1:</w:t>
      </w:r>
      <w:r w:rsidRPr="000504F5">
        <w:t xml:space="preserve"> Showing differences in serum level of   MDA and CRP between   control and β-</w:t>
      </w:r>
      <w:proofErr w:type="spellStart"/>
      <w:r w:rsidRPr="000504F5">
        <w:t>thalassemic</w:t>
      </w:r>
      <w:proofErr w:type="spellEnd"/>
      <w:r w:rsidRPr="000504F5">
        <w:t xml:space="preserve"> patients…………………………………………………………</w:t>
      </w:r>
      <w:r w:rsidR="009B256A" w:rsidRPr="000504F5">
        <w:t>…...4</w:t>
      </w:r>
      <w:r w:rsidR="007B731A" w:rsidRPr="000504F5">
        <w:t>2</w:t>
      </w:r>
    </w:p>
    <w:p w:rsidR="00F814F4" w:rsidRPr="00F814F4" w:rsidRDefault="00F814F4" w:rsidP="00F814F4"/>
    <w:p w:rsidR="0067709F" w:rsidRPr="007345A5" w:rsidRDefault="0067709F" w:rsidP="00E85719"/>
    <w:p w:rsidR="00D03EA5" w:rsidRPr="00D03EA5" w:rsidRDefault="00E85719" w:rsidP="007B0FC3">
      <w:pPr>
        <w:pStyle w:val="Heading1"/>
        <w:numPr>
          <w:ilvl w:val="0"/>
          <w:numId w:val="0"/>
        </w:numPr>
      </w:pPr>
      <w:r>
        <w:lastRenderedPageBreak/>
        <w:t>symbols/Abbrevıatıons</w:t>
      </w:r>
      <w:bookmarkEnd w:id="7"/>
    </w:p>
    <w:p w:rsidR="00D03EA5" w:rsidRPr="00D03EA5" w:rsidRDefault="005A5177" w:rsidP="00E85719">
      <w:r>
        <w:t>%</w:t>
      </w:r>
      <w:r w:rsidR="00D03EA5" w:rsidRPr="00D03EA5">
        <w:t>: Percentage</w:t>
      </w:r>
    </w:p>
    <w:p w:rsidR="00D03EA5" w:rsidRPr="00D03EA5" w:rsidRDefault="005A5177" w:rsidP="00E85719">
      <w:r>
        <w:t>°C</w:t>
      </w:r>
      <w:r w:rsidR="0067709F">
        <w:t>: D</w:t>
      </w:r>
      <w:r w:rsidR="00D03EA5" w:rsidRPr="00D03EA5">
        <w:t xml:space="preserve">egree </w:t>
      </w:r>
      <w:proofErr w:type="spellStart"/>
      <w:r w:rsidR="00D03EA5" w:rsidRPr="00D03EA5">
        <w:t>celsius</w:t>
      </w:r>
      <w:proofErr w:type="spellEnd"/>
    </w:p>
    <w:p w:rsidR="00D03EA5" w:rsidRPr="00D03EA5" w:rsidRDefault="005A5177" w:rsidP="00E85719">
      <w:r>
        <w:t>µg</w:t>
      </w:r>
      <w:r w:rsidR="0067709F">
        <w:t>: M</w:t>
      </w:r>
      <w:r w:rsidR="00D03EA5" w:rsidRPr="00D03EA5">
        <w:t>icro gram</w:t>
      </w:r>
    </w:p>
    <w:p w:rsidR="00D03EA5" w:rsidRPr="00D03EA5" w:rsidRDefault="005A5177" w:rsidP="00E85719">
      <w:r>
        <w:t>µl</w:t>
      </w:r>
      <w:r w:rsidR="0067709F">
        <w:t xml:space="preserve">: </w:t>
      </w:r>
      <w:proofErr w:type="spellStart"/>
      <w:r w:rsidR="0067709F">
        <w:t>M</w:t>
      </w:r>
      <w:r w:rsidR="00D03EA5" w:rsidRPr="00D03EA5">
        <w:t>icrolitre</w:t>
      </w:r>
      <w:proofErr w:type="spellEnd"/>
    </w:p>
    <w:p w:rsidR="00D03EA5" w:rsidRPr="00D03EA5" w:rsidRDefault="0067709F" w:rsidP="00E85719">
      <w:r>
        <w:t>µ</w:t>
      </w:r>
      <w:proofErr w:type="gramStart"/>
      <w:r>
        <w:t>M :</w:t>
      </w:r>
      <w:proofErr w:type="gramEnd"/>
      <w:r>
        <w:t xml:space="preserve"> M</w:t>
      </w:r>
      <w:r w:rsidR="00D03EA5" w:rsidRPr="00D03EA5">
        <w:t>icro molar</w:t>
      </w:r>
    </w:p>
    <w:p w:rsidR="00D03EA5" w:rsidRPr="00D03EA5" w:rsidRDefault="005A5177" w:rsidP="00E85719">
      <w:r>
        <w:t>1H</w:t>
      </w:r>
      <w:r w:rsidR="00D03EA5" w:rsidRPr="00D03EA5">
        <w:t>: Proton</w:t>
      </w:r>
    </w:p>
    <w:p w:rsidR="00D03EA5" w:rsidRPr="00D03EA5" w:rsidRDefault="005A5177" w:rsidP="00E85719">
      <w:r>
        <w:t>1O2</w:t>
      </w:r>
      <w:r w:rsidR="00D03EA5" w:rsidRPr="00D03EA5">
        <w:t>: Singlet oxygen</w:t>
      </w:r>
    </w:p>
    <w:p w:rsidR="00D03EA5" w:rsidRPr="00D03EA5" w:rsidRDefault="005A5177" w:rsidP="00E85719">
      <w:r>
        <w:t>AlCl3</w:t>
      </w:r>
      <w:r w:rsidR="00D03EA5" w:rsidRPr="00D03EA5">
        <w:t xml:space="preserve">:  </w:t>
      </w:r>
      <w:proofErr w:type="spellStart"/>
      <w:r w:rsidR="00D03EA5" w:rsidRPr="00D03EA5">
        <w:t>Aluminium</w:t>
      </w:r>
      <w:proofErr w:type="spellEnd"/>
      <w:r w:rsidR="00D03EA5" w:rsidRPr="00D03EA5">
        <w:t xml:space="preserve"> chloride</w:t>
      </w:r>
    </w:p>
    <w:p w:rsidR="00D03EA5" w:rsidRPr="00D03EA5" w:rsidRDefault="00D03EA5" w:rsidP="00E85719">
      <w:proofErr w:type="spellStart"/>
      <w:r w:rsidRPr="00D03EA5">
        <w:t>ArO</w:t>
      </w:r>
      <w:proofErr w:type="spellEnd"/>
      <w:r w:rsidRPr="00D03EA5">
        <w:t xml:space="preserve">: </w:t>
      </w:r>
      <w:proofErr w:type="spellStart"/>
      <w:r w:rsidRPr="00D03EA5">
        <w:t>Aroxylradica</w:t>
      </w:r>
      <w:proofErr w:type="spellEnd"/>
    </w:p>
    <w:p w:rsidR="00D03EA5" w:rsidRPr="00D03EA5" w:rsidRDefault="005A5177" w:rsidP="00E85719">
      <w:r>
        <w:t>ATP</w:t>
      </w:r>
      <w:r w:rsidR="00D03EA5" w:rsidRPr="00D03EA5">
        <w:t xml:space="preserve">: Adenosine </w:t>
      </w:r>
      <w:proofErr w:type="spellStart"/>
      <w:r w:rsidR="00D03EA5" w:rsidRPr="00D03EA5">
        <w:t>triphosphate</w:t>
      </w:r>
      <w:proofErr w:type="spellEnd"/>
    </w:p>
    <w:p w:rsidR="00D03EA5" w:rsidRPr="00D03EA5" w:rsidRDefault="005A5177" w:rsidP="00BA17C5">
      <w:r>
        <w:t>C H O</w:t>
      </w:r>
      <w:r w:rsidR="00D03EA5" w:rsidRPr="00D03EA5">
        <w:t xml:space="preserve">: Carbon </w:t>
      </w:r>
      <w:proofErr w:type="spellStart"/>
      <w:r w:rsidR="00D03EA5" w:rsidRPr="00D03EA5">
        <w:t>Hrdogen</w:t>
      </w:r>
      <w:proofErr w:type="spellEnd"/>
      <w:r w:rsidR="00D03EA5" w:rsidRPr="00D03EA5">
        <w:t xml:space="preserve"> Oxygen</w:t>
      </w:r>
    </w:p>
    <w:p w:rsidR="00D03EA5" w:rsidRPr="00D03EA5" w:rsidRDefault="00D03EA5" w:rsidP="00E85719">
      <w:proofErr w:type="gramStart"/>
      <w:r w:rsidRPr="00D03EA5">
        <w:t>CO2 :</w:t>
      </w:r>
      <w:proofErr w:type="gramEnd"/>
      <w:r w:rsidRPr="00D03EA5">
        <w:t xml:space="preserve"> Carbon dioxide</w:t>
      </w:r>
    </w:p>
    <w:p w:rsidR="00D03EA5" w:rsidRDefault="005A5177" w:rsidP="00E85719">
      <w:proofErr w:type="spellStart"/>
      <w:proofErr w:type="gramStart"/>
      <w:r>
        <w:t>CoA</w:t>
      </w:r>
      <w:proofErr w:type="spellEnd"/>
      <w:r>
        <w:t xml:space="preserve"> </w:t>
      </w:r>
      <w:r w:rsidR="00D03EA5" w:rsidRPr="00D03EA5">
        <w:t>:</w:t>
      </w:r>
      <w:proofErr w:type="gramEnd"/>
      <w:r w:rsidR="00D03EA5" w:rsidRPr="00D03EA5">
        <w:t xml:space="preserve"> Co-enzyme A</w:t>
      </w:r>
    </w:p>
    <w:p w:rsidR="005A5177" w:rsidRPr="00D03EA5" w:rsidRDefault="005A5177" w:rsidP="00E85719">
      <w:r>
        <w:t>CRP: C-reactive protein</w:t>
      </w:r>
    </w:p>
    <w:p w:rsidR="00D03EA5" w:rsidRPr="00D03EA5" w:rsidRDefault="005A5177" w:rsidP="00E85719">
      <w:r>
        <w:t>DNA</w:t>
      </w:r>
      <w:r w:rsidR="00D03EA5" w:rsidRPr="00D03EA5">
        <w:t>: Deoxyribonucleic acid</w:t>
      </w:r>
    </w:p>
    <w:p w:rsidR="00D03EA5" w:rsidRPr="00D03EA5" w:rsidRDefault="005A5177" w:rsidP="00E85719">
      <w:proofErr w:type="gramStart"/>
      <w:r>
        <w:t xml:space="preserve">FBS </w:t>
      </w:r>
      <w:r w:rsidR="00D03EA5" w:rsidRPr="00D03EA5">
        <w:t>:</w:t>
      </w:r>
      <w:proofErr w:type="gramEnd"/>
      <w:r w:rsidR="00D03EA5" w:rsidRPr="00D03EA5">
        <w:t xml:space="preserve"> Fetal bovine serum</w:t>
      </w:r>
    </w:p>
    <w:p w:rsidR="00D03EA5" w:rsidRPr="00D03EA5" w:rsidRDefault="00D03EA5" w:rsidP="00E85719">
      <w:r w:rsidRPr="00D03EA5">
        <w:t>Fe2+: Ferrous ion</w:t>
      </w:r>
    </w:p>
    <w:p w:rsidR="00D03EA5" w:rsidRPr="00D03EA5" w:rsidRDefault="00D03EA5" w:rsidP="00E85719">
      <w:r w:rsidRPr="00D03EA5">
        <w:t>Fe3+: Ferric ion</w:t>
      </w:r>
    </w:p>
    <w:p w:rsidR="00D03EA5" w:rsidRPr="00D03EA5" w:rsidRDefault="005A5177" w:rsidP="00E85719">
      <w:r>
        <w:t>FeCl3</w:t>
      </w:r>
      <w:r w:rsidR="00D03EA5" w:rsidRPr="00D03EA5">
        <w:t>: Ferric chloride</w:t>
      </w:r>
    </w:p>
    <w:p w:rsidR="00D03EA5" w:rsidRPr="00D03EA5" w:rsidRDefault="0067709F" w:rsidP="00E85719">
      <w:proofErr w:type="gramStart"/>
      <w:r>
        <w:t>h :</w:t>
      </w:r>
      <w:proofErr w:type="gramEnd"/>
      <w:r>
        <w:t xml:space="preserve"> H</w:t>
      </w:r>
      <w:r w:rsidR="00D03EA5" w:rsidRPr="00D03EA5">
        <w:t>our</w:t>
      </w:r>
    </w:p>
    <w:p w:rsidR="00D03EA5" w:rsidRPr="00D03EA5" w:rsidRDefault="00D03EA5" w:rsidP="00E85719">
      <w:r w:rsidRPr="00D03EA5">
        <w:t>H+: Hydrogen ion</w:t>
      </w:r>
    </w:p>
    <w:p w:rsidR="00D03EA5" w:rsidRPr="00D03EA5" w:rsidRDefault="00D03EA5" w:rsidP="00E85719">
      <w:proofErr w:type="gramStart"/>
      <w:r w:rsidRPr="00D03EA5">
        <w:t>H2O  :</w:t>
      </w:r>
      <w:proofErr w:type="gramEnd"/>
      <w:r w:rsidRPr="00D03EA5">
        <w:t xml:space="preserve"> Water</w:t>
      </w:r>
    </w:p>
    <w:p w:rsidR="00D03EA5" w:rsidRPr="00D03EA5" w:rsidRDefault="0067709F" w:rsidP="00E85719">
      <w:proofErr w:type="spellStart"/>
      <w:proofErr w:type="gramStart"/>
      <w:r>
        <w:t>Hb</w:t>
      </w:r>
      <w:proofErr w:type="spellEnd"/>
      <w:r>
        <w:t xml:space="preserve">  :</w:t>
      </w:r>
      <w:proofErr w:type="gramEnd"/>
      <w:r>
        <w:t xml:space="preserve"> H</w:t>
      </w:r>
      <w:r w:rsidR="00D03EA5" w:rsidRPr="00D03EA5">
        <w:t>emoglobin</w:t>
      </w:r>
    </w:p>
    <w:p w:rsidR="00D03EA5" w:rsidRPr="00D03EA5" w:rsidRDefault="00D03EA5" w:rsidP="00E85719">
      <w:proofErr w:type="spellStart"/>
      <w:proofErr w:type="gramStart"/>
      <w:r w:rsidRPr="00D03EA5">
        <w:t>HClO</w:t>
      </w:r>
      <w:proofErr w:type="spellEnd"/>
      <w:r w:rsidRPr="00D03EA5">
        <w:t xml:space="preserve">  :</w:t>
      </w:r>
      <w:proofErr w:type="gramEnd"/>
      <w:r w:rsidRPr="00D03EA5">
        <w:t xml:space="preserve"> </w:t>
      </w:r>
      <w:proofErr w:type="spellStart"/>
      <w:r w:rsidRPr="00D03EA5">
        <w:t>Hypochlorous</w:t>
      </w:r>
      <w:proofErr w:type="spellEnd"/>
      <w:r w:rsidRPr="00D03EA5">
        <w:t xml:space="preserve"> acid</w:t>
      </w:r>
    </w:p>
    <w:p w:rsidR="00D03EA5" w:rsidRPr="00D03EA5" w:rsidRDefault="005A5177" w:rsidP="00D03EA5">
      <w:r>
        <w:rPr>
          <w:rFonts w:eastAsiaTheme="minorHAnsi"/>
        </w:rPr>
        <w:t>IMA</w:t>
      </w:r>
      <w:r w:rsidR="00D03EA5" w:rsidRPr="00D03EA5">
        <w:rPr>
          <w:rFonts w:eastAsiaTheme="minorHAnsi"/>
        </w:rPr>
        <w:t xml:space="preserve">: </w:t>
      </w:r>
      <w:r w:rsidR="00D03EA5" w:rsidRPr="00D03EA5">
        <w:rPr>
          <w:rFonts w:ascii="AdvTT5235d5a9" w:eastAsiaTheme="minorHAnsi" w:hAnsi="AdvTT5235d5a9" w:cs="AdvTT5235d5a9"/>
        </w:rPr>
        <w:t>Ischemia modi</w:t>
      </w:r>
      <w:r w:rsidR="00D03EA5" w:rsidRPr="00D03EA5">
        <w:rPr>
          <w:rFonts w:ascii="AdvTT5235d5a9+fb" w:eastAsiaTheme="minorHAnsi" w:hAnsi="AdvTT5235d5a9" w:cs="AdvTT5235d5a9+fb"/>
        </w:rPr>
        <w:t>fi</w:t>
      </w:r>
      <w:r w:rsidR="00D03EA5" w:rsidRPr="00D03EA5">
        <w:rPr>
          <w:rFonts w:ascii="AdvTT5235d5a9" w:eastAsiaTheme="minorHAnsi" w:hAnsi="AdvTT5235d5a9" w:cs="AdvTT5235d5a9"/>
        </w:rPr>
        <w:t>ed albumin</w:t>
      </w:r>
    </w:p>
    <w:p w:rsidR="00D03EA5" w:rsidRPr="00D03EA5" w:rsidRDefault="005A5177" w:rsidP="00E85719">
      <w:r>
        <w:t>Kg</w:t>
      </w:r>
      <w:r w:rsidR="00D03EA5" w:rsidRPr="00D03EA5">
        <w:t>: Kilogram</w:t>
      </w:r>
    </w:p>
    <w:p w:rsidR="00D03EA5" w:rsidRPr="00D03EA5" w:rsidRDefault="00D03EA5" w:rsidP="00E85719">
      <w:r w:rsidRPr="00D03EA5">
        <w:t>L: Lipid radical</w:t>
      </w:r>
    </w:p>
    <w:p w:rsidR="00D03EA5" w:rsidRPr="00D03EA5" w:rsidRDefault="00D03EA5" w:rsidP="00E85719">
      <w:r w:rsidRPr="00D03EA5">
        <w:t xml:space="preserve">LOO: Lipid </w:t>
      </w:r>
      <w:proofErr w:type="spellStart"/>
      <w:r w:rsidRPr="00D03EA5">
        <w:t>peroxy</w:t>
      </w:r>
      <w:proofErr w:type="spellEnd"/>
      <w:r w:rsidRPr="00D03EA5">
        <w:t xml:space="preserve"> radical</w:t>
      </w:r>
    </w:p>
    <w:p w:rsidR="00D03EA5" w:rsidRPr="00D03EA5" w:rsidRDefault="005A5177" w:rsidP="00BA17C5">
      <w:r>
        <w:t>LOOH</w:t>
      </w:r>
      <w:r w:rsidR="00D03EA5" w:rsidRPr="00D03EA5">
        <w:t xml:space="preserve">: Lipid </w:t>
      </w:r>
      <w:proofErr w:type="spellStart"/>
      <w:r w:rsidR="00D03EA5" w:rsidRPr="00D03EA5">
        <w:t>hydroperoxide</w:t>
      </w:r>
      <w:proofErr w:type="spellEnd"/>
    </w:p>
    <w:p w:rsidR="00D03EA5" w:rsidRPr="00D03EA5" w:rsidRDefault="005A5177" w:rsidP="00E85719">
      <w:r>
        <w:t>LPS</w:t>
      </w:r>
      <w:r w:rsidR="00D03EA5" w:rsidRPr="00D03EA5">
        <w:t xml:space="preserve">: </w:t>
      </w:r>
      <w:proofErr w:type="spellStart"/>
      <w:r w:rsidR="00D03EA5" w:rsidRPr="00D03EA5">
        <w:t>Lipopolysaccharide</w:t>
      </w:r>
      <w:proofErr w:type="spellEnd"/>
    </w:p>
    <w:p w:rsidR="00D03EA5" w:rsidRPr="00D03EA5" w:rsidRDefault="005A5177" w:rsidP="00E85719">
      <w:r>
        <w:lastRenderedPageBreak/>
        <w:t>MDA</w:t>
      </w:r>
      <w:r w:rsidR="00D03EA5" w:rsidRPr="00D03EA5">
        <w:t xml:space="preserve">: </w:t>
      </w:r>
      <w:proofErr w:type="spellStart"/>
      <w:r w:rsidR="00D03EA5" w:rsidRPr="00D03EA5">
        <w:t>malondialdehyde</w:t>
      </w:r>
      <w:proofErr w:type="spellEnd"/>
    </w:p>
    <w:p w:rsidR="00D03EA5" w:rsidRPr="00D03EA5" w:rsidRDefault="005A5177" w:rsidP="00E85719">
      <w:proofErr w:type="gramStart"/>
      <w:r>
        <w:t>min</w:t>
      </w:r>
      <w:proofErr w:type="gramEnd"/>
      <w:r w:rsidR="0067709F">
        <w:t>: M</w:t>
      </w:r>
      <w:r w:rsidR="00D03EA5" w:rsidRPr="00D03EA5">
        <w:t>inute(s)</w:t>
      </w:r>
    </w:p>
    <w:p w:rsidR="00D03EA5" w:rsidRPr="00D03EA5" w:rsidRDefault="005A5177" w:rsidP="00E85719">
      <w:proofErr w:type="gramStart"/>
      <w:r>
        <w:t>ml</w:t>
      </w:r>
      <w:proofErr w:type="gramEnd"/>
      <w:r w:rsidR="0067709F">
        <w:t xml:space="preserve">: </w:t>
      </w:r>
      <w:proofErr w:type="spellStart"/>
      <w:r w:rsidR="0067709F">
        <w:t>M</w:t>
      </w:r>
      <w:r w:rsidR="00D03EA5" w:rsidRPr="00D03EA5">
        <w:t>illilitre</w:t>
      </w:r>
      <w:proofErr w:type="spellEnd"/>
    </w:p>
    <w:p w:rsidR="00D03EA5" w:rsidRPr="00D03EA5" w:rsidRDefault="005A5177" w:rsidP="00E85719">
      <w:proofErr w:type="gramStart"/>
      <w:r>
        <w:t>n</w:t>
      </w:r>
      <w:proofErr w:type="gramEnd"/>
      <w:r w:rsidR="0067709F">
        <w:t>: N</w:t>
      </w:r>
      <w:r w:rsidR="00D03EA5" w:rsidRPr="00D03EA5">
        <w:t>umber</w:t>
      </w:r>
    </w:p>
    <w:p w:rsidR="00D03EA5" w:rsidRPr="00D03EA5" w:rsidRDefault="005A5177" w:rsidP="00E85719">
      <w:r>
        <w:t>NADH</w:t>
      </w:r>
      <w:r w:rsidR="00D03EA5" w:rsidRPr="00D03EA5">
        <w:t xml:space="preserve">: </w:t>
      </w:r>
      <w:proofErr w:type="spellStart"/>
      <w:r w:rsidR="00D03EA5" w:rsidRPr="00D03EA5">
        <w:t>Nicotinamide</w:t>
      </w:r>
      <w:proofErr w:type="spellEnd"/>
      <w:r w:rsidR="00D03EA5" w:rsidRPr="00D03EA5">
        <w:t xml:space="preserve"> adenine </w:t>
      </w:r>
      <w:proofErr w:type="spellStart"/>
      <w:r w:rsidR="00D03EA5" w:rsidRPr="00D03EA5">
        <w:t>dinucleotide</w:t>
      </w:r>
      <w:proofErr w:type="spellEnd"/>
    </w:p>
    <w:p w:rsidR="00D03EA5" w:rsidRPr="00D03EA5" w:rsidRDefault="005A5177" w:rsidP="00E85719">
      <w:r>
        <w:t>NADPH</w:t>
      </w:r>
      <w:r w:rsidR="00D03EA5" w:rsidRPr="00D03EA5">
        <w:t xml:space="preserve">: </w:t>
      </w:r>
      <w:proofErr w:type="spellStart"/>
      <w:r w:rsidR="00D03EA5" w:rsidRPr="00D03EA5">
        <w:t>Nicotinamide</w:t>
      </w:r>
      <w:proofErr w:type="spellEnd"/>
      <w:r w:rsidR="00D03EA5" w:rsidRPr="00D03EA5">
        <w:t xml:space="preserve"> adenine </w:t>
      </w:r>
      <w:proofErr w:type="spellStart"/>
      <w:r w:rsidR="00D03EA5" w:rsidRPr="00D03EA5">
        <w:t>dinucleotide</w:t>
      </w:r>
      <w:proofErr w:type="spellEnd"/>
      <w:r w:rsidR="00D03EA5" w:rsidRPr="00D03EA5">
        <w:t xml:space="preserve"> phosphate</w:t>
      </w:r>
    </w:p>
    <w:p w:rsidR="00D03EA5" w:rsidRPr="00D03EA5" w:rsidRDefault="005A5177" w:rsidP="00E85719">
      <w:r>
        <w:t>NaNO2</w:t>
      </w:r>
      <w:r w:rsidR="00D03EA5" w:rsidRPr="00D03EA5">
        <w:t>: Sodium nitrite</w:t>
      </w:r>
    </w:p>
    <w:p w:rsidR="00D03EA5" w:rsidRPr="00D03EA5" w:rsidRDefault="005A5177" w:rsidP="00E85719">
      <w:r>
        <w:t>NO</w:t>
      </w:r>
      <w:r w:rsidR="00D03EA5" w:rsidRPr="00D03EA5">
        <w:t>: Nitric Oxide</w:t>
      </w:r>
    </w:p>
    <w:p w:rsidR="00D03EA5" w:rsidRPr="00D03EA5" w:rsidRDefault="005A5177" w:rsidP="00E85719">
      <w:r>
        <w:t>NO</w:t>
      </w:r>
      <w:r w:rsidR="00D03EA5" w:rsidRPr="00D03EA5">
        <w:t>: Nitric oxide radical</w:t>
      </w:r>
    </w:p>
    <w:p w:rsidR="00D03EA5" w:rsidRPr="00D03EA5" w:rsidRDefault="005A5177" w:rsidP="00E85719">
      <w:r>
        <w:t>NOS</w:t>
      </w:r>
      <w:r w:rsidR="00D03EA5" w:rsidRPr="00D03EA5">
        <w:t xml:space="preserve">: Nitric oxide </w:t>
      </w:r>
      <w:proofErr w:type="spellStart"/>
      <w:r w:rsidR="00D03EA5" w:rsidRPr="00D03EA5">
        <w:t>synthase</w:t>
      </w:r>
      <w:proofErr w:type="spellEnd"/>
    </w:p>
    <w:p w:rsidR="00D03EA5" w:rsidRPr="00D03EA5" w:rsidRDefault="005A5177" w:rsidP="00E85719">
      <w:r>
        <w:t>O2</w:t>
      </w:r>
      <w:r w:rsidR="00D03EA5" w:rsidRPr="00D03EA5">
        <w:t>: Oxygen molecule</w:t>
      </w:r>
    </w:p>
    <w:p w:rsidR="00D03EA5" w:rsidRPr="00D03EA5" w:rsidRDefault="005A5177" w:rsidP="00E85719">
      <w:r>
        <w:t>O2-</w:t>
      </w:r>
      <w:r w:rsidR="00D03EA5" w:rsidRPr="00D03EA5">
        <w:t>: Superoxide anion radical</w:t>
      </w:r>
    </w:p>
    <w:p w:rsidR="001A4459" w:rsidRPr="00D03EA5" w:rsidRDefault="005A5177" w:rsidP="00E85719">
      <w:r>
        <w:t>O3</w:t>
      </w:r>
      <w:r w:rsidR="0067709F">
        <w:t>: O</w:t>
      </w:r>
      <w:r w:rsidR="00D03EA5" w:rsidRPr="00D03EA5">
        <w:t>zone</w:t>
      </w:r>
    </w:p>
    <w:p w:rsidR="00D03EA5" w:rsidRPr="00D03EA5" w:rsidRDefault="005A5177" w:rsidP="00E85719">
      <w:r>
        <w:t>OH</w:t>
      </w:r>
      <w:r w:rsidR="00D03EA5" w:rsidRPr="00D03EA5">
        <w:t>: Hydroxyl</w:t>
      </w:r>
    </w:p>
    <w:p w:rsidR="00D03EA5" w:rsidRDefault="0067709F" w:rsidP="00BA17C5">
      <w:r>
        <w:t>OH: H</w:t>
      </w:r>
      <w:r w:rsidR="00D03EA5" w:rsidRPr="00D03EA5">
        <w:t>ydroxyl radical</w:t>
      </w:r>
      <w:r w:rsidR="001A4459">
        <w:t xml:space="preserve"> </w:t>
      </w:r>
    </w:p>
    <w:p w:rsidR="001A4459" w:rsidRPr="00D03EA5" w:rsidRDefault="001A4459" w:rsidP="00BA17C5">
      <w:r>
        <w:t xml:space="preserve">OPI: </w:t>
      </w:r>
      <w:proofErr w:type="spellStart"/>
      <w:r>
        <w:t>organophosphorus</w:t>
      </w:r>
      <w:proofErr w:type="spellEnd"/>
      <w:r>
        <w:t xml:space="preserve"> insecticide</w:t>
      </w:r>
    </w:p>
    <w:p w:rsidR="00D03EA5" w:rsidRPr="00D03EA5" w:rsidRDefault="005A5177" w:rsidP="00E85719">
      <w:r>
        <w:t>RBC</w:t>
      </w:r>
      <w:r w:rsidR="0067709F">
        <w:t>: R</w:t>
      </w:r>
      <w:r w:rsidR="00D03EA5" w:rsidRPr="00D03EA5">
        <w:t>ed blood cells</w:t>
      </w:r>
    </w:p>
    <w:p w:rsidR="00D03EA5" w:rsidRPr="00D03EA5" w:rsidRDefault="0067709F" w:rsidP="00E85719">
      <w:r>
        <w:t xml:space="preserve">RO: </w:t>
      </w:r>
      <w:proofErr w:type="spellStart"/>
      <w:r>
        <w:t>A</w:t>
      </w:r>
      <w:r w:rsidR="00D03EA5" w:rsidRPr="00D03EA5">
        <w:t>lkoxyl</w:t>
      </w:r>
      <w:proofErr w:type="spellEnd"/>
      <w:r w:rsidR="00D03EA5" w:rsidRPr="00D03EA5">
        <w:t xml:space="preserve"> radicals</w:t>
      </w:r>
    </w:p>
    <w:p w:rsidR="00D03EA5" w:rsidRPr="00D03EA5" w:rsidRDefault="0067709F" w:rsidP="00E85719">
      <w:r>
        <w:t xml:space="preserve">RO2- : </w:t>
      </w:r>
      <w:proofErr w:type="spellStart"/>
      <w:r>
        <w:t>P</w:t>
      </w:r>
      <w:r w:rsidR="00D03EA5" w:rsidRPr="00D03EA5">
        <w:t>eroxyl</w:t>
      </w:r>
      <w:proofErr w:type="spellEnd"/>
      <w:r w:rsidR="00D03EA5" w:rsidRPr="00D03EA5">
        <w:t xml:space="preserve"> anion</w:t>
      </w:r>
    </w:p>
    <w:p w:rsidR="00D03EA5" w:rsidRPr="00D03EA5" w:rsidRDefault="005A5177" w:rsidP="00E85719">
      <w:r>
        <w:t>ROO</w:t>
      </w:r>
      <w:r w:rsidR="0067709F">
        <w:t xml:space="preserve">: </w:t>
      </w:r>
      <w:proofErr w:type="spellStart"/>
      <w:r w:rsidR="0067709F">
        <w:t>P</w:t>
      </w:r>
      <w:r w:rsidR="00D03EA5" w:rsidRPr="00D03EA5">
        <w:t>eroxyl</w:t>
      </w:r>
      <w:proofErr w:type="spellEnd"/>
      <w:r w:rsidR="00D03EA5" w:rsidRPr="00D03EA5">
        <w:t xml:space="preserve"> radicals</w:t>
      </w:r>
    </w:p>
    <w:p w:rsidR="00D03EA5" w:rsidRPr="00D03EA5" w:rsidRDefault="005A5177" w:rsidP="00E85719">
      <w:r>
        <w:t>ROOH</w:t>
      </w:r>
      <w:r w:rsidR="00D03EA5" w:rsidRPr="00D03EA5">
        <w:t>: Alkyl peroxide</w:t>
      </w:r>
    </w:p>
    <w:p w:rsidR="00D03EA5" w:rsidRPr="00D03EA5" w:rsidRDefault="005A5177" w:rsidP="00E85719">
      <w:r>
        <w:t>ROS</w:t>
      </w:r>
      <w:r w:rsidR="00D03EA5" w:rsidRPr="00D03EA5">
        <w:t>: Reactive oxygen species</w:t>
      </w:r>
    </w:p>
    <w:p w:rsidR="00D03EA5" w:rsidRPr="00D03EA5" w:rsidRDefault="00667F57" w:rsidP="00E85719">
      <w:r>
        <w:t>S</w:t>
      </w:r>
      <w:r w:rsidR="00D03EA5" w:rsidRPr="00D03EA5">
        <w:t xml:space="preserve">: </w:t>
      </w:r>
      <w:r w:rsidR="0067709F">
        <w:t>S</w:t>
      </w:r>
      <w:r w:rsidR="00D03EA5" w:rsidRPr="00D03EA5">
        <w:t>inglet</w:t>
      </w:r>
    </w:p>
    <w:p w:rsidR="00D03EA5" w:rsidRPr="00D03EA5" w:rsidRDefault="005A5177" w:rsidP="00E85719">
      <w:r>
        <w:t>SD</w:t>
      </w:r>
      <w:r w:rsidR="00D03EA5" w:rsidRPr="00D03EA5">
        <w:t>: Standard deviation</w:t>
      </w:r>
    </w:p>
    <w:p w:rsidR="00D03EA5" w:rsidRPr="00D03EA5" w:rsidRDefault="005A5177" w:rsidP="00E85719">
      <w:r>
        <w:t>SOD</w:t>
      </w:r>
      <w:r w:rsidR="00D03EA5" w:rsidRPr="00D03EA5">
        <w:t>: Superoxide dismutase</w:t>
      </w:r>
    </w:p>
    <w:p w:rsidR="00D03EA5" w:rsidRPr="00D03EA5" w:rsidRDefault="005A5177" w:rsidP="00E85719">
      <w:r>
        <w:t>TBA</w:t>
      </w:r>
      <w:r w:rsidR="00D03EA5" w:rsidRPr="00D03EA5">
        <w:t xml:space="preserve">: </w:t>
      </w:r>
      <w:proofErr w:type="spellStart"/>
      <w:r w:rsidR="00D03EA5" w:rsidRPr="00D03EA5">
        <w:t>Thiobarbituric</w:t>
      </w:r>
      <w:proofErr w:type="spellEnd"/>
      <w:r w:rsidR="00D03EA5" w:rsidRPr="00D03EA5">
        <w:t xml:space="preserve"> acid</w:t>
      </w:r>
    </w:p>
    <w:p w:rsidR="00D03EA5" w:rsidRPr="00D03EA5" w:rsidRDefault="005A5177" w:rsidP="00E85719">
      <w:r>
        <w:t>TCA</w:t>
      </w:r>
      <w:r w:rsidR="00D03EA5" w:rsidRPr="00D03EA5">
        <w:t xml:space="preserve">: </w:t>
      </w:r>
      <w:proofErr w:type="spellStart"/>
      <w:r w:rsidR="00D03EA5" w:rsidRPr="00D03EA5">
        <w:t>Tricholoroacetic</w:t>
      </w:r>
      <w:proofErr w:type="spellEnd"/>
      <w:r w:rsidR="00D03EA5" w:rsidRPr="00D03EA5">
        <w:t xml:space="preserve"> acid</w:t>
      </w:r>
    </w:p>
    <w:p w:rsidR="00D03EA5" w:rsidRPr="00D03EA5" w:rsidRDefault="005A5177" w:rsidP="00E85719">
      <w:r>
        <w:t>Vitamin C</w:t>
      </w:r>
      <w:r w:rsidR="00D03EA5" w:rsidRPr="00D03EA5">
        <w:t>: Ascorbic acid</w:t>
      </w:r>
    </w:p>
    <w:p w:rsidR="00D03EA5" w:rsidRPr="00D03EA5" w:rsidRDefault="005A5177" w:rsidP="00E85719">
      <w:r>
        <w:t>Vitamin E</w:t>
      </w:r>
      <w:r w:rsidR="00D03EA5" w:rsidRPr="00D03EA5">
        <w:t xml:space="preserve">: </w:t>
      </w:r>
      <w:proofErr w:type="spellStart"/>
      <w:r w:rsidR="00D03EA5" w:rsidRPr="00D03EA5">
        <w:t>Tocopherol</w:t>
      </w:r>
      <w:proofErr w:type="spellEnd"/>
    </w:p>
    <w:p w:rsidR="00D03EA5" w:rsidRPr="00D03EA5" w:rsidRDefault="00D03EA5" w:rsidP="00E85719">
      <w:r w:rsidRPr="00D03EA5">
        <w:t>WBC: white blood cells</w:t>
      </w:r>
    </w:p>
    <w:p w:rsidR="00D03EA5" w:rsidRPr="00D03EA5" w:rsidRDefault="005A5177" w:rsidP="00E85719">
      <w:r>
        <w:t>WHO</w:t>
      </w:r>
      <w:r w:rsidR="00D03EA5" w:rsidRPr="00D03EA5">
        <w:t>: World Health Organization</w:t>
      </w:r>
    </w:p>
    <w:p w:rsidR="00D03EA5" w:rsidRPr="00D03EA5" w:rsidRDefault="005A5177" w:rsidP="00E85719">
      <w:proofErr w:type="gramStart"/>
      <w:r>
        <w:t>α</w:t>
      </w:r>
      <w:proofErr w:type="gramEnd"/>
      <w:r w:rsidR="00D03EA5" w:rsidRPr="00D03EA5">
        <w:t>: alpha</w:t>
      </w:r>
    </w:p>
    <w:p w:rsidR="00F00E64" w:rsidRPr="00867F8E" w:rsidRDefault="005A5177" w:rsidP="007B0FC3">
      <w:r>
        <w:t>β</w:t>
      </w:r>
      <w:r w:rsidR="00D03EA5" w:rsidRPr="00D03EA5">
        <w:t>: beta</w:t>
      </w:r>
    </w:p>
    <w:p w:rsidR="00E85719" w:rsidRPr="004843AD" w:rsidRDefault="00E85719" w:rsidP="00E85719">
      <w:pPr>
        <w:pStyle w:val="Heading1"/>
        <w:numPr>
          <w:ilvl w:val="0"/>
          <w:numId w:val="0"/>
        </w:numPr>
      </w:pPr>
      <w:bookmarkStart w:id="8" w:name="_Toc124131637"/>
      <w:bookmarkStart w:id="9" w:name="_Toc353790785"/>
      <w:r w:rsidRPr="004843AD">
        <w:lastRenderedPageBreak/>
        <w:t>abstract</w:t>
      </w:r>
      <w:bookmarkEnd w:id="8"/>
      <w:bookmarkEnd w:id="9"/>
      <w:r w:rsidR="00F92E31">
        <w:t xml:space="preserve"> </w:t>
      </w:r>
    </w:p>
    <w:p w:rsidR="00F92E31" w:rsidRPr="00F92E31" w:rsidRDefault="005A5177" w:rsidP="00617A42">
      <w:pPr>
        <w:spacing w:after="240"/>
        <w:ind w:firstLine="720"/>
        <w:rPr>
          <w:b/>
          <w:bCs/>
          <w:lang w:bidi="ar-IQ"/>
        </w:rPr>
      </w:pPr>
      <w:proofErr w:type="spellStart"/>
      <w:r>
        <w:rPr>
          <w:b/>
          <w:bCs/>
          <w:lang w:bidi="ar-IQ"/>
        </w:rPr>
        <w:t>Ab.Jabar</w:t>
      </w:r>
      <w:proofErr w:type="spellEnd"/>
      <w:r>
        <w:rPr>
          <w:b/>
          <w:bCs/>
          <w:lang w:bidi="ar-IQ"/>
        </w:rPr>
        <w:t xml:space="preserve"> </w:t>
      </w:r>
      <w:r w:rsidR="00F92E31" w:rsidRPr="00F92E31">
        <w:rPr>
          <w:b/>
          <w:bCs/>
          <w:lang w:bidi="ar-IQ"/>
        </w:rPr>
        <w:t>A.</w:t>
      </w:r>
      <w:r>
        <w:rPr>
          <w:b/>
          <w:bCs/>
          <w:lang w:bidi="ar-IQ"/>
        </w:rPr>
        <w:t>,</w:t>
      </w:r>
      <w:r w:rsidR="00F92E31" w:rsidRPr="00F92E31">
        <w:rPr>
          <w:b/>
          <w:bCs/>
          <w:lang w:bidi="ar-IQ"/>
        </w:rPr>
        <w:t xml:space="preserve"> </w:t>
      </w:r>
      <w:proofErr w:type="spellStart"/>
      <w:r w:rsidR="00F92E31" w:rsidRPr="00F92E31">
        <w:rPr>
          <w:b/>
          <w:bCs/>
          <w:lang w:bidi="ar-IQ"/>
        </w:rPr>
        <w:t>Malondialdehyde</w:t>
      </w:r>
      <w:proofErr w:type="spellEnd"/>
      <w:r w:rsidR="00F92E31" w:rsidRPr="00F92E31">
        <w:rPr>
          <w:b/>
          <w:bCs/>
          <w:lang w:bidi="ar-IQ"/>
        </w:rPr>
        <w:t xml:space="preserve"> and C-reactive protein values in transfusion dependent β-</w:t>
      </w:r>
      <w:proofErr w:type="spellStart"/>
      <w:r w:rsidR="00F92E31" w:rsidRPr="00F92E31">
        <w:rPr>
          <w:b/>
          <w:bCs/>
          <w:lang w:bidi="ar-IQ"/>
        </w:rPr>
        <w:t>thalassemia</w:t>
      </w:r>
      <w:proofErr w:type="spellEnd"/>
      <w:r w:rsidR="00F92E31" w:rsidRPr="00F92E31">
        <w:rPr>
          <w:b/>
          <w:bCs/>
          <w:lang w:bidi="ar-IQ"/>
        </w:rPr>
        <w:t xml:space="preserve"> patients. Near East University, Institute of Health Science, Biochemistry program, Master Thesis, Nicosia, 2013.</w:t>
      </w:r>
    </w:p>
    <w:p w:rsidR="00F92E31" w:rsidRDefault="00F92E31" w:rsidP="00F92E31">
      <w:pPr>
        <w:spacing w:after="240"/>
        <w:ind w:firstLine="720"/>
        <w:rPr>
          <w:bCs/>
          <w:lang w:bidi="ar-IQ"/>
        </w:rPr>
      </w:pPr>
    </w:p>
    <w:p w:rsidR="00E85719" w:rsidRPr="00F92E31" w:rsidRDefault="00E85719" w:rsidP="00F92E31">
      <w:pPr>
        <w:spacing w:after="240"/>
        <w:ind w:firstLine="720"/>
        <w:rPr>
          <w:bCs/>
          <w:lang w:bidi="ar-IQ"/>
        </w:rPr>
      </w:pPr>
      <w:proofErr w:type="spellStart"/>
      <w:r w:rsidRPr="00FA378C">
        <w:rPr>
          <w:bCs/>
          <w:lang w:bidi="ar-IQ"/>
        </w:rPr>
        <w:t>Thalassemia</w:t>
      </w:r>
      <w:proofErr w:type="spellEnd"/>
      <w:r w:rsidRPr="00FA378C">
        <w:rPr>
          <w:bCs/>
          <w:lang w:bidi="ar-IQ"/>
        </w:rPr>
        <w:t xml:space="preserve"> is an inherited autosomal blood disorder that mainly originates in the Mediterranean countries. In thalassemia, the disease is caused by the excessive destruction or degradation of red blood cells due to formation of abnormal hemoglobin molecules, because of a defect through a genetic mutation or deletion. Blood transfusion is life saving for beta-</w:t>
      </w:r>
      <w:proofErr w:type="spellStart"/>
      <w:r w:rsidRPr="00FA378C">
        <w:rPr>
          <w:bCs/>
          <w:lang w:bidi="ar-IQ"/>
        </w:rPr>
        <w:t>thalassemic</w:t>
      </w:r>
      <w:proofErr w:type="spellEnd"/>
      <w:r w:rsidRPr="00FA378C">
        <w:rPr>
          <w:bCs/>
          <w:lang w:bidi="ar-IQ"/>
        </w:rPr>
        <w:t xml:space="preserve"> patients but sometimes iron overload </w:t>
      </w:r>
      <w:proofErr w:type="spellStart"/>
      <w:r w:rsidRPr="00FA378C">
        <w:rPr>
          <w:bCs/>
          <w:lang w:bidi="ar-IQ"/>
        </w:rPr>
        <w:t>occure</w:t>
      </w:r>
      <w:proofErr w:type="spellEnd"/>
      <w:r w:rsidRPr="00FA378C">
        <w:rPr>
          <w:bCs/>
          <w:lang w:bidi="ar-IQ"/>
        </w:rPr>
        <w:t xml:space="preserve"> as a result of chelation therapy secondary to blood transfusion which may lead to oxidative stress and </w:t>
      </w:r>
      <w:proofErr w:type="spellStart"/>
      <w:r w:rsidRPr="00FA378C">
        <w:rPr>
          <w:bCs/>
          <w:lang w:bidi="ar-IQ"/>
        </w:rPr>
        <w:t>inflammation.This</w:t>
      </w:r>
      <w:proofErr w:type="spellEnd"/>
      <w:r w:rsidRPr="00FA378C">
        <w:rPr>
          <w:bCs/>
          <w:lang w:bidi="ar-IQ"/>
        </w:rPr>
        <w:t xml:space="preserve"> may cause further complications like growt</w:t>
      </w:r>
      <w:r w:rsidR="001974AB">
        <w:rPr>
          <w:bCs/>
          <w:lang w:bidi="ar-IQ"/>
        </w:rPr>
        <w:t>h retardation</w:t>
      </w:r>
      <w:r w:rsidRPr="00FA378C">
        <w:rPr>
          <w:bCs/>
          <w:lang w:bidi="ar-IQ"/>
        </w:rPr>
        <w:t>,</w:t>
      </w:r>
      <w:r w:rsidR="001974AB">
        <w:rPr>
          <w:bCs/>
          <w:lang w:bidi="ar-IQ"/>
        </w:rPr>
        <w:t xml:space="preserve"> </w:t>
      </w:r>
      <w:r w:rsidRPr="00FA378C">
        <w:rPr>
          <w:bCs/>
          <w:lang w:bidi="ar-IQ"/>
        </w:rPr>
        <w:t xml:space="preserve">cardiopulmonary complications </w:t>
      </w:r>
      <w:proofErr w:type="gramStart"/>
      <w:r w:rsidRPr="00FA378C">
        <w:rPr>
          <w:bCs/>
          <w:lang w:bidi="ar-IQ"/>
        </w:rPr>
        <w:t xml:space="preserve">including  </w:t>
      </w:r>
      <w:proofErr w:type="spellStart"/>
      <w:r w:rsidRPr="00FA378C">
        <w:rPr>
          <w:bCs/>
          <w:lang w:bidi="ar-IQ"/>
        </w:rPr>
        <w:t>pericadits</w:t>
      </w:r>
      <w:proofErr w:type="spellEnd"/>
      <w:proofErr w:type="gramEnd"/>
      <w:r w:rsidRPr="00FA378C">
        <w:rPr>
          <w:bCs/>
          <w:lang w:bidi="ar-IQ"/>
        </w:rPr>
        <w:t>,</w:t>
      </w:r>
      <w:r w:rsidR="001974AB">
        <w:rPr>
          <w:bCs/>
          <w:lang w:bidi="ar-IQ"/>
        </w:rPr>
        <w:t xml:space="preserve"> </w:t>
      </w:r>
      <w:r w:rsidRPr="00FA378C">
        <w:rPr>
          <w:bCs/>
          <w:lang w:bidi="ar-IQ"/>
        </w:rPr>
        <w:t>cardiac failure,</w:t>
      </w:r>
      <w:r w:rsidR="001974AB">
        <w:rPr>
          <w:bCs/>
          <w:lang w:bidi="ar-IQ"/>
        </w:rPr>
        <w:t xml:space="preserve"> </w:t>
      </w:r>
      <w:proofErr w:type="spellStart"/>
      <w:r w:rsidRPr="00FA378C">
        <w:rPr>
          <w:bCs/>
          <w:lang w:bidi="ar-IQ"/>
        </w:rPr>
        <w:t>hepatob</w:t>
      </w:r>
      <w:r>
        <w:rPr>
          <w:bCs/>
          <w:lang w:bidi="ar-IQ"/>
        </w:rPr>
        <w:t>iliary</w:t>
      </w:r>
      <w:proofErr w:type="spellEnd"/>
      <w:r>
        <w:rPr>
          <w:bCs/>
          <w:lang w:bidi="ar-IQ"/>
        </w:rPr>
        <w:t xml:space="preserve"> disease and </w:t>
      </w:r>
      <w:r w:rsidRPr="00FA378C">
        <w:rPr>
          <w:bCs/>
          <w:lang w:bidi="ar-IQ"/>
        </w:rPr>
        <w:t>hepatitis</w:t>
      </w:r>
      <w:r>
        <w:rPr>
          <w:bCs/>
          <w:lang w:bidi="ar-IQ"/>
        </w:rPr>
        <w:t>.</w:t>
      </w:r>
      <w:r w:rsidR="00F92E31">
        <w:rPr>
          <w:bCs/>
          <w:lang w:bidi="ar-IQ"/>
        </w:rPr>
        <w:t xml:space="preserve"> </w:t>
      </w:r>
      <w:r w:rsidRPr="00FA378C">
        <w:rPr>
          <w:bCs/>
          <w:lang w:bidi="ar-IQ"/>
        </w:rPr>
        <w:t xml:space="preserve">The study group consisted of 24 </w:t>
      </w:r>
      <w:proofErr w:type="spellStart"/>
      <w:r w:rsidRPr="00FA378C">
        <w:rPr>
          <w:bCs/>
          <w:lang w:bidi="ar-IQ"/>
        </w:rPr>
        <w:t>thallassemic</w:t>
      </w:r>
      <w:proofErr w:type="spellEnd"/>
      <w:r w:rsidRPr="00FA378C">
        <w:rPr>
          <w:bCs/>
          <w:lang w:bidi="ar-IQ"/>
        </w:rPr>
        <w:t xml:space="preserve"> patients and 24 control groups.</w:t>
      </w:r>
      <w:r w:rsidR="001974AB">
        <w:rPr>
          <w:bCs/>
          <w:lang w:bidi="ar-IQ"/>
        </w:rPr>
        <w:t xml:space="preserve"> </w:t>
      </w:r>
      <w:r w:rsidRPr="00FA378C">
        <w:rPr>
          <w:bCs/>
          <w:lang w:bidi="ar-IQ"/>
        </w:rPr>
        <w:t xml:space="preserve">The blood samples of </w:t>
      </w:r>
      <w:proofErr w:type="spellStart"/>
      <w:r w:rsidRPr="00FA378C">
        <w:rPr>
          <w:bCs/>
          <w:lang w:bidi="ar-IQ"/>
        </w:rPr>
        <w:t>thalassemic</w:t>
      </w:r>
      <w:proofErr w:type="spellEnd"/>
      <w:r w:rsidRPr="00FA378C">
        <w:rPr>
          <w:bCs/>
          <w:lang w:bidi="ar-IQ"/>
        </w:rPr>
        <w:t xml:space="preserve"> patients were </w:t>
      </w:r>
      <w:proofErr w:type="gramStart"/>
      <w:r w:rsidRPr="00FA378C">
        <w:rPr>
          <w:bCs/>
          <w:lang w:bidi="ar-IQ"/>
        </w:rPr>
        <w:t>collected  in</w:t>
      </w:r>
      <w:proofErr w:type="gramEnd"/>
      <w:r w:rsidRPr="00FA378C">
        <w:rPr>
          <w:bCs/>
          <w:lang w:bidi="ar-IQ"/>
        </w:rPr>
        <w:t xml:space="preserve"> </w:t>
      </w:r>
      <w:proofErr w:type="spellStart"/>
      <w:r w:rsidRPr="00FA378C">
        <w:rPr>
          <w:bCs/>
          <w:lang w:bidi="ar-IQ"/>
        </w:rPr>
        <w:t>Thalassemia</w:t>
      </w:r>
      <w:proofErr w:type="spellEnd"/>
      <w:r w:rsidRPr="00FA378C">
        <w:rPr>
          <w:bCs/>
          <w:lang w:bidi="ar-IQ"/>
        </w:rPr>
        <w:t xml:space="preserve"> Center in </w:t>
      </w:r>
      <w:proofErr w:type="spellStart"/>
      <w:r w:rsidRPr="00FA378C">
        <w:rPr>
          <w:bCs/>
          <w:lang w:bidi="ar-IQ"/>
        </w:rPr>
        <w:t>Dr.Burhan</w:t>
      </w:r>
      <w:proofErr w:type="spellEnd"/>
      <w:r w:rsidR="00113E7F">
        <w:rPr>
          <w:bCs/>
          <w:lang w:bidi="ar-IQ"/>
        </w:rPr>
        <w:t xml:space="preserve"> </w:t>
      </w:r>
      <w:proofErr w:type="spellStart"/>
      <w:r w:rsidRPr="00FA378C">
        <w:rPr>
          <w:bCs/>
          <w:lang w:bidi="ar-IQ"/>
        </w:rPr>
        <w:t>Nalbanto</w:t>
      </w:r>
      <w:r w:rsidRPr="00FA378C">
        <w:t>ğ</w:t>
      </w:r>
      <w:r w:rsidRPr="00FA378C">
        <w:rPr>
          <w:bCs/>
          <w:lang w:bidi="ar-IQ"/>
        </w:rPr>
        <w:t>lu</w:t>
      </w:r>
      <w:proofErr w:type="spellEnd"/>
      <w:r w:rsidR="004843AD">
        <w:rPr>
          <w:bCs/>
          <w:lang w:bidi="ar-IQ"/>
        </w:rPr>
        <w:t xml:space="preserve"> Government Hospital. After </w:t>
      </w:r>
      <w:proofErr w:type="spellStart"/>
      <w:r w:rsidR="004843AD">
        <w:rPr>
          <w:bCs/>
          <w:lang w:bidi="ar-IQ"/>
        </w:rPr>
        <w:t>centrifugation</w:t>
      </w:r>
      <w:proofErr w:type="gramStart"/>
      <w:r w:rsidRPr="00FA378C">
        <w:rPr>
          <w:bCs/>
          <w:lang w:bidi="ar-IQ"/>
        </w:rPr>
        <w:t>,aliquots</w:t>
      </w:r>
      <w:proofErr w:type="spellEnd"/>
      <w:proofErr w:type="gramEnd"/>
      <w:r w:rsidRPr="00FA378C">
        <w:rPr>
          <w:bCs/>
          <w:lang w:bidi="ar-IQ"/>
        </w:rPr>
        <w:t xml:space="preserve"> of serum and plasma will be stored. In these thesis the aim are to determines C-reactive proteins as biomarker of  inflammation, serum ferritin as biomarker of iron overload, MDA as biomarker of oxidative stress,</w:t>
      </w:r>
      <w:r w:rsidR="001974AB">
        <w:rPr>
          <w:bCs/>
          <w:lang w:bidi="ar-IQ"/>
        </w:rPr>
        <w:t xml:space="preserve"> </w:t>
      </w:r>
      <w:r w:rsidRPr="00FA378C">
        <w:rPr>
          <w:bCs/>
          <w:lang w:bidi="ar-IQ"/>
        </w:rPr>
        <w:t xml:space="preserve">CBC and all biochemical parameters in both transfusion dependent </w:t>
      </w:r>
      <w:proofErr w:type="spellStart"/>
      <w:r w:rsidRPr="00FA378C">
        <w:rPr>
          <w:bCs/>
          <w:lang w:bidi="ar-IQ"/>
        </w:rPr>
        <w:t>thalassemic</w:t>
      </w:r>
      <w:proofErr w:type="spellEnd"/>
      <w:r w:rsidRPr="00FA378C">
        <w:rPr>
          <w:bCs/>
          <w:lang w:bidi="ar-IQ"/>
        </w:rPr>
        <w:t xml:space="preserve"> patients and normal volunteers, the estimation of CRP,</w:t>
      </w:r>
      <w:r w:rsidR="001974AB">
        <w:rPr>
          <w:bCs/>
          <w:lang w:bidi="ar-IQ"/>
        </w:rPr>
        <w:t xml:space="preserve"> </w:t>
      </w:r>
      <w:r w:rsidRPr="00FA378C">
        <w:rPr>
          <w:bCs/>
          <w:lang w:bidi="ar-IQ"/>
        </w:rPr>
        <w:t xml:space="preserve">MDA and other biomarkers of inflammation and oxidation which may gives some </w:t>
      </w:r>
      <w:proofErr w:type="spellStart"/>
      <w:r w:rsidR="001974AB">
        <w:rPr>
          <w:bCs/>
          <w:lang w:bidi="ar-IQ"/>
        </w:rPr>
        <w:t>helpeful</w:t>
      </w:r>
      <w:proofErr w:type="spellEnd"/>
      <w:r w:rsidR="001974AB">
        <w:rPr>
          <w:bCs/>
          <w:lang w:bidi="ar-IQ"/>
        </w:rPr>
        <w:t xml:space="preserve"> </w:t>
      </w:r>
      <w:proofErr w:type="spellStart"/>
      <w:r w:rsidRPr="00FA378C">
        <w:rPr>
          <w:bCs/>
          <w:lang w:bidi="ar-IQ"/>
        </w:rPr>
        <w:t>knowledges</w:t>
      </w:r>
      <w:proofErr w:type="spellEnd"/>
      <w:r w:rsidRPr="00FA378C">
        <w:rPr>
          <w:bCs/>
          <w:lang w:bidi="ar-IQ"/>
        </w:rPr>
        <w:t xml:space="preserve"> that may be </w:t>
      </w:r>
      <w:proofErr w:type="spellStart"/>
      <w:r w:rsidRPr="00FA378C">
        <w:rPr>
          <w:bCs/>
          <w:lang w:bidi="ar-IQ"/>
        </w:rPr>
        <w:t>usefull</w:t>
      </w:r>
      <w:proofErr w:type="spellEnd"/>
      <w:r w:rsidRPr="00FA378C">
        <w:rPr>
          <w:bCs/>
          <w:lang w:bidi="ar-IQ"/>
        </w:rPr>
        <w:t xml:space="preserve"> for preventing </w:t>
      </w:r>
      <w:proofErr w:type="spellStart"/>
      <w:r w:rsidRPr="00FA378C">
        <w:rPr>
          <w:bCs/>
          <w:lang w:bidi="ar-IQ"/>
        </w:rPr>
        <w:t>futher</w:t>
      </w:r>
      <w:proofErr w:type="spellEnd"/>
      <w:r w:rsidRPr="00FA378C">
        <w:rPr>
          <w:bCs/>
          <w:lang w:bidi="ar-IQ"/>
        </w:rPr>
        <w:t xml:space="preserve"> complication of beta-thalassemia disorders and also for better management of the </w:t>
      </w:r>
      <w:proofErr w:type="spellStart"/>
      <w:r w:rsidRPr="00FA378C">
        <w:rPr>
          <w:bCs/>
          <w:lang w:bidi="ar-IQ"/>
        </w:rPr>
        <w:t>sepatients</w:t>
      </w:r>
      <w:proofErr w:type="spellEnd"/>
      <w:r w:rsidRPr="00FA378C">
        <w:rPr>
          <w:bCs/>
          <w:lang w:bidi="ar-IQ"/>
        </w:rPr>
        <w:t xml:space="preserve">.                                                                                    </w:t>
      </w:r>
    </w:p>
    <w:p w:rsidR="00E85719" w:rsidRPr="00FA378C" w:rsidRDefault="00F92E31" w:rsidP="00E85719">
      <w:pPr>
        <w:pStyle w:val="zetler"/>
      </w:pPr>
      <w:r>
        <w:t>Keywords: Malondialdehyde, thalassemia and C-reactive protein.</w:t>
      </w:r>
    </w:p>
    <w:p w:rsidR="00E85719" w:rsidRPr="00EE118C" w:rsidRDefault="00E85719" w:rsidP="00E85719">
      <w:pPr>
        <w:jc w:val="right"/>
        <w:rPr>
          <w:b/>
          <w:bCs/>
          <w:lang w:bidi="ar-IQ"/>
        </w:rPr>
      </w:pPr>
    </w:p>
    <w:p w:rsidR="00E85719" w:rsidRDefault="00E85719" w:rsidP="00E85719">
      <w:pPr>
        <w:pStyle w:val="TezMetni15aralkl"/>
        <w:rPr>
          <w:lang w:val="en-US"/>
        </w:rPr>
      </w:pPr>
    </w:p>
    <w:p w:rsidR="00E85719" w:rsidRPr="00145835" w:rsidRDefault="00E85719" w:rsidP="00E85719">
      <w:pPr>
        <w:pStyle w:val="Heading1"/>
      </w:pPr>
      <w:bookmarkStart w:id="10" w:name="_Toc353790787"/>
      <w:r>
        <w:lastRenderedPageBreak/>
        <w:t>ıntroductıon</w:t>
      </w:r>
      <w:bookmarkEnd w:id="10"/>
    </w:p>
    <w:p w:rsidR="00E85719" w:rsidRDefault="00E85719" w:rsidP="00E85719">
      <w:pPr>
        <w:pStyle w:val="Heading2"/>
      </w:pPr>
      <w:bookmarkStart w:id="11" w:name="_Toc353790788"/>
      <w:r w:rsidRPr="00A84927">
        <w:t>Thalassemia</w:t>
      </w:r>
      <w:bookmarkEnd w:id="11"/>
    </w:p>
    <w:p w:rsidR="00E85719" w:rsidRDefault="00E85719" w:rsidP="00E85719">
      <w:pPr>
        <w:pStyle w:val="TezMetni15aralkl"/>
        <w:rPr>
          <w:lang w:val="en-US"/>
        </w:rPr>
      </w:pPr>
      <w:r w:rsidRPr="00A84927">
        <w:rPr>
          <w:lang w:val="en-US"/>
        </w:rPr>
        <w:t xml:space="preserve">The thalassemia is  a group of inherited disorders of </w:t>
      </w:r>
      <w:r w:rsidR="00314159">
        <w:rPr>
          <w:lang w:val="en-US"/>
        </w:rPr>
        <w:t xml:space="preserve">hemoglobin (Hb) synthesis.  In </w:t>
      </w:r>
      <w:r w:rsidRPr="00A84927">
        <w:rPr>
          <w:lang w:val="en-US"/>
        </w:rPr>
        <w:t>thalassemia the abse</w:t>
      </w:r>
      <w:r w:rsidR="006C6FC0">
        <w:rPr>
          <w:lang w:val="en-US"/>
        </w:rPr>
        <w:t>nce</w:t>
      </w:r>
      <w:r w:rsidRPr="00A84927">
        <w:rPr>
          <w:lang w:val="en-US"/>
        </w:rPr>
        <w:t xml:space="preserve"> of  chain synthesis result</w:t>
      </w:r>
      <w:r w:rsidR="006C6FC0">
        <w:rPr>
          <w:lang w:val="en-US"/>
        </w:rPr>
        <w:t>s</w:t>
      </w:r>
      <w:r w:rsidRPr="00A84927">
        <w:rPr>
          <w:lang w:val="en-US"/>
        </w:rPr>
        <w:t xml:space="preserve"> from several causes such as a complete block at transcription or RNA processing, leading to lacking of the  globin mRNA production. In some case</w:t>
      </w:r>
      <w:r w:rsidR="006C6FC0">
        <w:rPr>
          <w:lang w:val="en-US"/>
        </w:rPr>
        <w:t>s,</w:t>
      </w:r>
      <w:r w:rsidRPr="00A84927">
        <w:rPr>
          <w:lang w:val="en-US"/>
        </w:rPr>
        <w:t xml:space="preserve"> it is caused by point mutation in the DNA sequence, for instance a nonsense mutation providing a production o</w:t>
      </w:r>
      <w:r>
        <w:rPr>
          <w:lang w:val="en-US"/>
        </w:rPr>
        <w:t>f an incomplete  gl</w:t>
      </w:r>
      <w:r w:rsidR="00E30A9F">
        <w:rPr>
          <w:lang w:val="en-US"/>
        </w:rPr>
        <w:t xml:space="preserve">obin chain (Pranee Winichagoon, </w:t>
      </w:r>
      <w:r>
        <w:rPr>
          <w:lang w:val="en-US"/>
        </w:rPr>
        <w:t>2002</w:t>
      </w:r>
      <w:r w:rsidRPr="00A84927">
        <w:rPr>
          <w:lang w:val="en-US"/>
        </w:rPr>
        <w:t>).</w:t>
      </w:r>
      <w:r w:rsidR="00D05C1E">
        <w:rPr>
          <w:lang w:val="en-US"/>
        </w:rPr>
        <w:t xml:space="preserve"> </w:t>
      </w:r>
      <w:r w:rsidRPr="00A84927">
        <w:rPr>
          <w:lang w:val="en-US"/>
        </w:rPr>
        <w:t>Clinical severity varies widely, ranging from asymptomatic forms to sever</w:t>
      </w:r>
      <w:r>
        <w:rPr>
          <w:lang w:val="en-US"/>
        </w:rPr>
        <w:t>e or even fatal entities (Table 2</w:t>
      </w:r>
      <w:r w:rsidRPr="00A84927">
        <w:rPr>
          <w:lang w:val="en-US"/>
        </w:rPr>
        <w:t>.1).</w:t>
      </w:r>
    </w:p>
    <w:p w:rsidR="00E85719" w:rsidRDefault="00E85719" w:rsidP="00E85719">
      <w:pPr>
        <w:pStyle w:val="TezMetni15aralkl"/>
        <w:rPr>
          <w:lang w:val="en-US"/>
        </w:rPr>
      </w:pPr>
    </w:p>
    <w:p w:rsidR="00E85719" w:rsidRDefault="00E85719" w:rsidP="00E85719">
      <w:pPr>
        <w:pStyle w:val="TezMetni15aralkl"/>
        <w:rPr>
          <w:lang w:val="en-US"/>
        </w:rPr>
      </w:pPr>
      <w:r w:rsidRPr="00A84927">
        <w:rPr>
          <w:lang w:val="en-US"/>
        </w:rPr>
        <w:t xml:space="preserve">Normally, hemoglobin is composed of four protein </w:t>
      </w:r>
      <w:r>
        <w:rPr>
          <w:lang w:val="en-US"/>
        </w:rPr>
        <w:t xml:space="preserve">chains, two α and two β-globin </w:t>
      </w:r>
      <w:r w:rsidRPr="00A84927">
        <w:rPr>
          <w:lang w:val="en-US"/>
        </w:rPr>
        <w:t>chains arranged into a heterotetramer. In thalassemia, patients have defects in either the α or β globin chain (unlike sickle-cell disease, which produces a specific mutant form of β globin), causing production of abnormal red blood cells.The thalassemias are classified according to which chain of the hemoglobin molecule is affected. In α thalassemias, production of the α globi</w:t>
      </w:r>
      <w:r>
        <w:rPr>
          <w:lang w:val="en-US"/>
        </w:rPr>
        <w:t>n chain is affected, while in β-</w:t>
      </w:r>
      <w:r w:rsidRPr="00A84927">
        <w:rPr>
          <w:lang w:val="en-US"/>
        </w:rPr>
        <w:t>thalassemia production of the β globin chain is affected.</w:t>
      </w:r>
    </w:p>
    <w:p w:rsidR="00E85719" w:rsidRDefault="00E85719" w:rsidP="00E85719">
      <w:pPr>
        <w:pStyle w:val="TezMetni15aralkl"/>
        <w:rPr>
          <w:lang w:val="en-US"/>
        </w:rPr>
      </w:pPr>
    </w:p>
    <w:p w:rsidR="00E85719" w:rsidRDefault="00E85719" w:rsidP="00E85719">
      <w:pPr>
        <w:pStyle w:val="Heading3"/>
      </w:pPr>
      <w:bookmarkStart w:id="12" w:name="_Toc353790789"/>
      <w:r w:rsidRPr="00A84927">
        <w:t>Clinical Classification</w:t>
      </w:r>
      <w:bookmarkEnd w:id="12"/>
    </w:p>
    <w:p w:rsidR="00E85719" w:rsidRDefault="00E85719" w:rsidP="00E85719">
      <w:pPr>
        <w:pStyle w:val="TezMetni15aralkl"/>
      </w:pPr>
      <w:r>
        <w:t>Thalassemia  is classified into three clinical groups:</w:t>
      </w:r>
    </w:p>
    <w:p w:rsidR="00E85719" w:rsidRDefault="00E85719" w:rsidP="00E85719">
      <w:pPr>
        <w:pStyle w:val="TezMetni15aralkl"/>
      </w:pPr>
      <w:r>
        <w:t>1-  Severe thalassemia (thalassemia major)</w:t>
      </w:r>
    </w:p>
    <w:p w:rsidR="00E85719" w:rsidRDefault="00E85719" w:rsidP="00E85719">
      <w:pPr>
        <w:pStyle w:val="TezMetni15aralkl"/>
      </w:pPr>
      <w:r>
        <w:t>2-  Thalassemia intermedia</w:t>
      </w:r>
    </w:p>
    <w:p w:rsidR="00E85719" w:rsidRPr="00A84927" w:rsidRDefault="00E85719" w:rsidP="00E85719">
      <w:pPr>
        <w:pStyle w:val="TezMetni15aralkl"/>
      </w:pPr>
      <w:r>
        <w:t>3- Asymptomatic thalassemia (thalassemia minor)</w:t>
      </w:r>
    </w:p>
    <w:p w:rsidR="00E85719" w:rsidRDefault="00E85719" w:rsidP="00E85719">
      <w:pPr>
        <w:pStyle w:val="TezMetni15aralkl"/>
        <w:rPr>
          <w:lang w:val="en-US"/>
        </w:rPr>
      </w:pPr>
    </w:p>
    <w:p w:rsidR="00E85719" w:rsidRDefault="00E85719" w:rsidP="00E85719">
      <w:pPr>
        <w:pStyle w:val="TezMetni15aralkl"/>
        <w:rPr>
          <w:lang w:val="en-US"/>
        </w:rPr>
      </w:pPr>
    </w:p>
    <w:p w:rsidR="00E85719" w:rsidRDefault="00E85719" w:rsidP="00E85719">
      <w:pPr>
        <w:pStyle w:val="TezMetni15aralkl"/>
        <w:ind w:firstLine="0"/>
        <w:rPr>
          <w:lang w:val="en-US"/>
        </w:rPr>
      </w:pPr>
    </w:p>
    <w:p w:rsidR="00E85719" w:rsidRDefault="00E85719" w:rsidP="00E85719">
      <w:pPr>
        <w:pStyle w:val="TezMetni15aralkl"/>
        <w:rPr>
          <w:lang w:val="en-US"/>
        </w:rPr>
      </w:pPr>
    </w:p>
    <w:p w:rsidR="00E85719" w:rsidRDefault="00E85719" w:rsidP="00E85719">
      <w:pPr>
        <w:pStyle w:val="TezMetni15aralkl"/>
        <w:rPr>
          <w:lang w:val="en-US"/>
        </w:rPr>
      </w:pPr>
    </w:p>
    <w:p w:rsidR="00E85719" w:rsidRDefault="00E85719" w:rsidP="00E85719">
      <w:pPr>
        <w:pStyle w:val="Caption"/>
        <w:rPr>
          <w:b w:val="0"/>
        </w:rPr>
      </w:pPr>
      <w:proofErr w:type="gramStart"/>
      <w:r>
        <w:lastRenderedPageBreak/>
        <w:t xml:space="preserve">Table </w:t>
      </w:r>
      <w:r w:rsidR="00BA14C0">
        <w:t>1</w:t>
      </w:r>
      <w:r>
        <w:t>.</w:t>
      </w:r>
      <w:proofErr w:type="gramEnd"/>
      <w:r w:rsidR="00316310">
        <w:fldChar w:fldCharType="begin"/>
      </w:r>
      <w:r>
        <w:instrText xml:space="preserve"> SEQ Table \* ARABIC \s 1 </w:instrText>
      </w:r>
      <w:r w:rsidR="00316310">
        <w:fldChar w:fldCharType="separate"/>
      </w:r>
      <w:r w:rsidR="00065D99">
        <w:rPr>
          <w:noProof/>
        </w:rPr>
        <w:t>1</w:t>
      </w:r>
      <w:r w:rsidR="00316310">
        <w:fldChar w:fldCharType="end"/>
      </w:r>
      <w:r w:rsidR="00A964F5">
        <w:t xml:space="preserve">: </w:t>
      </w:r>
      <w:proofErr w:type="spellStart"/>
      <w:r w:rsidRPr="00A84927">
        <w:rPr>
          <w:b w:val="0"/>
        </w:rPr>
        <w:t>Thalassemia</w:t>
      </w:r>
      <w:proofErr w:type="spellEnd"/>
      <w:r w:rsidRPr="00A84927">
        <w:rPr>
          <w:b w:val="0"/>
        </w:rPr>
        <w:t xml:space="preserve"> </w:t>
      </w:r>
      <w:proofErr w:type="gramStart"/>
      <w:r w:rsidRPr="00A84927">
        <w:rPr>
          <w:b w:val="0"/>
        </w:rPr>
        <w:t>genotypes</w:t>
      </w:r>
      <w:r w:rsidRPr="00A84927">
        <w:t xml:space="preserve"> ,</w:t>
      </w:r>
      <w:proofErr w:type="gramEnd"/>
      <w:r w:rsidRPr="00A84927">
        <w:t xml:space="preserve">  </w:t>
      </w:r>
      <w:r w:rsidRPr="00A84927">
        <w:rPr>
          <w:b w:val="0"/>
        </w:rPr>
        <w:t xml:space="preserve">( </w:t>
      </w:r>
      <w:proofErr w:type="spellStart"/>
      <w:r w:rsidRPr="00A84927">
        <w:rPr>
          <w:b w:val="0"/>
        </w:rPr>
        <w:t>Giardina</w:t>
      </w:r>
      <w:proofErr w:type="spellEnd"/>
      <w:r w:rsidRPr="00A84927">
        <w:rPr>
          <w:b w:val="0"/>
        </w:rPr>
        <w:t xml:space="preserve"> PJ,2009 ).</w:t>
      </w:r>
    </w:p>
    <w:tbl>
      <w:tblPr>
        <w:tblW w:w="8700" w:type="dxa"/>
        <w:tblCellSpacing w:w="0" w:type="dxa"/>
        <w:tblBorders>
          <w:top w:val="single" w:sz="4" w:space="0" w:color="auto"/>
          <w:bottom w:val="single" w:sz="4" w:space="0" w:color="auto"/>
        </w:tblBorders>
        <w:tblCellMar>
          <w:left w:w="0" w:type="dxa"/>
          <w:right w:w="0" w:type="dxa"/>
        </w:tblCellMar>
        <w:tblLook w:val="04A0"/>
      </w:tblPr>
      <w:tblGrid>
        <w:gridCol w:w="2814"/>
        <w:gridCol w:w="2814"/>
        <w:gridCol w:w="3072"/>
      </w:tblGrid>
      <w:tr w:rsidR="00E85719" w:rsidRPr="00881377" w:rsidTr="00EB6E84">
        <w:trPr>
          <w:tblCellSpacing w:w="0" w:type="dxa"/>
        </w:trPr>
        <w:tc>
          <w:tcPr>
            <w:tcW w:w="2814" w:type="dxa"/>
            <w:tcBorders>
              <w:top w:val="single" w:sz="4" w:space="0" w:color="auto"/>
              <w:bottom w:val="single" w:sz="4" w:space="0" w:color="auto"/>
            </w:tcBorders>
            <w:shd w:val="clear" w:color="auto" w:fill="auto"/>
            <w:tcMar>
              <w:top w:w="60" w:type="dxa"/>
              <w:left w:w="60" w:type="dxa"/>
              <w:bottom w:w="60" w:type="dxa"/>
              <w:right w:w="60" w:type="dxa"/>
            </w:tcMar>
            <w:vAlign w:val="center"/>
            <w:hideMark/>
          </w:tcPr>
          <w:p w:rsidR="00E85719" w:rsidRPr="00881377" w:rsidRDefault="00E85719" w:rsidP="00EB6E84">
            <w:pPr>
              <w:jc w:val="lowKashida"/>
              <w:rPr>
                <w:b/>
                <w:bCs/>
              </w:rPr>
            </w:pPr>
          </w:p>
          <w:p w:rsidR="00E85719" w:rsidRPr="00881377" w:rsidRDefault="00E85719" w:rsidP="00EB6E84">
            <w:pPr>
              <w:jc w:val="lowKashida"/>
              <w:rPr>
                <w:b/>
                <w:bCs/>
              </w:rPr>
            </w:pPr>
          </w:p>
        </w:tc>
        <w:tc>
          <w:tcPr>
            <w:tcW w:w="2814" w:type="dxa"/>
            <w:tcBorders>
              <w:top w:val="single" w:sz="4" w:space="0" w:color="auto"/>
              <w:bottom w:val="single" w:sz="4" w:space="0" w:color="auto"/>
            </w:tcBorders>
            <w:shd w:val="clear" w:color="auto" w:fill="auto"/>
            <w:tcMar>
              <w:top w:w="60" w:type="dxa"/>
              <w:left w:w="60" w:type="dxa"/>
              <w:bottom w:w="60" w:type="dxa"/>
              <w:right w:w="60" w:type="dxa"/>
            </w:tcMar>
            <w:vAlign w:val="center"/>
            <w:hideMark/>
          </w:tcPr>
          <w:p w:rsidR="00E85719" w:rsidRPr="00881377" w:rsidRDefault="00E85719" w:rsidP="00EB6E84">
            <w:pPr>
              <w:jc w:val="lowKashida"/>
              <w:rPr>
                <w:b/>
                <w:bCs/>
              </w:rPr>
            </w:pPr>
            <w:r w:rsidRPr="00881377">
              <w:rPr>
                <w:b/>
                <w:bCs/>
              </w:rPr>
              <w:t>Genetics</w:t>
            </w:r>
          </w:p>
        </w:tc>
        <w:tc>
          <w:tcPr>
            <w:tcW w:w="3072" w:type="dxa"/>
            <w:tcBorders>
              <w:top w:val="single" w:sz="4" w:space="0" w:color="auto"/>
              <w:bottom w:val="single" w:sz="4" w:space="0" w:color="auto"/>
            </w:tcBorders>
            <w:shd w:val="clear" w:color="auto" w:fill="auto"/>
            <w:tcMar>
              <w:top w:w="60" w:type="dxa"/>
              <w:left w:w="60" w:type="dxa"/>
              <w:bottom w:w="60" w:type="dxa"/>
              <w:right w:w="60" w:type="dxa"/>
            </w:tcMar>
            <w:vAlign w:val="center"/>
            <w:hideMark/>
          </w:tcPr>
          <w:p w:rsidR="00E85719" w:rsidRPr="00881377" w:rsidRDefault="00E85719" w:rsidP="00EB6E84">
            <w:pPr>
              <w:jc w:val="lowKashida"/>
              <w:rPr>
                <w:b/>
                <w:bCs/>
              </w:rPr>
            </w:pPr>
            <w:r w:rsidRPr="00881377">
              <w:rPr>
                <w:b/>
                <w:bCs/>
              </w:rPr>
              <w:t>Genotype</w:t>
            </w:r>
          </w:p>
        </w:tc>
      </w:tr>
      <w:tr w:rsidR="00E85719" w:rsidRPr="00881377" w:rsidTr="00EB6E84">
        <w:trPr>
          <w:tblCellSpacing w:w="0" w:type="dxa"/>
        </w:trPr>
        <w:tc>
          <w:tcPr>
            <w:tcW w:w="2814" w:type="dxa"/>
            <w:shd w:val="clear" w:color="auto" w:fill="auto"/>
            <w:tcMar>
              <w:top w:w="60" w:type="dxa"/>
              <w:left w:w="60" w:type="dxa"/>
              <w:bottom w:w="60" w:type="dxa"/>
              <w:right w:w="60" w:type="dxa"/>
            </w:tcMar>
            <w:vAlign w:val="center"/>
            <w:hideMark/>
          </w:tcPr>
          <w:p w:rsidR="00E85719" w:rsidRPr="00881377" w:rsidRDefault="00E85719" w:rsidP="00EB6E84">
            <w:pPr>
              <w:jc w:val="lowKashida"/>
            </w:pPr>
            <w:r w:rsidRPr="00881377">
              <w:t>α-Thalassemia</w:t>
            </w:r>
          </w:p>
        </w:tc>
        <w:tc>
          <w:tcPr>
            <w:tcW w:w="2814" w:type="dxa"/>
            <w:shd w:val="clear" w:color="auto" w:fill="auto"/>
            <w:tcMar>
              <w:top w:w="60" w:type="dxa"/>
              <w:left w:w="60" w:type="dxa"/>
              <w:bottom w:w="60" w:type="dxa"/>
              <w:right w:w="60" w:type="dxa"/>
            </w:tcMar>
            <w:vAlign w:val="center"/>
            <w:hideMark/>
          </w:tcPr>
          <w:p w:rsidR="00E85719" w:rsidRPr="00881377" w:rsidRDefault="00E85719" w:rsidP="00EB6E84">
            <w:pPr>
              <w:jc w:val="lowKashida"/>
            </w:pPr>
            <w:r w:rsidRPr="00881377">
              <w:t>Normal</w:t>
            </w:r>
          </w:p>
        </w:tc>
        <w:tc>
          <w:tcPr>
            <w:tcW w:w="3072" w:type="dxa"/>
            <w:shd w:val="clear" w:color="auto" w:fill="auto"/>
            <w:tcMar>
              <w:top w:w="60" w:type="dxa"/>
              <w:left w:w="60" w:type="dxa"/>
              <w:bottom w:w="60" w:type="dxa"/>
              <w:right w:w="60" w:type="dxa"/>
            </w:tcMar>
            <w:vAlign w:val="center"/>
            <w:hideMark/>
          </w:tcPr>
          <w:p w:rsidR="00E85719" w:rsidRPr="00881377" w:rsidRDefault="00E85719" w:rsidP="00EB6E84">
            <w:pPr>
              <w:jc w:val="lowKashida"/>
            </w:pPr>
            <w:r w:rsidRPr="00881377">
              <w:t>αα/αα</w:t>
            </w:r>
          </w:p>
        </w:tc>
      </w:tr>
      <w:tr w:rsidR="00E85719" w:rsidRPr="00881377" w:rsidTr="00EB6E84">
        <w:trPr>
          <w:tblCellSpacing w:w="0" w:type="dxa"/>
        </w:trPr>
        <w:tc>
          <w:tcPr>
            <w:tcW w:w="2814" w:type="dxa"/>
            <w:shd w:val="clear" w:color="auto" w:fill="auto"/>
            <w:tcMar>
              <w:top w:w="60" w:type="dxa"/>
              <w:left w:w="60" w:type="dxa"/>
              <w:bottom w:w="60" w:type="dxa"/>
              <w:right w:w="60" w:type="dxa"/>
            </w:tcMar>
            <w:vAlign w:val="center"/>
            <w:hideMark/>
          </w:tcPr>
          <w:p w:rsidR="00E85719" w:rsidRPr="00881377" w:rsidRDefault="00E85719" w:rsidP="00EB6E84">
            <w:pPr>
              <w:jc w:val="lowKashida"/>
            </w:pPr>
          </w:p>
        </w:tc>
        <w:tc>
          <w:tcPr>
            <w:tcW w:w="2814" w:type="dxa"/>
            <w:shd w:val="clear" w:color="auto" w:fill="auto"/>
            <w:tcMar>
              <w:top w:w="60" w:type="dxa"/>
              <w:left w:w="60" w:type="dxa"/>
              <w:bottom w:w="60" w:type="dxa"/>
              <w:right w:w="60" w:type="dxa"/>
            </w:tcMar>
            <w:vAlign w:val="center"/>
            <w:hideMark/>
          </w:tcPr>
          <w:p w:rsidR="00E85719" w:rsidRPr="00881377" w:rsidRDefault="00E85719" w:rsidP="00EB6E84">
            <w:pPr>
              <w:jc w:val="lowKashida"/>
            </w:pPr>
            <w:r w:rsidRPr="00881377">
              <w:t>Silent Carrier</w:t>
            </w:r>
          </w:p>
        </w:tc>
        <w:tc>
          <w:tcPr>
            <w:tcW w:w="3072" w:type="dxa"/>
            <w:shd w:val="clear" w:color="auto" w:fill="auto"/>
            <w:tcMar>
              <w:top w:w="60" w:type="dxa"/>
              <w:left w:w="60" w:type="dxa"/>
              <w:bottom w:w="60" w:type="dxa"/>
              <w:right w:w="60" w:type="dxa"/>
            </w:tcMar>
            <w:vAlign w:val="center"/>
            <w:hideMark/>
          </w:tcPr>
          <w:p w:rsidR="00E85719" w:rsidRPr="00881377" w:rsidRDefault="00E85719" w:rsidP="00EB6E84">
            <w:pPr>
              <w:jc w:val="lowKashida"/>
            </w:pPr>
            <w:r w:rsidRPr="00881377">
              <w:t>-aα/αα</w:t>
            </w:r>
          </w:p>
        </w:tc>
      </w:tr>
      <w:tr w:rsidR="00E85719" w:rsidRPr="00881377" w:rsidTr="00EB6E84">
        <w:trPr>
          <w:tblCellSpacing w:w="0" w:type="dxa"/>
        </w:trPr>
        <w:tc>
          <w:tcPr>
            <w:tcW w:w="2814" w:type="dxa"/>
            <w:shd w:val="clear" w:color="auto" w:fill="auto"/>
            <w:tcMar>
              <w:top w:w="60" w:type="dxa"/>
              <w:left w:w="60" w:type="dxa"/>
              <w:bottom w:w="60" w:type="dxa"/>
              <w:right w:w="60" w:type="dxa"/>
            </w:tcMar>
            <w:vAlign w:val="center"/>
            <w:hideMark/>
          </w:tcPr>
          <w:p w:rsidR="00E85719" w:rsidRPr="00881377" w:rsidRDefault="00E85719" w:rsidP="00EB6E84">
            <w:pPr>
              <w:jc w:val="lowKashida"/>
            </w:pPr>
          </w:p>
        </w:tc>
        <w:tc>
          <w:tcPr>
            <w:tcW w:w="2814" w:type="dxa"/>
            <w:shd w:val="clear" w:color="auto" w:fill="auto"/>
            <w:tcMar>
              <w:top w:w="60" w:type="dxa"/>
              <w:left w:w="60" w:type="dxa"/>
              <w:bottom w:w="60" w:type="dxa"/>
              <w:right w:w="60" w:type="dxa"/>
            </w:tcMar>
            <w:vAlign w:val="center"/>
            <w:hideMark/>
          </w:tcPr>
          <w:p w:rsidR="00E85719" w:rsidRPr="00881377" w:rsidRDefault="00E85719" w:rsidP="00EB6E84">
            <w:pPr>
              <w:jc w:val="lowKashida"/>
            </w:pPr>
            <w:r w:rsidRPr="00881377">
              <w:t>Minor</w:t>
            </w:r>
          </w:p>
        </w:tc>
        <w:tc>
          <w:tcPr>
            <w:tcW w:w="3072" w:type="dxa"/>
            <w:shd w:val="clear" w:color="auto" w:fill="auto"/>
            <w:tcMar>
              <w:top w:w="60" w:type="dxa"/>
              <w:left w:w="60" w:type="dxa"/>
              <w:bottom w:w="60" w:type="dxa"/>
              <w:right w:w="60" w:type="dxa"/>
            </w:tcMar>
            <w:vAlign w:val="center"/>
            <w:hideMark/>
          </w:tcPr>
          <w:p w:rsidR="00E85719" w:rsidRPr="00881377" w:rsidRDefault="00E85719" w:rsidP="00EB6E84">
            <w:pPr>
              <w:jc w:val="lowKashida"/>
            </w:pPr>
            <w:r w:rsidRPr="00881377">
              <w:t>-aα/-α , --/αα</w:t>
            </w:r>
          </w:p>
        </w:tc>
      </w:tr>
      <w:tr w:rsidR="00E85719" w:rsidRPr="00881377" w:rsidTr="00EB6E84">
        <w:trPr>
          <w:tblCellSpacing w:w="0" w:type="dxa"/>
        </w:trPr>
        <w:tc>
          <w:tcPr>
            <w:tcW w:w="2814" w:type="dxa"/>
            <w:shd w:val="clear" w:color="auto" w:fill="auto"/>
            <w:tcMar>
              <w:top w:w="60" w:type="dxa"/>
              <w:left w:w="60" w:type="dxa"/>
              <w:bottom w:w="60" w:type="dxa"/>
              <w:right w:w="60" w:type="dxa"/>
            </w:tcMar>
            <w:vAlign w:val="center"/>
            <w:hideMark/>
          </w:tcPr>
          <w:p w:rsidR="00E85719" w:rsidRPr="00881377" w:rsidRDefault="00E85719" w:rsidP="00EB6E84">
            <w:pPr>
              <w:jc w:val="lowKashida"/>
            </w:pPr>
          </w:p>
        </w:tc>
        <w:tc>
          <w:tcPr>
            <w:tcW w:w="2814" w:type="dxa"/>
            <w:shd w:val="clear" w:color="auto" w:fill="auto"/>
            <w:tcMar>
              <w:top w:w="60" w:type="dxa"/>
              <w:left w:w="60" w:type="dxa"/>
              <w:bottom w:w="60" w:type="dxa"/>
              <w:right w:w="60" w:type="dxa"/>
            </w:tcMar>
            <w:vAlign w:val="center"/>
            <w:hideMark/>
          </w:tcPr>
          <w:p w:rsidR="00E85719" w:rsidRPr="00E34374" w:rsidRDefault="00E85719" w:rsidP="00D05C1E">
            <w:pPr>
              <w:jc w:val="lowKashida"/>
            </w:pPr>
            <w:proofErr w:type="spellStart"/>
            <w:r w:rsidRPr="00E34374">
              <w:t>Hb</w:t>
            </w:r>
            <w:proofErr w:type="spellEnd"/>
            <w:r w:rsidRPr="00E34374">
              <w:t xml:space="preserve"> H diseas</w:t>
            </w:r>
            <w:r w:rsidR="00D05C1E">
              <w:t>e</w:t>
            </w:r>
          </w:p>
        </w:tc>
        <w:tc>
          <w:tcPr>
            <w:tcW w:w="3072" w:type="dxa"/>
            <w:shd w:val="clear" w:color="auto" w:fill="auto"/>
            <w:tcMar>
              <w:top w:w="60" w:type="dxa"/>
              <w:left w:w="60" w:type="dxa"/>
              <w:bottom w:w="60" w:type="dxa"/>
              <w:right w:w="60" w:type="dxa"/>
            </w:tcMar>
            <w:vAlign w:val="center"/>
            <w:hideMark/>
          </w:tcPr>
          <w:p w:rsidR="00E85719" w:rsidRPr="00E34374" w:rsidRDefault="00E85719" w:rsidP="00EB6E84">
            <w:pPr>
              <w:jc w:val="lowKashida"/>
            </w:pPr>
            <w:r w:rsidRPr="00E34374">
              <w:t>--/,-α , --/</w:t>
            </w:r>
            <w:proofErr w:type="spellStart"/>
            <w:r w:rsidRPr="00E34374">
              <w:t>α</w:t>
            </w:r>
            <w:r w:rsidRPr="00E34374">
              <w:rPr>
                <w:vertAlign w:val="superscript"/>
              </w:rPr>
              <w:t>cs</w:t>
            </w:r>
            <w:r w:rsidRPr="00E34374">
              <w:t>α</w:t>
            </w:r>
            <w:proofErr w:type="spellEnd"/>
          </w:p>
        </w:tc>
      </w:tr>
      <w:tr w:rsidR="00E85719" w:rsidRPr="00881377" w:rsidTr="00EB6E84">
        <w:trPr>
          <w:tblCellSpacing w:w="0" w:type="dxa"/>
        </w:trPr>
        <w:tc>
          <w:tcPr>
            <w:tcW w:w="2814" w:type="dxa"/>
            <w:shd w:val="clear" w:color="auto" w:fill="auto"/>
            <w:tcMar>
              <w:top w:w="60" w:type="dxa"/>
              <w:left w:w="60" w:type="dxa"/>
              <w:bottom w:w="60" w:type="dxa"/>
              <w:right w:w="60" w:type="dxa"/>
            </w:tcMar>
            <w:vAlign w:val="center"/>
            <w:hideMark/>
          </w:tcPr>
          <w:p w:rsidR="00E85719" w:rsidRPr="00881377" w:rsidRDefault="00E85719" w:rsidP="00EB6E84">
            <w:pPr>
              <w:jc w:val="lowKashida"/>
            </w:pPr>
          </w:p>
        </w:tc>
        <w:tc>
          <w:tcPr>
            <w:tcW w:w="2814" w:type="dxa"/>
            <w:shd w:val="clear" w:color="auto" w:fill="auto"/>
            <w:tcMar>
              <w:top w:w="60" w:type="dxa"/>
              <w:left w:w="60" w:type="dxa"/>
              <w:bottom w:w="60" w:type="dxa"/>
              <w:right w:w="60" w:type="dxa"/>
            </w:tcMar>
            <w:vAlign w:val="center"/>
            <w:hideMark/>
          </w:tcPr>
          <w:p w:rsidR="00E85719" w:rsidRPr="00881377" w:rsidRDefault="00E85719" w:rsidP="00EB6E84">
            <w:pPr>
              <w:jc w:val="lowKashida"/>
            </w:pPr>
            <w:proofErr w:type="spellStart"/>
            <w:r w:rsidRPr="00881377">
              <w:t>Barts</w:t>
            </w:r>
            <w:proofErr w:type="spellEnd"/>
            <w:r w:rsidR="00D05C1E">
              <w:t xml:space="preserve"> </w:t>
            </w:r>
            <w:proofErr w:type="spellStart"/>
            <w:r w:rsidRPr="00881377">
              <w:t>Hydrops</w:t>
            </w:r>
            <w:proofErr w:type="spellEnd"/>
            <w:r w:rsidR="00D05C1E">
              <w:t xml:space="preserve"> </w:t>
            </w:r>
            <w:proofErr w:type="spellStart"/>
            <w:r w:rsidRPr="00881377">
              <w:t>Fetalis</w:t>
            </w:r>
            <w:proofErr w:type="spellEnd"/>
          </w:p>
        </w:tc>
        <w:tc>
          <w:tcPr>
            <w:tcW w:w="3072" w:type="dxa"/>
            <w:shd w:val="clear" w:color="auto" w:fill="auto"/>
            <w:tcMar>
              <w:top w:w="60" w:type="dxa"/>
              <w:left w:w="60" w:type="dxa"/>
              <w:bottom w:w="60" w:type="dxa"/>
              <w:right w:w="60" w:type="dxa"/>
            </w:tcMar>
            <w:vAlign w:val="center"/>
            <w:hideMark/>
          </w:tcPr>
          <w:p w:rsidR="00E85719" w:rsidRPr="00881377" w:rsidRDefault="00E85719" w:rsidP="00EB6E84">
            <w:pPr>
              <w:jc w:val="lowKashida"/>
            </w:pPr>
            <w:r w:rsidRPr="00881377">
              <w:t>--/--</w:t>
            </w:r>
          </w:p>
        </w:tc>
      </w:tr>
      <w:tr w:rsidR="00E85719" w:rsidRPr="00881377" w:rsidTr="00EB6E84">
        <w:trPr>
          <w:tblCellSpacing w:w="0" w:type="dxa"/>
        </w:trPr>
        <w:tc>
          <w:tcPr>
            <w:tcW w:w="8700" w:type="dxa"/>
            <w:gridSpan w:val="3"/>
            <w:shd w:val="clear" w:color="auto" w:fill="auto"/>
            <w:tcMar>
              <w:top w:w="60" w:type="dxa"/>
              <w:left w:w="60" w:type="dxa"/>
              <w:bottom w:w="60" w:type="dxa"/>
              <w:right w:w="60" w:type="dxa"/>
            </w:tcMar>
            <w:vAlign w:val="center"/>
            <w:hideMark/>
          </w:tcPr>
          <w:p w:rsidR="00E85719" w:rsidRPr="00881377" w:rsidRDefault="00E85719" w:rsidP="00EB6E84">
            <w:pPr>
              <w:jc w:val="lowKashida"/>
            </w:pPr>
          </w:p>
        </w:tc>
      </w:tr>
      <w:tr w:rsidR="00E85719" w:rsidRPr="00881377" w:rsidTr="00EB6E84">
        <w:trPr>
          <w:tblCellSpacing w:w="0" w:type="dxa"/>
        </w:trPr>
        <w:tc>
          <w:tcPr>
            <w:tcW w:w="2814" w:type="dxa"/>
            <w:shd w:val="clear" w:color="auto" w:fill="auto"/>
            <w:tcMar>
              <w:top w:w="60" w:type="dxa"/>
              <w:left w:w="60" w:type="dxa"/>
              <w:bottom w:w="60" w:type="dxa"/>
              <w:right w:w="60" w:type="dxa"/>
            </w:tcMar>
            <w:vAlign w:val="center"/>
            <w:hideMark/>
          </w:tcPr>
          <w:p w:rsidR="00E85719" w:rsidRPr="00881377" w:rsidRDefault="00E85719" w:rsidP="00EB6E84">
            <w:pPr>
              <w:jc w:val="lowKashida"/>
            </w:pPr>
            <w:r w:rsidRPr="00881377">
              <w:t>β-Thalassemia</w:t>
            </w:r>
          </w:p>
        </w:tc>
        <w:tc>
          <w:tcPr>
            <w:tcW w:w="2814" w:type="dxa"/>
            <w:shd w:val="clear" w:color="auto" w:fill="auto"/>
            <w:tcMar>
              <w:top w:w="60" w:type="dxa"/>
              <w:left w:w="60" w:type="dxa"/>
              <w:bottom w:w="60" w:type="dxa"/>
              <w:right w:w="60" w:type="dxa"/>
            </w:tcMar>
            <w:vAlign w:val="center"/>
            <w:hideMark/>
          </w:tcPr>
          <w:p w:rsidR="00E85719" w:rsidRPr="00881377" w:rsidRDefault="00E85719" w:rsidP="00EB6E84">
            <w:pPr>
              <w:jc w:val="lowKashida"/>
            </w:pPr>
            <w:r w:rsidRPr="00881377">
              <w:t>Normal</w:t>
            </w:r>
          </w:p>
        </w:tc>
        <w:tc>
          <w:tcPr>
            <w:tcW w:w="3072" w:type="dxa"/>
            <w:shd w:val="clear" w:color="auto" w:fill="auto"/>
            <w:tcMar>
              <w:top w:w="60" w:type="dxa"/>
              <w:left w:w="60" w:type="dxa"/>
              <w:bottom w:w="60" w:type="dxa"/>
              <w:right w:w="60" w:type="dxa"/>
            </w:tcMar>
            <w:vAlign w:val="center"/>
            <w:hideMark/>
          </w:tcPr>
          <w:p w:rsidR="00E85719" w:rsidRPr="00881377" w:rsidRDefault="00E85719" w:rsidP="00EB6E84">
            <w:pPr>
              <w:jc w:val="lowKashida"/>
            </w:pPr>
            <w:r w:rsidRPr="00881377">
              <w:t>β/β</w:t>
            </w:r>
          </w:p>
        </w:tc>
      </w:tr>
      <w:tr w:rsidR="00E85719" w:rsidRPr="00881377" w:rsidTr="00EB6E84">
        <w:trPr>
          <w:tblCellSpacing w:w="0" w:type="dxa"/>
        </w:trPr>
        <w:tc>
          <w:tcPr>
            <w:tcW w:w="2814" w:type="dxa"/>
            <w:shd w:val="clear" w:color="auto" w:fill="auto"/>
            <w:tcMar>
              <w:top w:w="60" w:type="dxa"/>
              <w:left w:w="60" w:type="dxa"/>
              <w:bottom w:w="60" w:type="dxa"/>
              <w:right w:w="60" w:type="dxa"/>
            </w:tcMar>
            <w:vAlign w:val="center"/>
            <w:hideMark/>
          </w:tcPr>
          <w:p w:rsidR="00E85719" w:rsidRPr="00881377" w:rsidRDefault="00E85719" w:rsidP="00EB6E84">
            <w:pPr>
              <w:jc w:val="lowKashida"/>
            </w:pPr>
          </w:p>
        </w:tc>
        <w:tc>
          <w:tcPr>
            <w:tcW w:w="2814" w:type="dxa"/>
            <w:shd w:val="clear" w:color="auto" w:fill="auto"/>
            <w:tcMar>
              <w:top w:w="60" w:type="dxa"/>
              <w:left w:w="60" w:type="dxa"/>
              <w:bottom w:w="60" w:type="dxa"/>
              <w:right w:w="60" w:type="dxa"/>
            </w:tcMar>
            <w:vAlign w:val="center"/>
            <w:hideMark/>
          </w:tcPr>
          <w:p w:rsidR="00E85719" w:rsidRPr="00E34374" w:rsidRDefault="00E85719" w:rsidP="00EB6E84">
            <w:pPr>
              <w:jc w:val="lowKashida"/>
            </w:pPr>
            <w:r w:rsidRPr="00E34374">
              <w:t>Minor</w:t>
            </w:r>
          </w:p>
        </w:tc>
        <w:tc>
          <w:tcPr>
            <w:tcW w:w="3072" w:type="dxa"/>
            <w:shd w:val="clear" w:color="auto" w:fill="auto"/>
            <w:tcMar>
              <w:top w:w="60" w:type="dxa"/>
              <w:left w:w="60" w:type="dxa"/>
              <w:bottom w:w="60" w:type="dxa"/>
              <w:right w:w="60" w:type="dxa"/>
            </w:tcMar>
            <w:vAlign w:val="center"/>
            <w:hideMark/>
          </w:tcPr>
          <w:p w:rsidR="00E85719" w:rsidRPr="00E34374" w:rsidRDefault="00E85719" w:rsidP="00EB6E84">
            <w:pPr>
              <w:jc w:val="lowKashida"/>
            </w:pPr>
            <w:r w:rsidRPr="00E34374">
              <w:t>β/β</w:t>
            </w:r>
            <w:r w:rsidRPr="00E34374">
              <w:rPr>
                <w:vertAlign w:val="superscript"/>
              </w:rPr>
              <w:t>+</w:t>
            </w:r>
            <w:r w:rsidRPr="00E34374">
              <w:rPr>
                <w:rStyle w:val="apple-converted-space"/>
              </w:rPr>
              <w:t> </w:t>
            </w:r>
            <w:r w:rsidRPr="00E34374">
              <w:t>, β/β</w:t>
            </w:r>
            <w:r w:rsidRPr="00E34374">
              <w:rPr>
                <w:vertAlign w:val="superscript"/>
              </w:rPr>
              <w:t>0</w:t>
            </w:r>
          </w:p>
        </w:tc>
      </w:tr>
      <w:tr w:rsidR="00E85719" w:rsidRPr="00881377" w:rsidTr="00EB6E84">
        <w:trPr>
          <w:tblCellSpacing w:w="0" w:type="dxa"/>
        </w:trPr>
        <w:tc>
          <w:tcPr>
            <w:tcW w:w="2814" w:type="dxa"/>
            <w:shd w:val="clear" w:color="auto" w:fill="auto"/>
            <w:tcMar>
              <w:top w:w="60" w:type="dxa"/>
              <w:left w:w="60" w:type="dxa"/>
              <w:bottom w:w="60" w:type="dxa"/>
              <w:right w:w="60" w:type="dxa"/>
            </w:tcMar>
            <w:vAlign w:val="center"/>
            <w:hideMark/>
          </w:tcPr>
          <w:p w:rsidR="00E85719" w:rsidRPr="00881377" w:rsidRDefault="00E85719" w:rsidP="00EB6E84">
            <w:pPr>
              <w:jc w:val="lowKashida"/>
            </w:pPr>
          </w:p>
        </w:tc>
        <w:tc>
          <w:tcPr>
            <w:tcW w:w="2814" w:type="dxa"/>
            <w:shd w:val="clear" w:color="auto" w:fill="auto"/>
            <w:tcMar>
              <w:top w:w="60" w:type="dxa"/>
              <w:left w:w="60" w:type="dxa"/>
              <w:bottom w:w="60" w:type="dxa"/>
              <w:right w:w="60" w:type="dxa"/>
            </w:tcMar>
            <w:vAlign w:val="center"/>
            <w:hideMark/>
          </w:tcPr>
          <w:p w:rsidR="00E85719" w:rsidRPr="00E34374" w:rsidRDefault="00E85719" w:rsidP="00EB6E84">
            <w:pPr>
              <w:jc w:val="lowKashida"/>
            </w:pPr>
            <w:proofErr w:type="spellStart"/>
            <w:r w:rsidRPr="00E34374">
              <w:t>Intermedia</w:t>
            </w:r>
            <w:proofErr w:type="spellEnd"/>
          </w:p>
        </w:tc>
        <w:tc>
          <w:tcPr>
            <w:tcW w:w="3072" w:type="dxa"/>
            <w:shd w:val="clear" w:color="auto" w:fill="auto"/>
            <w:tcMar>
              <w:top w:w="60" w:type="dxa"/>
              <w:left w:w="60" w:type="dxa"/>
              <w:bottom w:w="60" w:type="dxa"/>
              <w:right w:w="60" w:type="dxa"/>
            </w:tcMar>
            <w:vAlign w:val="center"/>
            <w:hideMark/>
          </w:tcPr>
          <w:p w:rsidR="00E85719" w:rsidRPr="00E34374" w:rsidRDefault="00E85719" w:rsidP="00EB6E84">
            <w:pPr>
              <w:jc w:val="lowKashida"/>
            </w:pPr>
            <w:r w:rsidRPr="00E34374">
              <w:t>Typically β</w:t>
            </w:r>
            <w:r w:rsidRPr="00E34374">
              <w:rPr>
                <w:vertAlign w:val="superscript"/>
              </w:rPr>
              <w:t>+</w:t>
            </w:r>
            <w:r w:rsidRPr="00E34374">
              <w:t>/β</w:t>
            </w:r>
            <w:r w:rsidRPr="00E34374">
              <w:rPr>
                <w:vertAlign w:val="superscript"/>
              </w:rPr>
              <w:t>+</w:t>
            </w:r>
            <w:r w:rsidRPr="00E34374">
              <w:t>; also β</w:t>
            </w:r>
            <w:r w:rsidRPr="00E34374">
              <w:rPr>
                <w:vertAlign w:val="superscript"/>
              </w:rPr>
              <w:t>+</w:t>
            </w:r>
            <w:r w:rsidRPr="00E34374">
              <w:t>/β</w:t>
            </w:r>
            <w:r w:rsidRPr="00E34374">
              <w:rPr>
                <w:vertAlign w:val="superscript"/>
              </w:rPr>
              <w:t>0</w:t>
            </w:r>
            <w:r w:rsidRPr="00E34374">
              <w:t>, β</w:t>
            </w:r>
            <w:r w:rsidRPr="00E34374">
              <w:rPr>
                <w:vertAlign w:val="superscript"/>
              </w:rPr>
              <w:t>0</w:t>
            </w:r>
            <w:r w:rsidRPr="00E34374">
              <w:t>/β</w:t>
            </w:r>
            <w:r w:rsidRPr="00E34374">
              <w:rPr>
                <w:vertAlign w:val="superscript"/>
              </w:rPr>
              <w:t>0</w:t>
            </w:r>
            <w:r w:rsidRPr="00E34374">
              <w:t>, α</w:t>
            </w:r>
          </w:p>
        </w:tc>
      </w:tr>
      <w:tr w:rsidR="00E85719" w:rsidRPr="00881377" w:rsidTr="00EB6E84">
        <w:trPr>
          <w:tblCellSpacing w:w="0" w:type="dxa"/>
        </w:trPr>
        <w:tc>
          <w:tcPr>
            <w:tcW w:w="2814" w:type="dxa"/>
            <w:shd w:val="clear" w:color="auto" w:fill="auto"/>
            <w:tcMar>
              <w:top w:w="60" w:type="dxa"/>
              <w:left w:w="60" w:type="dxa"/>
              <w:bottom w:w="60" w:type="dxa"/>
              <w:right w:w="60" w:type="dxa"/>
            </w:tcMar>
            <w:vAlign w:val="center"/>
            <w:hideMark/>
          </w:tcPr>
          <w:p w:rsidR="00E85719" w:rsidRPr="00881377" w:rsidRDefault="00E85719" w:rsidP="00EB6E84">
            <w:pPr>
              <w:jc w:val="lowKashida"/>
            </w:pPr>
          </w:p>
        </w:tc>
        <w:tc>
          <w:tcPr>
            <w:tcW w:w="2814" w:type="dxa"/>
            <w:shd w:val="clear" w:color="auto" w:fill="auto"/>
            <w:tcMar>
              <w:top w:w="60" w:type="dxa"/>
              <w:left w:w="60" w:type="dxa"/>
              <w:bottom w:w="60" w:type="dxa"/>
              <w:right w:w="60" w:type="dxa"/>
            </w:tcMar>
            <w:vAlign w:val="center"/>
            <w:hideMark/>
          </w:tcPr>
          <w:p w:rsidR="00E85719" w:rsidRPr="00E34374" w:rsidRDefault="00E85719" w:rsidP="00EB6E84">
            <w:pPr>
              <w:jc w:val="lowKashida"/>
            </w:pPr>
            <w:r w:rsidRPr="00E34374">
              <w:t>Major</w:t>
            </w:r>
          </w:p>
        </w:tc>
        <w:tc>
          <w:tcPr>
            <w:tcW w:w="3072" w:type="dxa"/>
            <w:shd w:val="clear" w:color="auto" w:fill="auto"/>
            <w:tcMar>
              <w:top w:w="60" w:type="dxa"/>
              <w:left w:w="60" w:type="dxa"/>
              <w:bottom w:w="60" w:type="dxa"/>
              <w:right w:w="60" w:type="dxa"/>
            </w:tcMar>
            <w:vAlign w:val="center"/>
            <w:hideMark/>
          </w:tcPr>
          <w:p w:rsidR="00E85719" w:rsidRPr="00E34374" w:rsidRDefault="00E85719" w:rsidP="00EB6E84">
            <w:pPr>
              <w:jc w:val="lowKashida"/>
            </w:pPr>
            <w:r w:rsidRPr="00E34374">
              <w:t>&gt;β</w:t>
            </w:r>
            <w:r w:rsidRPr="00E34374">
              <w:rPr>
                <w:vertAlign w:val="superscript"/>
              </w:rPr>
              <w:t>0</w:t>
            </w:r>
            <w:r w:rsidRPr="00E34374">
              <w:t>/β</w:t>
            </w:r>
            <w:r w:rsidRPr="00E34374">
              <w:rPr>
                <w:vertAlign w:val="superscript"/>
              </w:rPr>
              <w:t>0</w:t>
            </w:r>
            <w:r w:rsidRPr="00E34374">
              <w:rPr>
                <w:rStyle w:val="apple-converted-space"/>
              </w:rPr>
              <w:t> </w:t>
            </w:r>
            <w:r w:rsidRPr="00E34374">
              <w:t>; also β</w:t>
            </w:r>
            <w:r w:rsidRPr="00E34374">
              <w:rPr>
                <w:vertAlign w:val="superscript"/>
              </w:rPr>
              <w:t>+</w:t>
            </w:r>
            <w:r w:rsidRPr="00E34374">
              <w:t>/β</w:t>
            </w:r>
            <w:r w:rsidRPr="00E34374">
              <w:rPr>
                <w:vertAlign w:val="superscript"/>
              </w:rPr>
              <w:t>0</w:t>
            </w:r>
            <w:r w:rsidRPr="00E34374">
              <w:t>, β</w:t>
            </w:r>
            <w:r w:rsidRPr="00E34374">
              <w:rPr>
                <w:vertAlign w:val="superscript"/>
              </w:rPr>
              <w:t>+</w:t>
            </w:r>
            <w:r w:rsidRPr="00E34374">
              <w:t>/β</w:t>
            </w:r>
            <w:r w:rsidRPr="00E34374">
              <w:rPr>
                <w:vertAlign w:val="superscript"/>
              </w:rPr>
              <w:t>+</w:t>
            </w:r>
          </w:p>
        </w:tc>
      </w:tr>
      <w:tr w:rsidR="00E85719" w:rsidRPr="00881377" w:rsidTr="00EB6E84">
        <w:trPr>
          <w:tblCellSpacing w:w="0" w:type="dxa"/>
        </w:trPr>
        <w:tc>
          <w:tcPr>
            <w:tcW w:w="8700" w:type="dxa"/>
            <w:gridSpan w:val="3"/>
            <w:shd w:val="clear" w:color="auto" w:fill="auto"/>
            <w:tcMar>
              <w:top w:w="60" w:type="dxa"/>
              <w:left w:w="60" w:type="dxa"/>
              <w:bottom w:w="60" w:type="dxa"/>
              <w:right w:w="60" w:type="dxa"/>
            </w:tcMar>
            <w:vAlign w:val="center"/>
            <w:hideMark/>
          </w:tcPr>
          <w:p w:rsidR="00E85719" w:rsidRPr="00E34374" w:rsidRDefault="00E85719" w:rsidP="00EB6E84">
            <w:pPr>
              <w:jc w:val="lowKashida"/>
            </w:pPr>
          </w:p>
        </w:tc>
      </w:tr>
      <w:tr w:rsidR="00E85719" w:rsidRPr="00881377" w:rsidTr="00EB6E84">
        <w:trPr>
          <w:tblCellSpacing w:w="0" w:type="dxa"/>
        </w:trPr>
        <w:tc>
          <w:tcPr>
            <w:tcW w:w="2814" w:type="dxa"/>
            <w:shd w:val="clear" w:color="auto" w:fill="auto"/>
            <w:tcMar>
              <w:top w:w="60" w:type="dxa"/>
              <w:left w:w="60" w:type="dxa"/>
              <w:bottom w:w="60" w:type="dxa"/>
              <w:right w:w="60" w:type="dxa"/>
            </w:tcMar>
            <w:vAlign w:val="center"/>
            <w:hideMark/>
          </w:tcPr>
          <w:p w:rsidR="00E85719" w:rsidRPr="00881377" w:rsidRDefault="00E85719" w:rsidP="00EB6E84">
            <w:pPr>
              <w:jc w:val="lowKashida"/>
            </w:pPr>
            <w:r w:rsidRPr="00881377">
              <w:t>Hemoglobin E Thalassemia</w:t>
            </w:r>
          </w:p>
        </w:tc>
        <w:tc>
          <w:tcPr>
            <w:tcW w:w="2814" w:type="dxa"/>
            <w:shd w:val="clear" w:color="auto" w:fill="auto"/>
            <w:tcMar>
              <w:top w:w="60" w:type="dxa"/>
              <w:left w:w="60" w:type="dxa"/>
              <w:bottom w:w="60" w:type="dxa"/>
              <w:right w:w="60" w:type="dxa"/>
            </w:tcMar>
            <w:vAlign w:val="center"/>
            <w:hideMark/>
          </w:tcPr>
          <w:p w:rsidR="00E85719" w:rsidRPr="00881377" w:rsidRDefault="00E85719" w:rsidP="00EB6E84">
            <w:pPr>
              <w:jc w:val="lowKashida"/>
            </w:pPr>
            <w:proofErr w:type="spellStart"/>
            <w:r w:rsidRPr="00881377">
              <w:t>HbE</w:t>
            </w:r>
            <w:proofErr w:type="spellEnd"/>
            <w:r w:rsidRPr="00881377">
              <w:t xml:space="preserve"> trait</w:t>
            </w:r>
          </w:p>
        </w:tc>
        <w:tc>
          <w:tcPr>
            <w:tcW w:w="3072" w:type="dxa"/>
            <w:shd w:val="clear" w:color="auto" w:fill="auto"/>
            <w:tcMar>
              <w:top w:w="60" w:type="dxa"/>
              <w:left w:w="60" w:type="dxa"/>
              <w:bottom w:w="60" w:type="dxa"/>
              <w:right w:w="60" w:type="dxa"/>
            </w:tcMar>
            <w:vAlign w:val="center"/>
            <w:hideMark/>
          </w:tcPr>
          <w:p w:rsidR="00E85719" w:rsidRPr="00881377" w:rsidRDefault="00E85719" w:rsidP="00EB6E84">
            <w:pPr>
              <w:jc w:val="lowKashida"/>
            </w:pPr>
            <w:r w:rsidRPr="00881377">
              <w:t>β</w:t>
            </w:r>
            <w:r w:rsidRPr="00881377">
              <w:rPr>
                <w:vertAlign w:val="superscript"/>
              </w:rPr>
              <w:t>E</w:t>
            </w:r>
            <w:r w:rsidRPr="00881377">
              <w:t>/β</w:t>
            </w:r>
          </w:p>
        </w:tc>
      </w:tr>
      <w:tr w:rsidR="00E85719" w:rsidRPr="00881377" w:rsidTr="00EB6E84">
        <w:trPr>
          <w:tblCellSpacing w:w="0" w:type="dxa"/>
        </w:trPr>
        <w:tc>
          <w:tcPr>
            <w:tcW w:w="2814" w:type="dxa"/>
            <w:shd w:val="clear" w:color="auto" w:fill="auto"/>
            <w:tcMar>
              <w:top w:w="60" w:type="dxa"/>
              <w:left w:w="60" w:type="dxa"/>
              <w:bottom w:w="60" w:type="dxa"/>
              <w:right w:w="60" w:type="dxa"/>
            </w:tcMar>
            <w:vAlign w:val="center"/>
            <w:hideMark/>
          </w:tcPr>
          <w:p w:rsidR="00E85719" w:rsidRPr="00881377" w:rsidRDefault="00E85719" w:rsidP="00EB6E84">
            <w:pPr>
              <w:jc w:val="lowKashida"/>
            </w:pPr>
          </w:p>
        </w:tc>
        <w:tc>
          <w:tcPr>
            <w:tcW w:w="2814" w:type="dxa"/>
            <w:shd w:val="clear" w:color="auto" w:fill="auto"/>
            <w:tcMar>
              <w:top w:w="60" w:type="dxa"/>
              <w:left w:w="60" w:type="dxa"/>
              <w:bottom w:w="60" w:type="dxa"/>
              <w:right w:w="60" w:type="dxa"/>
            </w:tcMar>
            <w:vAlign w:val="center"/>
            <w:hideMark/>
          </w:tcPr>
          <w:p w:rsidR="00E85719" w:rsidRPr="00881377" w:rsidRDefault="00E85719" w:rsidP="00EB6E84">
            <w:pPr>
              <w:jc w:val="lowKashida"/>
            </w:pPr>
            <w:r w:rsidRPr="00881377">
              <w:t>Hemoglobin E homozygous</w:t>
            </w:r>
          </w:p>
        </w:tc>
        <w:tc>
          <w:tcPr>
            <w:tcW w:w="3072" w:type="dxa"/>
            <w:shd w:val="clear" w:color="auto" w:fill="auto"/>
            <w:tcMar>
              <w:top w:w="60" w:type="dxa"/>
              <w:left w:w="60" w:type="dxa"/>
              <w:bottom w:w="60" w:type="dxa"/>
              <w:right w:w="60" w:type="dxa"/>
            </w:tcMar>
            <w:vAlign w:val="center"/>
            <w:hideMark/>
          </w:tcPr>
          <w:p w:rsidR="00E85719" w:rsidRPr="00881377" w:rsidRDefault="00E85719" w:rsidP="00EB6E84">
            <w:pPr>
              <w:jc w:val="lowKashida"/>
            </w:pPr>
            <w:r w:rsidRPr="00881377">
              <w:t>β</w:t>
            </w:r>
            <w:r w:rsidRPr="00881377">
              <w:rPr>
                <w:vertAlign w:val="superscript"/>
              </w:rPr>
              <w:t>E</w:t>
            </w:r>
            <w:r w:rsidRPr="00881377">
              <w:t>/β</w:t>
            </w:r>
            <w:r w:rsidRPr="00881377">
              <w:rPr>
                <w:vertAlign w:val="superscript"/>
              </w:rPr>
              <w:t>E</w:t>
            </w:r>
          </w:p>
        </w:tc>
      </w:tr>
      <w:tr w:rsidR="00E85719" w:rsidRPr="00881377" w:rsidTr="00EB6E84">
        <w:trPr>
          <w:tblCellSpacing w:w="0" w:type="dxa"/>
        </w:trPr>
        <w:tc>
          <w:tcPr>
            <w:tcW w:w="2814" w:type="dxa"/>
            <w:shd w:val="clear" w:color="auto" w:fill="auto"/>
            <w:tcMar>
              <w:top w:w="60" w:type="dxa"/>
              <w:left w:w="60" w:type="dxa"/>
              <w:bottom w:w="60" w:type="dxa"/>
              <w:right w:w="60" w:type="dxa"/>
            </w:tcMar>
            <w:vAlign w:val="center"/>
            <w:hideMark/>
          </w:tcPr>
          <w:p w:rsidR="00E85719" w:rsidRPr="00E34374" w:rsidRDefault="00E85719" w:rsidP="00EB6E84">
            <w:pPr>
              <w:jc w:val="lowKashida"/>
            </w:pPr>
          </w:p>
        </w:tc>
        <w:tc>
          <w:tcPr>
            <w:tcW w:w="2814" w:type="dxa"/>
            <w:shd w:val="clear" w:color="auto" w:fill="auto"/>
            <w:tcMar>
              <w:top w:w="60" w:type="dxa"/>
              <w:left w:w="60" w:type="dxa"/>
              <w:bottom w:w="60" w:type="dxa"/>
              <w:right w:w="60" w:type="dxa"/>
            </w:tcMar>
            <w:vAlign w:val="center"/>
            <w:hideMark/>
          </w:tcPr>
          <w:p w:rsidR="00E85719" w:rsidRPr="00E34374" w:rsidRDefault="00E85719" w:rsidP="00EB6E84">
            <w:pPr>
              <w:jc w:val="lowKashida"/>
            </w:pPr>
            <w:proofErr w:type="spellStart"/>
            <w:r w:rsidRPr="00E34374">
              <w:t>HbE</w:t>
            </w:r>
            <w:proofErr w:type="spellEnd"/>
            <w:r w:rsidRPr="00E34374">
              <w:t>-Beta-</w:t>
            </w:r>
            <w:proofErr w:type="spellStart"/>
            <w:r w:rsidRPr="00E34374">
              <w:t>thalassemia</w:t>
            </w:r>
            <w:proofErr w:type="spellEnd"/>
          </w:p>
        </w:tc>
        <w:tc>
          <w:tcPr>
            <w:tcW w:w="3072" w:type="dxa"/>
            <w:shd w:val="clear" w:color="auto" w:fill="auto"/>
            <w:tcMar>
              <w:top w:w="60" w:type="dxa"/>
              <w:left w:w="60" w:type="dxa"/>
              <w:bottom w:w="60" w:type="dxa"/>
              <w:right w:w="60" w:type="dxa"/>
            </w:tcMar>
            <w:vAlign w:val="center"/>
            <w:hideMark/>
          </w:tcPr>
          <w:p w:rsidR="00E85719" w:rsidRPr="00E34374" w:rsidRDefault="00E85719" w:rsidP="00EB6E84">
            <w:pPr>
              <w:jc w:val="lowKashida"/>
            </w:pPr>
            <w:r w:rsidRPr="00E34374">
              <w:t>β</w:t>
            </w:r>
            <w:r w:rsidRPr="00E34374">
              <w:rPr>
                <w:vertAlign w:val="superscript"/>
              </w:rPr>
              <w:t>E</w:t>
            </w:r>
            <w:r w:rsidRPr="00E34374">
              <w:t>/β</w:t>
            </w:r>
            <w:r w:rsidRPr="00E34374">
              <w:rPr>
                <w:vertAlign w:val="superscript"/>
              </w:rPr>
              <w:t>+</w:t>
            </w:r>
            <w:r w:rsidRPr="00E34374">
              <w:t>, β</w:t>
            </w:r>
            <w:r w:rsidRPr="00E34374">
              <w:rPr>
                <w:vertAlign w:val="superscript"/>
              </w:rPr>
              <w:t>E</w:t>
            </w:r>
            <w:r w:rsidRPr="00E34374">
              <w:t>/β</w:t>
            </w:r>
            <w:r w:rsidRPr="00E34374">
              <w:rPr>
                <w:vertAlign w:val="superscript"/>
              </w:rPr>
              <w:t>0</w:t>
            </w:r>
          </w:p>
        </w:tc>
      </w:tr>
      <w:tr w:rsidR="00E85719" w:rsidRPr="00881377" w:rsidTr="00EB6E84">
        <w:trPr>
          <w:tblCellSpacing w:w="0" w:type="dxa"/>
        </w:trPr>
        <w:tc>
          <w:tcPr>
            <w:tcW w:w="2814" w:type="dxa"/>
            <w:shd w:val="clear" w:color="auto" w:fill="auto"/>
            <w:tcMar>
              <w:top w:w="60" w:type="dxa"/>
              <w:left w:w="60" w:type="dxa"/>
              <w:bottom w:w="60" w:type="dxa"/>
              <w:right w:w="60" w:type="dxa"/>
            </w:tcMar>
            <w:vAlign w:val="center"/>
            <w:hideMark/>
          </w:tcPr>
          <w:p w:rsidR="00E85719" w:rsidRPr="00881377" w:rsidRDefault="00E85719" w:rsidP="00EB6E84">
            <w:pPr>
              <w:jc w:val="lowKashida"/>
            </w:pPr>
          </w:p>
        </w:tc>
        <w:tc>
          <w:tcPr>
            <w:tcW w:w="2814" w:type="dxa"/>
            <w:shd w:val="clear" w:color="auto" w:fill="auto"/>
            <w:tcMar>
              <w:top w:w="60" w:type="dxa"/>
              <w:left w:w="60" w:type="dxa"/>
              <w:bottom w:w="60" w:type="dxa"/>
              <w:right w:w="60" w:type="dxa"/>
            </w:tcMar>
            <w:vAlign w:val="center"/>
            <w:hideMark/>
          </w:tcPr>
          <w:p w:rsidR="00E85719" w:rsidRPr="00881377" w:rsidRDefault="00E85719" w:rsidP="00EB6E84">
            <w:pPr>
              <w:jc w:val="lowKashida"/>
            </w:pPr>
            <w:r w:rsidRPr="00881377">
              <w:t>Compound heterozygous (SCD)</w:t>
            </w:r>
          </w:p>
        </w:tc>
        <w:tc>
          <w:tcPr>
            <w:tcW w:w="3072" w:type="dxa"/>
            <w:shd w:val="clear" w:color="auto" w:fill="auto"/>
            <w:tcMar>
              <w:top w:w="60" w:type="dxa"/>
              <w:left w:w="60" w:type="dxa"/>
              <w:bottom w:w="60" w:type="dxa"/>
              <w:right w:w="60" w:type="dxa"/>
            </w:tcMar>
            <w:vAlign w:val="center"/>
            <w:hideMark/>
          </w:tcPr>
          <w:p w:rsidR="00E85719" w:rsidRPr="00881377" w:rsidRDefault="00E85719" w:rsidP="00EB6E84">
            <w:pPr>
              <w:jc w:val="lowKashida"/>
            </w:pPr>
            <w:r w:rsidRPr="00881377">
              <w:t>β</w:t>
            </w:r>
            <w:r w:rsidRPr="00881377">
              <w:rPr>
                <w:vertAlign w:val="superscript"/>
              </w:rPr>
              <w:t>E</w:t>
            </w:r>
            <w:r w:rsidRPr="00881377">
              <w:t>/β</w:t>
            </w:r>
            <w:r w:rsidRPr="00881377">
              <w:rPr>
                <w:vertAlign w:val="superscript"/>
              </w:rPr>
              <w:t>S</w:t>
            </w:r>
          </w:p>
        </w:tc>
      </w:tr>
      <w:tr w:rsidR="00E85719" w:rsidRPr="00881377" w:rsidTr="00EB6E84">
        <w:trPr>
          <w:tblCellSpacing w:w="0" w:type="dxa"/>
        </w:trPr>
        <w:tc>
          <w:tcPr>
            <w:tcW w:w="2814" w:type="dxa"/>
            <w:shd w:val="clear" w:color="auto" w:fill="auto"/>
            <w:tcMar>
              <w:top w:w="60" w:type="dxa"/>
              <w:left w:w="60" w:type="dxa"/>
              <w:bottom w:w="60" w:type="dxa"/>
              <w:right w:w="60" w:type="dxa"/>
            </w:tcMar>
            <w:vAlign w:val="center"/>
            <w:hideMark/>
          </w:tcPr>
          <w:p w:rsidR="00E85719" w:rsidRPr="00881377" w:rsidRDefault="00E85719" w:rsidP="00EB6E84">
            <w:pPr>
              <w:jc w:val="lowKashida"/>
            </w:pPr>
          </w:p>
        </w:tc>
        <w:tc>
          <w:tcPr>
            <w:tcW w:w="2814" w:type="dxa"/>
            <w:shd w:val="clear" w:color="auto" w:fill="auto"/>
            <w:tcMar>
              <w:top w:w="60" w:type="dxa"/>
              <w:left w:w="60" w:type="dxa"/>
              <w:bottom w:w="60" w:type="dxa"/>
              <w:right w:w="60" w:type="dxa"/>
            </w:tcMar>
            <w:vAlign w:val="center"/>
            <w:hideMark/>
          </w:tcPr>
          <w:p w:rsidR="00E85719" w:rsidRPr="00881377" w:rsidRDefault="00E85719" w:rsidP="00EB6E84">
            <w:pPr>
              <w:jc w:val="lowKashida"/>
            </w:pPr>
          </w:p>
        </w:tc>
        <w:tc>
          <w:tcPr>
            <w:tcW w:w="3072" w:type="dxa"/>
            <w:shd w:val="clear" w:color="auto" w:fill="auto"/>
            <w:tcMar>
              <w:top w:w="60" w:type="dxa"/>
              <w:left w:w="60" w:type="dxa"/>
              <w:bottom w:w="60" w:type="dxa"/>
              <w:right w:w="60" w:type="dxa"/>
            </w:tcMar>
            <w:vAlign w:val="center"/>
            <w:hideMark/>
          </w:tcPr>
          <w:p w:rsidR="00E85719" w:rsidRPr="00881377" w:rsidRDefault="00E85719" w:rsidP="00EB6E84">
            <w:pPr>
              <w:jc w:val="lowKashida"/>
            </w:pPr>
          </w:p>
        </w:tc>
      </w:tr>
    </w:tbl>
    <w:p w:rsidR="00E85719" w:rsidRDefault="00E85719" w:rsidP="00E85719">
      <w:pPr>
        <w:pStyle w:val="TezMetni15aralkl"/>
        <w:rPr>
          <w:lang w:val="en-US"/>
        </w:rPr>
      </w:pPr>
    </w:p>
    <w:p w:rsidR="00E85719" w:rsidRDefault="00E85719" w:rsidP="00E85719">
      <w:pPr>
        <w:pStyle w:val="Heading4"/>
      </w:pPr>
      <w:bookmarkStart w:id="13" w:name="_Toc353790790"/>
      <w:r>
        <w:t>Thalassemia M</w:t>
      </w:r>
      <w:r w:rsidRPr="00A84927">
        <w:t>ajor</w:t>
      </w:r>
      <w:bookmarkEnd w:id="13"/>
    </w:p>
    <w:p w:rsidR="00E85719" w:rsidRPr="00A84927" w:rsidRDefault="00E85719" w:rsidP="00E85719">
      <w:pPr>
        <w:pStyle w:val="TezMetni15aralkl"/>
        <w:rPr>
          <w:lang w:val="en-US"/>
        </w:rPr>
      </w:pPr>
      <w:r w:rsidRPr="00A84927">
        <w:rPr>
          <w:lang w:val="en-US"/>
        </w:rPr>
        <w:t>This consists of thalassemic diseases with severe anemia and associated symptoms. Hemoglobin levels of the patients with severe thalassemia are usually 6 g/dl or lower. Untreated, the patients die early, at birth or before in the case of Hb Bart's hydrops fetalis or in the first two decades of life.  Severe thalassemia consists mainly of two categories, i.e. homozygous  -thal 1 and numerous  -thalassemic diseases. The severity of the α thalassemia is correlated with the number of affected α globin genes: the greater, the more severe will be the manifestations of the disease.In case of</w:t>
      </w:r>
      <w:r w:rsidR="00314159">
        <w:rPr>
          <w:lang w:val="en-US"/>
        </w:rPr>
        <w:t xml:space="preserve"> </w:t>
      </w:r>
      <w:r w:rsidRPr="00A84927">
        <w:rPr>
          <w:lang w:val="en-US"/>
        </w:rPr>
        <w:lastRenderedPageBreak/>
        <w:t>α.thalassemia , there are 2 severe forms,when 3 alleles missing in out of 4</w:t>
      </w:r>
      <w:r w:rsidR="00314159">
        <w:rPr>
          <w:lang w:val="en-US"/>
        </w:rPr>
        <w:t>, t</w:t>
      </w:r>
      <w:r w:rsidRPr="00A84927">
        <w:rPr>
          <w:lang w:val="en-US"/>
        </w:rPr>
        <w:t xml:space="preserve">he condition is called Hemoglobin H disease. Two unstable hemoglobins are present in the blood: Hemoglobin Barts (tetrameric γ chains) and Hemoglobin H (tetrameric β chains). Both of these unstable hemoglobins have a higher affinity for oxygen than normal hemoglobin, resulting in poor oxygen delivery to tissues. There is a microcytic hypochromic anemia with target cells and Heinz bodies (precipitated HbH) on the peripheral blood smear, as well as splenomegaly. The disease may first be noticed in childhood or in early adult life, when  anemia and splenomegaly are noted </w:t>
      </w:r>
      <w:r w:rsidR="00314159">
        <w:rPr>
          <w:lang w:val="en-US"/>
        </w:rPr>
        <w:t>and</w:t>
      </w:r>
      <w:r w:rsidRPr="00A84927">
        <w:rPr>
          <w:lang w:val="en-US"/>
        </w:rPr>
        <w:t xml:space="preserve"> when 4 alleles missing The fetus cannot live once outside the uterus and may not survive gestation: most such infants are dead at birth with hydrops fetalis, and those who are born alive die shortly after birth. They are edematous and have little circulating hemoglobin, and the hemoglobin that is present is all tetrameri</w:t>
      </w:r>
      <w:r w:rsidR="00EC7734">
        <w:rPr>
          <w:lang w:val="en-US"/>
        </w:rPr>
        <w:t>c γ chains (hemoglobin Barts) (</w:t>
      </w:r>
      <w:r w:rsidRPr="00A84927">
        <w:rPr>
          <w:lang w:val="en-US"/>
        </w:rPr>
        <w:t xml:space="preserve">Steensma DP et al. , 2005). While in β-thalassemia major or severe also called aniemia, </w:t>
      </w:r>
      <w:r w:rsidR="00314159">
        <w:rPr>
          <w:lang w:val="en-US"/>
        </w:rPr>
        <w:t>i</w:t>
      </w:r>
      <w:r w:rsidRPr="00A84927">
        <w:rPr>
          <w:lang w:val="en-US"/>
        </w:rPr>
        <w:t>n</w:t>
      </w:r>
      <w:r w:rsidR="00314159">
        <w:rPr>
          <w:lang w:val="en-US"/>
        </w:rPr>
        <w:t xml:space="preserve"> </w:t>
      </w:r>
      <w:r w:rsidRPr="00A84927">
        <w:rPr>
          <w:lang w:val="en-US"/>
        </w:rPr>
        <w:t>which both alleles have thalassemia mutations.This is a severe microcytic, hypochromic anemia.</w:t>
      </w:r>
      <w:r w:rsidR="00314159">
        <w:rPr>
          <w:lang w:val="en-US"/>
        </w:rPr>
        <w:t>When</w:t>
      </w:r>
      <w:r w:rsidRPr="00A84927">
        <w:rPr>
          <w:lang w:val="en-US"/>
        </w:rPr>
        <w:t xml:space="preserve"> </w:t>
      </w:r>
      <w:r w:rsidR="00314159">
        <w:rPr>
          <w:lang w:val="en-US"/>
        </w:rPr>
        <w:t>u</w:t>
      </w:r>
      <w:r w:rsidRPr="00A84927">
        <w:rPr>
          <w:lang w:val="en-US"/>
        </w:rPr>
        <w:t xml:space="preserve">ntreated, it causes anemia, splenomegaly, and severe bone deformities. It progresses to death before age 20.  </w:t>
      </w:r>
    </w:p>
    <w:p w:rsidR="00E85719" w:rsidRPr="00A84927" w:rsidRDefault="00E85719" w:rsidP="00E85719">
      <w:pPr>
        <w:pStyle w:val="TezMetni15aralkl"/>
        <w:rPr>
          <w:lang w:val="en-US"/>
        </w:rPr>
      </w:pPr>
      <w:r w:rsidRPr="00A84927">
        <w:rPr>
          <w:lang w:val="en-US"/>
        </w:rPr>
        <w:t>General Types of severe Thalassemia :</w:t>
      </w:r>
    </w:p>
    <w:p w:rsidR="00E85719" w:rsidRPr="00A84927" w:rsidRDefault="00E85719" w:rsidP="00E85719">
      <w:pPr>
        <w:pStyle w:val="TezMetni15aralkl"/>
        <w:rPr>
          <w:lang w:val="en-US"/>
        </w:rPr>
      </w:pPr>
      <w:r w:rsidRPr="00A84927">
        <w:rPr>
          <w:lang w:val="en-US"/>
        </w:rPr>
        <w:t>Type I</w:t>
      </w:r>
      <w:r w:rsidR="006C6FC0">
        <w:rPr>
          <w:lang w:val="en-US"/>
        </w:rPr>
        <w:t>:</w:t>
      </w:r>
      <w:r w:rsidRPr="00A84927">
        <w:rPr>
          <w:lang w:val="en-US"/>
        </w:rPr>
        <w:t xml:space="preserve"> Included patients with the most severe clinical manifestations,  in  which  diagnosis  was  made  very  early  in  life  and treatment started at the age </w:t>
      </w:r>
      <w:r w:rsidR="00314159">
        <w:rPr>
          <w:lang w:val="en-US"/>
        </w:rPr>
        <w:t>of 3-24 months because of low hemoglobin.</w:t>
      </w:r>
      <w:r w:rsidRPr="00A84927">
        <w:rPr>
          <w:lang w:val="en-US"/>
        </w:rPr>
        <w:t xml:space="preserve"> </w:t>
      </w:r>
    </w:p>
    <w:p w:rsidR="00E85719" w:rsidRDefault="00E85719" w:rsidP="00E85719">
      <w:pPr>
        <w:pStyle w:val="TezMetni15aralkl"/>
        <w:rPr>
          <w:lang w:val="en-US"/>
        </w:rPr>
      </w:pPr>
      <w:r w:rsidRPr="00A84927">
        <w:rPr>
          <w:lang w:val="en-US"/>
        </w:rPr>
        <w:t>Type II: Included patients  with r</w:t>
      </w:r>
      <w:r w:rsidR="00314159">
        <w:rPr>
          <w:lang w:val="en-US"/>
        </w:rPr>
        <w:t>ather milder  clinical manifes</w:t>
      </w:r>
      <w:r w:rsidRPr="00A84927">
        <w:rPr>
          <w:lang w:val="en-US"/>
        </w:rPr>
        <w:t>tations; hemoglobin was preserved at satisfactory levels (&gt; 8 g/dl) during the first two years of life, but later deteriorated  and transfusions  were started  at  the  age  of 3-5  years</w:t>
      </w:r>
      <w:r>
        <w:rPr>
          <w:lang w:val="en-US"/>
        </w:rPr>
        <w:t>.</w:t>
      </w:r>
    </w:p>
    <w:p w:rsidR="00E85719" w:rsidRDefault="00E85719" w:rsidP="00E85719">
      <w:pPr>
        <w:pStyle w:val="TezMetni15aralkl"/>
        <w:rPr>
          <w:lang w:val="en-US"/>
        </w:rPr>
      </w:pPr>
    </w:p>
    <w:p w:rsidR="00E85719" w:rsidRDefault="00E85719" w:rsidP="00E85719">
      <w:pPr>
        <w:pStyle w:val="Heading4"/>
      </w:pPr>
      <w:bookmarkStart w:id="14" w:name="_Toc353790791"/>
      <w:r w:rsidRPr="00A84927">
        <w:t>Thalassemia Intermedia</w:t>
      </w:r>
      <w:bookmarkEnd w:id="14"/>
    </w:p>
    <w:p w:rsidR="00E85719" w:rsidRDefault="00E85719" w:rsidP="00E85719">
      <w:pPr>
        <w:pStyle w:val="TezMetni15aralkl"/>
        <w:rPr>
          <w:lang w:val="en-US"/>
        </w:rPr>
      </w:pPr>
      <w:r w:rsidRPr="00A84927">
        <w:rPr>
          <w:lang w:val="en-US"/>
        </w:rPr>
        <w:t>The term “</w:t>
      </w:r>
      <w:r w:rsidR="00617A42">
        <w:rPr>
          <w:lang w:val="en-US"/>
        </w:rPr>
        <w:t>β</w:t>
      </w:r>
      <w:r w:rsidRPr="00A84927">
        <w:rPr>
          <w:lang w:val="en-US"/>
        </w:rPr>
        <w:t>-thalassemia intermedia” (TI) was ﬁrst suggested to describe patients</w:t>
      </w:r>
      <w:r w:rsidR="00314159">
        <w:rPr>
          <w:lang w:val="en-US"/>
        </w:rPr>
        <w:t xml:space="preserve"> </w:t>
      </w:r>
      <w:r w:rsidRPr="00A84927">
        <w:rPr>
          <w:lang w:val="en-US"/>
        </w:rPr>
        <w:t>who had clinical manifestations that are to severe to be termed “</w:t>
      </w:r>
      <w:r w:rsidR="00617A42">
        <w:rPr>
          <w:lang w:val="en-US"/>
        </w:rPr>
        <w:t>β</w:t>
      </w:r>
      <w:r w:rsidRPr="00A84927">
        <w:rPr>
          <w:lang w:val="en-US"/>
        </w:rPr>
        <w:t>-thalassemia minor” yet too mild to be termed “</w:t>
      </w:r>
      <w:r w:rsidR="00617A42">
        <w:rPr>
          <w:lang w:val="en-US"/>
        </w:rPr>
        <w:t>β</w:t>
      </w:r>
      <w:r w:rsidR="007D2319">
        <w:rPr>
          <w:lang w:val="en-US"/>
        </w:rPr>
        <w:t>-thalassemia major”(TM)</w:t>
      </w:r>
      <w:r w:rsidRPr="00A84927">
        <w:rPr>
          <w:lang w:val="en-US"/>
        </w:rPr>
        <w:t>. Patients with TI usually present to medical attention in later childhood or even adulthood. They show mild to moderate anemia and a hemoglobin level ranging between 7 and 10 g/dL, which is sustainable without the need fo</w:t>
      </w:r>
      <w:r w:rsidR="00617A42">
        <w:rPr>
          <w:lang w:val="en-US"/>
        </w:rPr>
        <w:t>r regular transfusion therapy (</w:t>
      </w:r>
      <w:r w:rsidRPr="00A84927">
        <w:rPr>
          <w:lang w:val="en-US"/>
        </w:rPr>
        <w:t xml:space="preserve">Khaled M. Musallam et al. </w:t>
      </w:r>
      <w:r w:rsidRPr="00A84927">
        <w:rPr>
          <w:lang w:val="en-US"/>
        </w:rPr>
        <w:lastRenderedPageBreak/>
        <w:t>,</w:t>
      </w:r>
      <w:r w:rsidR="00E30A9F">
        <w:rPr>
          <w:lang w:val="en-US"/>
        </w:rPr>
        <w:t xml:space="preserve"> </w:t>
      </w:r>
      <w:r w:rsidRPr="00A84927">
        <w:rPr>
          <w:lang w:val="en-US"/>
        </w:rPr>
        <w:t>2012)</w:t>
      </w:r>
      <w:r w:rsidR="00617A42">
        <w:rPr>
          <w:lang w:val="en-US"/>
        </w:rPr>
        <w:t xml:space="preserve"> </w:t>
      </w:r>
      <w:r w:rsidRPr="00A84927">
        <w:rPr>
          <w:lang w:val="en-US"/>
        </w:rPr>
        <w:t xml:space="preserve">Unfortunately, many patients with TI are set on a life of unnecessary regular transfusions, that is, similar to patients with TM, particularly if they present during a period of intercurrent infection requiring a few transfusions. It is essential to evaluate the patient carefully over the ﬁrst few months after the genetic diagnosis of </w:t>
      </w:r>
      <w:r w:rsidR="00617A42">
        <w:rPr>
          <w:lang w:val="en-US"/>
        </w:rPr>
        <w:t>β</w:t>
      </w:r>
      <w:r w:rsidRPr="00A84927">
        <w:rPr>
          <w:lang w:val="en-US"/>
        </w:rPr>
        <w:t>-thalassemia is established and not to embark on any treatment modality, especially regular transfusion therapy, too hastily. (Steinberg et</w:t>
      </w:r>
      <w:r>
        <w:rPr>
          <w:lang w:val="en-US"/>
        </w:rPr>
        <w:t xml:space="preserve"> al. 2009; Taher et al. 2011). </w:t>
      </w:r>
    </w:p>
    <w:p w:rsidR="00E85719" w:rsidRDefault="00E85719" w:rsidP="00E85719">
      <w:pPr>
        <w:pStyle w:val="Heading4"/>
      </w:pPr>
      <w:bookmarkStart w:id="15" w:name="_Toc353790792"/>
      <w:r>
        <w:t>Thalassemia M</w:t>
      </w:r>
      <w:r w:rsidRPr="00A84927">
        <w:t>inor</w:t>
      </w:r>
      <w:bookmarkEnd w:id="15"/>
    </w:p>
    <w:p w:rsidR="00E85719" w:rsidRDefault="00E85719" w:rsidP="00E85719">
      <w:pPr>
        <w:pStyle w:val="TezMetni15aralkl"/>
        <w:rPr>
          <w:lang w:val="en-US"/>
        </w:rPr>
      </w:pPr>
      <w:r w:rsidRPr="00A84927">
        <w:rPr>
          <w:lang w:val="en-US"/>
        </w:rPr>
        <w:t>This</w:t>
      </w:r>
      <w:r w:rsidR="00314159">
        <w:rPr>
          <w:lang w:val="en-US"/>
        </w:rPr>
        <w:t xml:space="preserve"> is</w:t>
      </w:r>
      <w:r w:rsidRPr="00A84927">
        <w:rPr>
          <w:lang w:val="en-US"/>
        </w:rPr>
        <w:t xml:space="preserve"> </w:t>
      </w:r>
      <w:r w:rsidR="00314159">
        <w:rPr>
          <w:lang w:val="en-US"/>
        </w:rPr>
        <w:t xml:space="preserve">a </w:t>
      </w:r>
      <w:r w:rsidRPr="00A84927">
        <w:rPr>
          <w:lang w:val="en-US"/>
        </w:rPr>
        <w:t xml:space="preserve"> thalassemic diseases with mild to moderate anemia with hemoglobin levels of 7 g/dl or higher at steady state. Generally the patients have very mild or are free of symptoms, not requiring blood transfusions</w:t>
      </w:r>
      <w:r>
        <w:rPr>
          <w:lang w:val="en-US"/>
        </w:rPr>
        <w:t>.</w:t>
      </w:r>
    </w:p>
    <w:p w:rsidR="00E85719" w:rsidRDefault="00E85719" w:rsidP="00E85719">
      <w:pPr>
        <w:pStyle w:val="TezMetni15aralkl"/>
        <w:rPr>
          <w:lang w:val="en-US"/>
        </w:rPr>
      </w:pPr>
      <w:r w:rsidRPr="004E71DB">
        <w:rPr>
          <w:lang w:val="en-US"/>
        </w:rPr>
        <w:t>All the heterozygotes or thalassemia traits are asymptomatic</w:t>
      </w:r>
      <w:r w:rsidR="00314159">
        <w:rPr>
          <w:lang w:val="en-US"/>
        </w:rPr>
        <w:t>, b</w:t>
      </w:r>
      <w:r w:rsidRPr="004E71DB">
        <w:rPr>
          <w:lang w:val="en-US"/>
        </w:rPr>
        <w:t>ut many homozygous and double hetero</w:t>
      </w:r>
      <w:r w:rsidR="00693C11">
        <w:rPr>
          <w:lang w:val="en-US"/>
        </w:rPr>
        <w:t xml:space="preserve">zygous states are also symptoms </w:t>
      </w:r>
      <w:r w:rsidRPr="004E71DB">
        <w:rPr>
          <w:lang w:val="en-US"/>
        </w:rPr>
        <w:t>free. These are homozygous  -thal 2, homozygous Hb E, some homozygous Hb CS, double heterozygosity between one of the  - thal genes with either  -thal or Hb E, for examples. In Thalassemia minor, the hemoglobin genes are inherited during conception, one from the mother (</w:t>
      </w:r>
      <w:r w:rsidR="00314159">
        <w:rPr>
          <w:lang w:val="en-US"/>
        </w:rPr>
        <w:t>ovum</w:t>
      </w:r>
      <w:r w:rsidRPr="004E71DB">
        <w:rPr>
          <w:lang w:val="en-US"/>
        </w:rPr>
        <w:t xml:space="preserve">) and one from the father (sperm). People with a Thalassemia trait in one gene </w:t>
      </w:r>
      <w:r w:rsidR="00314159">
        <w:rPr>
          <w:lang w:val="en-US"/>
        </w:rPr>
        <w:t>is</w:t>
      </w:r>
      <w:r w:rsidRPr="004E71DB">
        <w:rPr>
          <w:lang w:val="en-US"/>
        </w:rPr>
        <w:t xml:space="preserve"> known as carrier or </w:t>
      </w:r>
      <w:r w:rsidR="00314159">
        <w:rPr>
          <w:lang w:val="en-US"/>
        </w:rPr>
        <w:t>is</w:t>
      </w:r>
      <w:r w:rsidRPr="004E71DB">
        <w:rPr>
          <w:lang w:val="en-US"/>
        </w:rPr>
        <w:t xml:space="preserve"> said to have thalassemia minor. The only way to know if you carry the Thalassemia trait is to have a special blood test called hemoglobin electrophoresis which can identify the gene. The carriers of thalassemia minor be</w:t>
      </w:r>
      <w:r>
        <w:rPr>
          <w:lang w:val="en-US"/>
        </w:rPr>
        <w:t>come anemic or slightly anemic</w:t>
      </w:r>
      <w:r w:rsidR="00617A42">
        <w:rPr>
          <w:lang w:val="en-US"/>
        </w:rPr>
        <w:t xml:space="preserve"> (</w:t>
      </w:r>
      <w:r w:rsidRPr="004E71DB">
        <w:rPr>
          <w:lang w:val="en-US"/>
        </w:rPr>
        <w:t>Tha.Fau.Canada,</w:t>
      </w:r>
      <w:r w:rsidR="00693C11">
        <w:rPr>
          <w:lang w:val="en-US"/>
        </w:rPr>
        <w:t xml:space="preserve"> </w:t>
      </w:r>
      <w:r w:rsidRPr="004E71DB">
        <w:rPr>
          <w:lang w:val="en-US"/>
        </w:rPr>
        <w:t>2011).</w:t>
      </w:r>
    </w:p>
    <w:p w:rsidR="008A65EB" w:rsidRDefault="008A65EB" w:rsidP="00E85719">
      <w:pPr>
        <w:pStyle w:val="TezMetni15aralkl"/>
        <w:rPr>
          <w:lang w:val="en-US"/>
        </w:rPr>
      </w:pPr>
    </w:p>
    <w:p w:rsidR="00E85719" w:rsidRDefault="00E85719" w:rsidP="00E85719">
      <w:pPr>
        <w:pStyle w:val="Heading3"/>
      </w:pPr>
      <w:bookmarkStart w:id="16" w:name="_Toc353790793"/>
      <w:r w:rsidRPr="00A84927">
        <w:t>Types of Thalassemia Diseases</w:t>
      </w:r>
      <w:bookmarkEnd w:id="16"/>
    </w:p>
    <w:p w:rsidR="00E85719" w:rsidRDefault="00E85719" w:rsidP="00E85719">
      <w:pPr>
        <w:pStyle w:val="Heading4"/>
      </w:pPr>
      <w:bookmarkStart w:id="17" w:name="_Toc353790794"/>
      <w:r w:rsidRPr="00A84927">
        <w:t>Thalassemia/Hb E disease</w:t>
      </w:r>
      <w:bookmarkEnd w:id="17"/>
    </w:p>
    <w:p w:rsidR="00456A0C" w:rsidRDefault="00456A0C" w:rsidP="00456A0C">
      <w:pPr>
        <w:pStyle w:val="TezMetni15aralkl"/>
        <w:rPr>
          <w:lang w:val="en-US"/>
        </w:rPr>
      </w:pPr>
      <w:r w:rsidRPr="004E71DB">
        <w:rPr>
          <w:lang w:val="en-US"/>
        </w:rPr>
        <w:t>Thalassemia/Hb E disease is common in Southeast Asia. Because of increased population migration, its frequency is rapidly increasing in countries outside Southeast Asia and it has become a worldwide health problem. Despise having similar genetic background, Although deﬁnition of the two clinical extremes (mild andsevere courses) is simple, assigning a clear separating</w:t>
      </w:r>
      <w:r>
        <w:rPr>
          <w:lang w:val="en-US"/>
        </w:rPr>
        <w:t xml:space="preserve"> cutoff point can be problem</w:t>
      </w:r>
      <w:r w:rsidRPr="004E71DB">
        <w:rPr>
          <w:lang w:val="en-US"/>
        </w:rPr>
        <w:t xml:space="preserve">, </w:t>
      </w:r>
      <w:r>
        <w:rPr>
          <w:lang w:val="en-US"/>
        </w:rPr>
        <w:t xml:space="preserve">which </w:t>
      </w:r>
      <w:r w:rsidRPr="004E71DB">
        <w:rPr>
          <w:lang w:val="en-US"/>
        </w:rPr>
        <w:t>showed that all patients carrying β+ thalassemia interacting with Hb E and 90% of patient who have a-thalassemia coinherita</w:t>
      </w:r>
      <w:r>
        <w:rPr>
          <w:lang w:val="en-US"/>
        </w:rPr>
        <w:t>nce were among the mild group (Orapan Sripichai ,et. al. 2008</w:t>
      </w:r>
      <w:r w:rsidRPr="004E71DB">
        <w:rPr>
          <w:lang w:val="en-US"/>
        </w:rPr>
        <w:t>).</w:t>
      </w:r>
    </w:p>
    <w:p w:rsidR="00456A0C" w:rsidRPr="00456A0C" w:rsidRDefault="00456A0C" w:rsidP="00456A0C">
      <w:pPr>
        <w:pStyle w:val="TezMetni15aralkl"/>
        <w:rPr>
          <w:lang w:val="en-US"/>
        </w:rPr>
      </w:pPr>
    </w:p>
    <w:p w:rsidR="00617A42" w:rsidRDefault="00E85719" w:rsidP="00617A42">
      <w:pPr>
        <w:pStyle w:val="TezMetni15aralkl"/>
        <w:rPr>
          <w:lang w:val="en-US"/>
        </w:rPr>
      </w:pPr>
      <w:r w:rsidRPr="00A84927">
        <w:rPr>
          <w:lang w:val="en-US"/>
        </w:rPr>
        <w:lastRenderedPageBreak/>
        <w:t xml:space="preserve">About half of the Hb E patients manifest as thalassemia intermedia, while the other half have severe thalassemic disease. Hemoglobin E disease results when the offspring inherits the gene for HbE from both parents. At birth, babies homozygous for the hemoglobin E allele do not </w:t>
      </w:r>
      <w:r w:rsidR="00314159">
        <w:rPr>
          <w:lang w:val="en-US"/>
        </w:rPr>
        <w:t>have</w:t>
      </w:r>
      <w:r w:rsidRPr="00A84927">
        <w:rPr>
          <w:lang w:val="en-US"/>
        </w:rPr>
        <w:t xml:space="preserve"> symptoms due to HbF (fetal hemoglobin) they still have. In the first month of life, fetal hemoglobin disappears and the amount of hemoglobin E increases, so the subjects start to have a mild β thalassemia. People who are heterozygote for hemoglobin E (one normal allele and one abnormal allele) do not show any symptoms (there is usually no anemia or hemolysis). Subjects homozygous for the hemoglobin E allele (two abnormal alleles) have a mild hemolytic anemia and mild splenomegaly. People who have hemoglobin E/β thalassemia have inherited one gene for hemoglobin E from one parent and one gene for β</w:t>
      </w:r>
      <w:r w:rsidR="00693C11">
        <w:rPr>
          <w:lang w:val="en-US"/>
        </w:rPr>
        <w:t>-</w:t>
      </w:r>
      <w:r w:rsidRPr="00A84927">
        <w:rPr>
          <w:lang w:val="en-US"/>
        </w:rPr>
        <w:t xml:space="preserve">thalassemia from the other parent. Hemoglobin E/β thalassemia is a severe disease, and it still has no universal cure. It affects more than </w:t>
      </w:r>
      <w:r w:rsidR="00617A42">
        <w:rPr>
          <w:lang w:val="en-US"/>
        </w:rPr>
        <w:t>a million pe</w:t>
      </w:r>
      <w:r w:rsidR="00E30A9F">
        <w:rPr>
          <w:lang w:val="en-US"/>
        </w:rPr>
        <w:t>ople in the world (Vichinsky E.</w:t>
      </w:r>
      <w:r w:rsidR="00617A42">
        <w:rPr>
          <w:lang w:val="en-US"/>
        </w:rPr>
        <w:t>,</w:t>
      </w:r>
      <w:r w:rsidR="00E30A9F">
        <w:rPr>
          <w:lang w:val="en-US"/>
        </w:rPr>
        <w:t xml:space="preserve"> </w:t>
      </w:r>
      <w:r w:rsidR="00617A42">
        <w:rPr>
          <w:lang w:val="en-US"/>
        </w:rPr>
        <w:t>2007</w:t>
      </w:r>
      <w:r w:rsidRPr="00A84927">
        <w:rPr>
          <w:lang w:val="en-US"/>
        </w:rPr>
        <w:t>). The consequences of hemoglobin E/β thalassemia when it is not treated can be heart failure, the enlargement of the liver, problems in the bones, etc.</w:t>
      </w:r>
    </w:p>
    <w:p w:rsidR="00E85719" w:rsidRDefault="00E85719" w:rsidP="00617A42">
      <w:pPr>
        <w:pStyle w:val="TezMetni15aralkl"/>
        <w:rPr>
          <w:lang w:val="en-US"/>
        </w:rPr>
      </w:pPr>
      <w:r w:rsidRPr="00A84927">
        <w:rPr>
          <w:lang w:val="en-US"/>
        </w:rPr>
        <w:t>There is a variety of genotypes depending on the intera</w:t>
      </w:r>
      <w:r w:rsidR="004253F3">
        <w:rPr>
          <w:lang w:val="en-US"/>
        </w:rPr>
        <w:t xml:space="preserve">ction of HbE and α thalassemia. </w:t>
      </w:r>
      <w:r w:rsidRPr="00A84927">
        <w:rPr>
          <w:lang w:val="en-US"/>
        </w:rPr>
        <w:t>The presence of the</w:t>
      </w:r>
      <w:r w:rsidR="004253F3">
        <w:rPr>
          <w:lang w:val="en-US"/>
        </w:rPr>
        <w:t xml:space="preserve"> α thalassemia reduces the amount</w:t>
      </w:r>
      <w:r w:rsidRPr="00A84927">
        <w:rPr>
          <w:lang w:val="en-US"/>
        </w:rPr>
        <w:t xml:space="preserve"> of HbE usually found in HbE heterozygotes. In other cases, in combination with certain thalassemia mutations, it provides an increased resistan</w:t>
      </w:r>
      <w:r w:rsidR="00617A42">
        <w:rPr>
          <w:lang w:val="en-US"/>
        </w:rPr>
        <w:t>ce to malaria (P. falciparum).(Bachir D and Galacteros F,2004</w:t>
      </w:r>
      <w:r w:rsidRPr="00A84927">
        <w:rPr>
          <w:lang w:val="en-US"/>
        </w:rPr>
        <w:t>).</w:t>
      </w:r>
    </w:p>
    <w:p w:rsidR="00E85719" w:rsidRDefault="00E85719" w:rsidP="00E85719">
      <w:pPr>
        <w:pStyle w:val="TezMetni15aralkl"/>
        <w:rPr>
          <w:lang w:val="en-US"/>
        </w:rPr>
      </w:pPr>
    </w:p>
    <w:p w:rsidR="00E85719" w:rsidRDefault="00E85719" w:rsidP="00E85719">
      <w:pPr>
        <w:pStyle w:val="Heading4"/>
      </w:pPr>
      <w:bookmarkStart w:id="18" w:name="_Toc353790795"/>
      <w:r w:rsidRPr="004E71DB">
        <w:t>Hb H Disease</w:t>
      </w:r>
      <w:bookmarkEnd w:id="18"/>
    </w:p>
    <w:p w:rsidR="00E85719" w:rsidRDefault="00E85719" w:rsidP="00E85719">
      <w:pPr>
        <w:pStyle w:val="TezMetni15aralkl"/>
        <w:rPr>
          <w:lang w:val="en-US"/>
        </w:rPr>
      </w:pPr>
      <w:r w:rsidRPr="004E71DB">
        <w:rPr>
          <w:lang w:val="en-US"/>
        </w:rPr>
        <w:t xml:space="preserve">Hemoglobin H (Hb H) disease is the most common form of thalassemia intermedia and has many features that require careful consideration in management. In the majority of cases, Hb H disease results from double heterozygosity for alpha(0)-thalassemia due to deletions that remove both linked alpha-globin genes on chromosome 16, and deletional alpha(+)-thalassemia from single alpha-globin gene deletions (--/-alpha). However, Hb H disease may occur from interactions between alpha(0)-thalassemia with non-deletional mutations (alpha(T)alpha or alpha(T)) or with abnormal hemoglobins such as Hb Constant Spring, Hb Paksé, Hb Quong Sze, and Hb Pak Num Po. In a steady state, patients with Hb H diseases have hemoglobin levels around 9 to 10 g/dL; however, during hemolytic crisis, which frequently develops in or </w:t>
      </w:r>
      <w:r w:rsidRPr="004E71DB">
        <w:rPr>
          <w:lang w:val="en-US"/>
        </w:rPr>
        <w:lastRenderedPageBreak/>
        <w:t xml:space="preserve">after acute infections with high fever, the hemoglobin level may drop significantly and patients can develop shock or renal shutdown. Even though splenectomy leads to significant elevation of hemoglobin levels, it is not recommended because the majority of patients do well with said steady-state hemoglobin levels. Patients with non-deletional Hb H disease are usually more anemic with significant splenomegaly, and some may require regular blood transfusions and be even as severe as "Hb H hydrops fetalis." However, there is no clear genotype-phenotype correlation associated with this severe clinical syndrome since patients with identical genotypes do not necessary show the same severity. This suggests that other genetic and environmental factors play a role in modifying the degree of clinical severity in patients with non-deletional Hb H disease  </w:t>
      </w:r>
      <w:r w:rsidR="002A55D9">
        <w:rPr>
          <w:lang w:val="en-US"/>
        </w:rPr>
        <w:t>(Fucharoen S, 2009</w:t>
      </w:r>
      <w:r w:rsidRPr="004E71DB">
        <w:rPr>
          <w:lang w:val="en-US"/>
        </w:rPr>
        <w:t xml:space="preserve">). Practically all cases of the common Hb H disease, either of the  -thal 1/ -thal 2 or  -thal 1/Hb CS genotypes, manifests as thalassemia intermedia.   </w:t>
      </w:r>
    </w:p>
    <w:p w:rsidR="0067709F" w:rsidRDefault="0067709F" w:rsidP="00E85719">
      <w:pPr>
        <w:pStyle w:val="TezMetni15aralkl"/>
        <w:rPr>
          <w:lang w:val="en-US"/>
        </w:rPr>
      </w:pPr>
    </w:p>
    <w:p w:rsidR="00E85719" w:rsidRDefault="00E85719" w:rsidP="00E85719">
      <w:pPr>
        <w:pStyle w:val="Heading4"/>
      </w:pPr>
      <w:bookmarkStart w:id="19" w:name="_Toc353790796"/>
      <w:r w:rsidRPr="004E71DB">
        <w:t>Homozygous Hb SC</w:t>
      </w:r>
      <w:bookmarkEnd w:id="19"/>
    </w:p>
    <w:p w:rsidR="00E85719" w:rsidRDefault="00E85719" w:rsidP="00E85719">
      <w:pPr>
        <w:pStyle w:val="TezMetni15aralkl"/>
        <w:rPr>
          <w:lang w:val="en-US"/>
        </w:rPr>
      </w:pPr>
      <w:r w:rsidRPr="004E71DB">
        <w:rPr>
          <w:lang w:val="en-US"/>
        </w:rPr>
        <w:t>Hemoglobin C disease is an autosomal recessive disorder that results from the biparental inheritance of the gene that encodes for hemoglobin C. It causes mildhemolytic anemia. Considered one of the benign hemoglobinopathies, hemoglobin C disease may not be diagnosed until adulthood. Patients with hemoglobin C disease require multispecialty care. Hemoglobin C comprises 2 normal alpha chains and 2 variant beta chains in which lysine has replaced glutamic acid at position 6. This unstable hemoglobin precipitates in red blood cells (RBCs) to form crystals (see the image below). These intracellular crystals lead to a decrease in RBC deformability and an increase in the viscosity of the blood. The spleen effectively removes these crystal-containing cells.</w:t>
      </w:r>
    </w:p>
    <w:p w:rsidR="002A55D9" w:rsidRPr="004E71DB" w:rsidRDefault="002A55D9" w:rsidP="00E85719">
      <w:pPr>
        <w:pStyle w:val="TezMetni15aralkl"/>
        <w:rPr>
          <w:lang w:val="en-US"/>
        </w:rPr>
      </w:pPr>
    </w:p>
    <w:p w:rsidR="00E85719" w:rsidRDefault="00E85719" w:rsidP="00240A80">
      <w:pPr>
        <w:pStyle w:val="TezMetni15aralkl"/>
        <w:rPr>
          <w:lang w:val="en-US"/>
        </w:rPr>
      </w:pPr>
      <w:r w:rsidRPr="004E71DB">
        <w:rPr>
          <w:lang w:val="en-US"/>
        </w:rPr>
        <w:t>Individuals with sickle cell–hemoglobin C (HbSC), have the gene for HbS inherited from one parent and the gene for HbC is inherited from the other parent: they are "heterozygous". Since HbC does not polymerize as readily as HbS, there is less sickling (fewer sickle cells). The peripheral smear demonstrates mostly target cells and only a few sickle cells. There are fewer acute vaso-occlusive events. However, persons with hemoglobin SC disease (HbSC) have more significant retinopathy, ischemic necrosis of bone, and priapism th</w:t>
      </w:r>
      <w:r w:rsidR="002A55D9">
        <w:rPr>
          <w:lang w:val="en-US"/>
        </w:rPr>
        <w:t>an those with pure SS disease (</w:t>
      </w:r>
      <w:r w:rsidRPr="004E71DB">
        <w:rPr>
          <w:lang w:val="en-US"/>
        </w:rPr>
        <w:t>Nagel</w:t>
      </w:r>
      <w:r w:rsidR="00CA20CC">
        <w:rPr>
          <w:lang w:val="en-US"/>
        </w:rPr>
        <w:t xml:space="preserve"> LR et. al.</w:t>
      </w:r>
      <w:r w:rsidR="002A55D9">
        <w:rPr>
          <w:lang w:val="en-US"/>
        </w:rPr>
        <w:t>,</w:t>
      </w:r>
      <w:r w:rsidR="00E30A9F">
        <w:rPr>
          <w:lang w:val="en-US"/>
        </w:rPr>
        <w:t xml:space="preserve"> </w:t>
      </w:r>
      <w:r w:rsidR="002A55D9">
        <w:rPr>
          <w:lang w:val="en-US"/>
        </w:rPr>
        <w:t>2009</w:t>
      </w:r>
      <w:r w:rsidRPr="004E71DB">
        <w:rPr>
          <w:lang w:val="en-US"/>
        </w:rPr>
        <w:t xml:space="preserve">). </w:t>
      </w:r>
      <w:r w:rsidRPr="004E71DB">
        <w:rPr>
          <w:lang w:val="en-US"/>
        </w:rPr>
        <w:lastRenderedPageBreak/>
        <w:t>The gene for Hb S is distributed throughout Sub-Saharan Africa, the Indian subcontinent, and the Middle East, where carrier frequencies range from 5 to 40 percent or more. Hb E is found in the eastern half of the Indian subcontinent and throughout Southeast Asia, where carrier r</w:t>
      </w:r>
      <w:r w:rsidR="002A55D9">
        <w:rPr>
          <w:lang w:val="en-US"/>
        </w:rPr>
        <w:t>ates may exceed 60 percent.</w:t>
      </w:r>
      <w:r w:rsidR="00CA20CC">
        <w:rPr>
          <w:lang w:val="en-US"/>
        </w:rPr>
        <w:t>(</w:t>
      </w:r>
      <w:r w:rsidRPr="004E71DB">
        <w:rPr>
          <w:lang w:val="en-US"/>
        </w:rPr>
        <w:t>Weathe</w:t>
      </w:r>
      <w:r w:rsidR="00CA20CC">
        <w:rPr>
          <w:lang w:val="en-US"/>
        </w:rPr>
        <w:t>rall and Clegg 2001b )</w:t>
      </w:r>
      <w:r>
        <w:rPr>
          <w:lang w:val="en-US"/>
        </w:rPr>
        <w:t xml:space="preserve"> (Figure 2.1</w:t>
      </w:r>
      <w:r w:rsidRPr="004E71DB">
        <w:rPr>
          <w:lang w:val="en-US"/>
        </w:rPr>
        <w:t>).</w:t>
      </w:r>
    </w:p>
    <w:p w:rsidR="00E85719" w:rsidRDefault="00E85719" w:rsidP="00E85719">
      <w:pPr>
        <w:pStyle w:val="Caption"/>
        <w:rPr>
          <w:b w:val="0"/>
        </w:rPr>
      </w:pPr>
      <w:proofErr w:type="gramStart"/>
      <w:r>
        <w:t xml:space="preserve">Figure </w:t>
      </w:r>
      <w:r w:rsidR="00BA14C0">
        <w:t>1</w:t>
      </w:r>
      <w:r>
        <w:t>.</w:t>
      </w:r>
      <w:proofErr w:type="gramEnd"/>
      <w:r w:rsidR="00316310">
        <w:fldChar w:fldCharType="begin"/>
      </w:r>
      <w:r>
        <w:instrText xml:space="preserve"> SEQ Figure \* ARABIC \s 1 </w:instrText>
      </w:r>
      <w:r w:rsidR="00316310">
        <w:fldChar w:fldCharType="separate"/>
      </w:r>
      <w:proofErr w:type="gramStart"/>
      <w:r w:rsidR="00065D99">
        <w:rPr>
          <w:noProof/>
        </w:rPr>
        <w:t>1</w:t>
      </w:r>
      <w:r w:rsidR="00316310">
        <w:fldChar w:fldCharType="end"/>
      </w:r>
      <w:r>
        <w:t>.</w:t>
      </w:r>
      <w:r w:rsidRPr="004E71DB">
        <w:rPr>
          <w:b w:val="0"/>
        </w:rPr>
        <w:t>Carrier Frequencies for Common Hemogl</w:t>
      </w:r>
      <w:r>
        <w:rPr>
          <w:b w:val="0"/>
        </w:rPr>
        <w:t xml:space="preserve">obin Disorders, by World Health     </w:t>
      </w:r>
      <w:r w:rsidRPr="004E71DB">
        <w:rPr>
          <w:b w:val="0"/>
        </w:rPr>
        <w:t>Organization Region, 2001</w:t>
      </w:r>
      <w:r w:rsidR="00E30A9F">
        <w:rPr>
          <w:b w:val="0"/>
        </w:rPr>
        <w:t>.</w:t>
      </w:r>
      <w:proofErr w:type="gramEnd"/>
    </w:p>
    <w:p w:rsidR="00E85719" w:rsidRDefault="00E85719" w:rsidP="00E85719">
      <w:pPr>
        <w:pStyle w:val="TezMetni15aralkl"/>
        <w:ind w:left="-284"/>
        <w:rPr>
          <w:lang w:val="en-US"/>
        </w:rPr>
      </w:pPr>
      <w:r>
        <w:rPr>
          <w:lang w:val="en-US"/>
        </w:rPr>
        <w:drawing>
          <wp:inline distT="0" distB="0" distL="0" distR="0">
            <wp:extent cx="5073015" cy="1755775"/>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073015" cy="1755775"/>
                    </a:xfrm>
                    <a:prstGeom prst="rect">
                      <a:avLst/>
                    </a:prstGeom>
                    <a:noFill/>
                  </pic:spPr>
                </pic:pic>
              </a:graphicData>
            </a:graphic>
          </wp:inline>
        </w:drawing>
      </w:r>
    </w:p>
    <w:p w:rsidR="006246F1" w:rsidRDefault="006246F1" w:rsidP="006246F1">
      <w:pPr>
        <w:pStyle w:val="Heading4"/>
        <w:numPr>
          <w:ilvl w:val="0"/>
          <w:numId w:val="0"/>
        </w:numPr>
      </w:pPr>
      <w:bookmarkStart w:id="20" w:name="_Toc353790798"/>
    </w:p>
    <w:p w:rsidR="00E85719" w:rsidRDefault="00AA16BE" w:rsidP="00AA16BE">
      <w:pPr>
        <w:pStyle w:val="Heading4"/>
        <w:numPr>
          <w:ilvl w:val="0"/>
          <w:numId w:val="0"/>
        </w:numPr>
      </w:pPr>
      <w:r>
        <w:t xml:space="preserve">1.1.2.3. </w:t>
      </w:r>
      <w:r w:rsidR="00E85719" w:rsidRPr="004E71DB">
        <w:t>Alpha thalassemia</w:t>
      </w:r>
      <w:bookmarkEnd w:id="20"/>
    </w:p>
    <w:p w:rsidR="00E85719" w:rsidRDefault="004253F3" w:rsidP="008A65EB">
      <w:pPr>
        <w:pStyle w:val="TezMetni15aralkl"/>
        <w:rPr>
          <w:lang w:val="en-US"/>
        </w:rPr>
      </w:pPr>
      <w:r>
        <w:rPr>
          <w:lang w:val="en-US"/>
        </w:rPr>
        <w:t>W</w:t>
      </w:r>
      <w:r w:rsidR="00E85719" w:rsidRPr="004E71DB">
        <w:rPr>
          <w:lang w:val="en-US"/>
        </w:rPr>
        <w:t>hen the body has a</w:t>
      </w:r>
      <w:r w:rsidR="00EA21E9">
        <w:rPr>
          <w:lang w:val="en-US"/>
        </w:rPr>
        <w:t xml:space="preserve"> problem producing alpha globin.</w:t>
      </w:r>
      <w:r w:rsidR="00E85719" w:rsidRPr="004E71DB">
        <w:rPr>
          <w:lang w:val="en-US"/>
        </w:rPr>
        <w:t xml:space="preserve"> </w:t>
      </w:r>
      <w:r w:rsidR="00EA21E9">
        <w:rPr>
          <w:lang w:val="en-US"/>
        </w:rPr>
        <w:t>S</w:t>
      </w:r>
      <w:r>
        <w:rPr>
          <w:lang w:val="en-US"/>
        </w:rPr>
        <w:t>ome</w:t>
      </w:r>
      <w:r w:rsidR="00E85719" w:rsidRPr="004E71DB">
        <w:rPr>
          <w:lang w:val="en-US"/>
        </w:rPr>
        <w:t xml:space="preserve"> children with alpha thalassemia have no symptoms and may require no treatment. Others with more severe cases need regular blood transfusions to treat anemia and other symptoms.</w:t>
      </w:r>
      <w:r w:rsidR="00EA21E9">
        <w:rPr>
          <w:lang w:val="en-US"/>
        </w:rPr>
        <w:t xml:space="preserve"> </w:t>
      </w:r>
      <w:r w:rsidR="00E85719" w:rsidRPr="004E71DB">
        <w:rPr>
          <w:lang w:val="en-US"/>
        </w:rPr>
        <w:t>A child can only get alpha thalassemia by inheriting it from his or her parents. Genes are "building blocks" that play an important role in determining physical trait</w:t>
      </w:r>
      <w:r w:rsidR="00EA21E9">
        <w:rPr>
          <w:lang w:val="en-US"/>
        </w:rPr>
        <w:t>s and many other things about human body</w:t>
      </w:r>
      <w:r w:rsidR="00E85719" w:rsidRPr="004E71DB">
        <w:rPr>
          <w:lang w:val="en-US"/>
        </w:rPr>
        <w:t xml:space="preserve">. In alpha thalassemia, there is a mutation </w:t>
      </w:r>
      <w:r w:rsidR="007F4CA9">
        <w:rPr>
          <w:lang w:val="en-US"/>
        </w:rPr>
        <w:t xml:space="preserve">  p arm in</w:t>
      </w:r>
      <w:r w:rsidR="00E85719" w:rsidRPr="004E71DB">
        <w:rPr>
          <w:lang w:val="en-US"/>
        </w:rPr>
        <w:t xml:space="preserve"> chromosome 16. Alpha globin is </w:t>
      </w:r>
      <w:r w:rsidR="007F4CA9">
        <w:rPr>
          <w:lang w:val="en-US"/>
        </w:rPr>
        <w:t xml:space="preserve">coded on </w:t>
      </w:r>
      <w:r w:rsidR="00E85719" w:rsidRPr="004E71DB">
        <w:rPr>
          <w:lang w:val="en-US"/>
        </w:rPr>
        <w:t>chromosome 16. So, if</w:t>
      </w:r>
      <w:r w:rsidR="007F4CA9">
        <w:rPr>
          <w:lang w:val="en-US"/>
        </w:rPr>
        <w:t xml:space="preserve"> there is </w:t>
      </w:r>
      <w:r w:rsidR="00E85719" w:rsidRPr="004E71DB">
        <w:rPr>
          <w:lang w:val="en-US"/>
        </w:rPr>
        <w:t xml:space="preserve"> any</w:t>
      </w:r>
      <w:r w:rsidR="007F4CA9">
        <w:rPr>
          <w:lang w:val="en-US"/>
        </w:rPr>
        <w:t xml:space="preserve"> mutation</w:t>
      </w:r>
      <w:r w:rsidR="00E85719" w:rsidRPr="004E71DB">
        <w:rPr>
          <w:lang w:val="en-US"/>
        </w:rPr>
        <w:t xml:space="preserve"> </w:t>
      </w:r>
      <w:r w:rsidR="007F4CA9">
        <w:rPr>
          <w:lang w:val="en-US"/>
        </w:rPr>
        <w:t xml:space="preserve">on the </w:t>
      </w:r>
      <w:r w:rsidR="007F4CA9" w:rsidRPr="007F4CA9">
        <w:rPr>
          <w:lang w:val="en-US"/>
        </w:rPr>
        <w:t>16</w:t>
      </w:r>
      <w:r w:rsidR="007F4CA9" w:rsidRPr="007F4CA9">
        <w:rPr>
          <w:vertAlign w:val="superscript"/>
          <w:lang w:val="en-US"/>
        </w:rPr>
        <w:t>th</w:t>
      </w:r>
      <w:r w:rsidR="007F4CA9">
        <w:rPr>
          <w:vertAlign w:val="superscript"/>
          <w:lang w:val="en-US"/>
        </w:rPr>
        <w:t xml:space="preserve"> </w:t>
      </w:r>
      <w:r w:rsidR="007F4CA9">
        <w:rPr>
          <w:lang w:val="en-US"/>
        </w:rPr>
        <w:t xml:space="preserve">chromosome </w:t>
      </w:r>
      <w:r w:rsidR="00E85719" w:rsidRPr="004E71DB">
        <w:rPr>
          <w:lang w:val="en-US"/>
        </w:rPr>
        <w:t xml:space="preserve"> alpha globin </w:t>
      </w:r>
      <w:r w:rsidR="007F4CA9">
        <w:rPr>
          <w:lang w:val="en-US"/>
        </w:rPr>
        <w:t xml:space="preserve">will be   missing or mutated and </w:t>
      </w:r>
      <w:r w:rsidR="00E85719" w:rsidRPr="004E71DB">
        <w:rPr>
          <w:lang w:val="en-US"/>
        </w:rPr>
        <w:t xml:space="preserve">less alpha globin </w:t>
      </w:r>
      <w:r w:rsidR="007F4CA9">
        <w:rPr>
          <w:lang w:val="en-US"/>
        </w:rPr>
        <w:t xml:space="preserve">will be </w:t>
      </w:r>
      <w:r w:rsidR="00E85719" w:rsidRPr="004E71DB">
        <w:rPr>
          <w:lang w:val="en-US"/>
        </w:rPr>
        <w:t xml:space="preserve"> made. This affects hemoglobin and decreases the ability of red blood cells to transport oxygen around the body.Its distribution is heterogeneous. In Thailand, the overall frequency of a thalassemia is 20</w:t>
      </w:r>
      <w:r w:rsidR="007F4CA9">
        <w:rPr>
          <w:lang w:val="en-US"/>
        </w:rPr>
        <w:t xml:space="preserve">-30%. The frequency of thalassemia </w:t>
      </w:r>
      <w:r w:rsidR="007D2319">
        <w:rPr>
          <w:lang w:val="en-US"/>
        </w:rPr>
        <w:t>1</w:t>
      </w:r>
      <w:r w:rsidR="007F4CA9">
        <w:rPr>
          <w:lang w:val="en-US"/>
        </w:rPr>
        <w:t xml:space="preserve"> </w:t>
      </w:r>
      <w:r w:rsidR="00E85719" w:rsidRPr="004E71DB">
        <w:rPr>
          <w:lang w:val="en-US"/>
        </w:rPr>
        <w:t>is higher in  Northern than in the Southern part; 10% in Chiengma</w:t>
      </w:r>
      <w:r w:rsidR="007F4CA9">
        <w:rPr>
          <w:lang w:val="en-US"/>
        </w:rPr>
        <w:t xml:space="preserve">i and 3.5% in Bangkok whereas  </w:t>
      </w:r>
      <w:r w:rsidR="00E85719" w:rsidRPr="004E71DB">
        <w:rPr>
          <w:lang w:val="en-US"/>
        </w:rPr>
        <w:t>thalassemia</w:t>
      </w:r>
      <w:r w:rsidR="007D2319">
        <w:rPr>
          <w:lang w:val="en-US"/>
        </w:rPr>
        <w:t xml:space="preserve"> 2</w:t>
      </w:r>
      <w:r w:rsidR="00E85719" w:rsidRPr="004E71DB">
        <w:rPr>
          <w:lang w:val="en-US"/>
        </w:rPr>
        <w:t xml:space="preserve"> is between 16</w:t>
      </w:r>
      <w:r w:rsidR="007F4CA9">
        <w:rPr>
          <w:lang w:val="en-US"/>
        </w:rPr>
        <w:t>-</w:t>
      </w:r>
      <w:r w:rsidR="00E85719" w:rsidRPr="004E71DB">
        <w:rPr>
          <w:lang w:val="en-US"/>
        </w:rPr>
        <w:t>20%.</w:t>
      </w:r>
      <w:r w:rsidR="002A55D9">
        <w:rPr>
          <w:lang w:val="en-US"/>
        </w:rPr>
        <w:t>(Pranee Winichagoon, 2002</w:t>
      </w:r>
      <w:r w:rsidR="00E85719" w:rsidRPr="004E71DB">
        <w:rPr>
          <w:lang w:val="en-US"/>
        </w:rPr>
        <w:t xml:space="preserve">). </w:t>
      </w:r>
    </w:p>
    <w:p w:rsidR="00B06F71" w:rsidRDefault="00B06F71" w:rsidP="008A65EB">
      <w:pPr>
        <w:pStyle w:val="TezMetni15aralkl"/>
        <w:rPr>
          <w:lang w:val="en-US"/>
        </w:rPr>
      </w:pPr>
    </w:p>
    <w:p w:rsidR="00E85719" w:rsidRDefault="00AA16BE" w:rsidP="00AA16BE">
      <w:pPr>
        <w:pStyle w:val="Heading4"/>
        <w:numPr>
          <w:ilvl w:val="0"/>
          <w:numId w:val="0"/>
        </w:numPr>
      </w:pPr>
      <w:bookmarkStart w:id="21" w:name="_Toc353790799"/>
      <w:r>
        <w:lastRenderedPageBreak/>
        <w:t xml:space="preserve">1.1.2.4. </w:t>
      </w:r>
      <w:r w:rsidR="00E85719" w:rsidRPr="00C03628">
        <w:t>Beta Thalassemia</w:t>
      </w:r>
      <w:bookmarkEnd w:id="21"/>
    </w:p>
    <w:p w:rsidR="00E85719" w:rsidRDefault="00E85719" w:rsidP="008B6A94">
      <w:pPr>
        <w:pStyle w:val="TezMetni15aralkl"/>
        <w:rPr>
          <w:lang w:val="en-US"/>
        </w:rPr>
      </w:pPr>
      <w:r w:rsidRPr="00C03628">
        <w:rPr>
          <w:lang w:val="en-US"/>
        </w:rPr>
        <w:t xml:space="preserve"> Beta-thalassemia</w:t>
      </w:r>
      <w:r w:rsidR="007F4CA9">
        <w:rPr>
          <w:lang w:val="en-US"/>
        </w:rPr>
        <w:t xml:space="preserve"> is</w:t>
      </w:r>
      <w:r w:rsidRPr="00C03628">
        <w:rPr>
          <w:lang w:val="en-US"/>
        </w:rPr>
        <w:t xml:space="preserve"> dicoverd in 1925 by Thomas cooley &amp; Lee,</w:t>
      </w:r>
      <w:r w:rsidR="007F4CA9">
        <w:rPr>
          <w:lang w:val="en-US"/>
        </w:rPr>
        <w:t xml:space="preserve">which is  </w:t>
      </w:r>
      <w:r w:rsidRPr="00C03628">
        <w:rPr>
          <w:lang w:val="en-US"/>
        </w:rPr>
        <w:t xml:space="preserve"> characterized by </w:t>
      </w:r>
      <w:r w:rsidR="007F4CA9">
        <w:rPr>
          <w:lang w:val="en-US"/>
        </w:rPr>
        <w:t>low</w:t>
      </w:r>
      <w:r w:rsidRPr="00C03628">
        <w:rPr>
          <w:lang w:val="en-US"/>
        </w:rPr>
        <w:t xml:space="preserve"> hemoglobin and </w:t>
      </w:r>
      <w:r w:rsidR="007F4CA9">
        <w:rPr>
          <w:lang w:val="en-US"/>
        </w:rPr>
        <w:t>r</w:t>
      </w:r>
      <w:r w:rsidRPr="00C03628">
        <w:rPr>
          <w:lang w:val="en-US"/>
        </w:rPr>
        <w:t xml:space="preserve">ed blood cells </w:t>
      </w:r>
      <w:r w:rsidR="007F4CA9">
        <w:rPr>
          <w:lang w:val="en-US"/>
        </w:rPr>
        <w:t xml:space="preserve"> than normal .I</w:t>
      </w:r>
      <w:r w:rsidRPr="00C03628">
        <w:rPr>
          <w:lang w:val="en-US"/>
        </w:rPr>
        <w:t>t</w:t>
      </w:r>
      <w:r w:rsidR="007F4CA9">
        <w:rPr>
          <w:lang w:val="en-US"/>
        </w:rPr>
        <w:t xml:space="preserve"> i</w:t>
      </w:r>
      <w:r w:rsidRPr="00C03628">
        <w:rPr>
          <w:lang w:val="en-US"/>
        </w:rPr>
        <w:t>s</w:t>
      </w:r>
      <w:r w:rsidR="007F4CA9">
        <w:rPr>
          <w:lang w:val="en-US"/>
        </w:rPr>
        <w:t xml:space="preserve"> a disease</w:t>
      </w:r>
      <w:r w:rsidRPr="00C03628">
        <w:rPr>
          <w:lang w:val="en-US"/>
        </w:rPr>
        <w:t xml:space="preserve"> </w:t>
      </w:r>
      <w:r w:rsidR="00AF1F80">
        <w:rPr>
          <w:lang w:val="en-US"/>
        </w:rPr>
        <w:t xml:space="preserve">commonly seen </w:t>
      </w:r>
      <w:r w:rsidRPr="00C03628">
        <w:rPr>
          <w:lang w:val="en-US"/>
        </w:rPr>
        <w:t xml:space="preserve"> </w:t>
      </w:r>
      <w:r w:rsidR="00AF1F80">
        <w:rPr>
          <w:lang w:val="en-US"/>
        </w:rPr>
        <w:t>in</w:t>
      </w:r>
      <w:r w:rsidRPr="00C03628">
        <w:rPr>
          <w:lang w:val="en-US"/>
        </w:rPr>
        <w:t xml:space="preserve"> Mediterranean </w:t>
      </w:r>
      <w:r w:rsidR="00AF1F80">
        <w:rPr>
          <w:lang w:val="en-US"/>
        </w:rPr>
        <w:t>region</w:t>
      </w:r>
      <w:r w:rsidRPr="00C03628">
        <w:rPr>
          <w:lang w:val="en-US"/>
        </w:rPr>
        <w:t xml:space="preserve"> </w:t>
      </w:r>
      <w:r w:rsidR="007F4CA9">
        <w:rPr>
          <w:lang w:val="en-US"/>
        </w:rPr>
        <w:t xml:space="preserve"> and </w:t>
      </w:r>
      <w:r w:rsidRPr="00C03628">
        <w:rPr>
          <w:lang w:val="en-US"/>
        </w:rPr>
        <w:t>nearly 3% of</w:t>
      </w:r>
      <w:r w:rsidR="007F4CA9">
        <w:rPr>
          <w:lang w:val="en-US"/>
        </w:rPr>
        <w:t xml:space="preserve"> the </w:t>
      </w:r>
      <w:r w:rsidRPr="00C03628">
        <w:rPr>
          <w:lang w:val="en-US"/>
        </w:rPr>
        <w:t xml:space="preserve"> world population are carriers of beta thalassemia,</w:t>
      </w:r>
      <w:r w:rsidR="007F4CA9">
        <w:rPr>
          <w:lang w:val="en-US"/>
        </w:rPr>
        <w:t xml:space="preserve">with </w:t>
      </w:r>
      <w:r w:rsidRPr="00C03628">
        <w:rPr>
          <w:lang w:val="en-US"/>
        </w:rPr>
        <w:t xml:space="preserve"> the highest  l</w:t>
      </w:r>
      <w:r w:rsidR="002A55D9">
        <w:rPr>
          <w:lang w:val="en-US"/>
        </w:rPr>
        <w:t>evels</w:t>
      </w:r>
      <w:r w:rsidR="007F4CA9">
        <w:rPr>
          <w:lang w:val="en-US"/>
        </w:rPr>
        <w:t xml:space="preserve"> been recorded in S</w:t>
      </w:r>
      <w:r w:rsidR="002A55D9">
        <w:rPr>
          <w:lang w:val="en-US"/>
        </w:rPr>
        <w:t xml:space="preserve">outh </w:t>
      </w:r>
      <w:r w:rsidR="007F4CA9">
        <w:rPr>
          <w:lang w:val="en-US"/>
        </w:rPr>
        <w:t>A</w:t>
      </w:r>
      <w:r w:rsidR="002A55D9">
        <w:rPr>
          <w:lang w:val="en-US"/>
        </w:rPr>
        <w:t>sia (Maldives</w:t>
      </w:r>
      <w:r w:rsidRPr="00C03628">
        <w:rPr>
          <w:lang w:val="en-US"/>
        </w:rPr>
        <w:t>) in which 16% of its population</w:t>
      </w:r>
      <w:r w:rsidR="00AF1F80">
        <w:rPr>
          <w:lang w:val="en-US"/>
        </w:rPr>
        <w:t xml:space="preserve"> are carriers. In india 3 of 1000 children are</w:t>
      </w:r>
      <w:r w:rsidRPr="00C03628">
        <w:rPr>
          <w:lang w:val="en-US"/>
        </w:rPr>
        <w:t xml:space="preserve"> born</w:t>
      </w:r>
      <w:r w:rsidR="002A55D9">
        <w:rPr>
          <w:lang w:val="en-US"/>
        </w:rPr>
        <w:t xml:space="preserve"> with beta-thalassemia annually</w:t>
      </w:r>
      <w:r w:rsidR="00AF1F80">
        <w:rPr>
          <w:lang w:val="en-US"/>
        </w:rPr>
        <w:t>.This disease is also seen in Europe</w:t>
      </w:r>
      <w:r w:rsidR="002A55D9">
        <w:rPr>
          <w:lang w:val="en-US"/>
        </w:rPr>
        <w:t xml:space="preserve"> (Greece), </w:t>
      </w:r>
      <w:r w:rsidRPr="00C03628">
        <w:rPr>
          <w:lang w:val="en-US"/>
        </w:rPr>
        <w:t xml:space="preserve">coastal region of </w:t>
      </w:r>
      <w:r w:rsidR="00AF1F80">
        <w:rPr>
          <w:lang w:val="en-US"/>
        </w:rPr>
        <w:t>T</w:t>
      </w:r>
      <w:r w:rsidRPr="00C03628">
        <w:rPr>
          <w:lang w:val="en-US"/>
        </w:rPr>
        <w:t>urkey</w:t>
      </w:r>
      <w:r w:rsidR="00AF1F80">
        <w:rPr>
          <w:lang w:val="en-US"/>
        </w:rPr>
        <w:t xml:space="preserve"> and </w:t>
      </w:r>
      <w:r w:rsidRPr="00C03628">
        <w:rPr>
          <w:lang w:val="en-US"/>
        </w:rPr>
        <w:t>Mediterranean</w:t>
      </w:r>
      <w:r w:rsidR="00AF1F80">
        <w:rPr>
          <w:lang w:val="en-US"/>
        </w:rPr>
        <w:t xml:space="preserve"> Islands, e</w:t>
      </w:r>
      <w:r w:rsidRPr="00C03628">
        <w:rPr>
          <w:lang w:val="en-US"/>
        </w:rPr>
        <w:t>g</w:t>
      </w:r>
      <w:r w:rsidR="00AF1F80">
        <w:rPr>
          <w:lang w:val="en-US"/>
        </w:rPr>
        <w:t xml:space="preserve">. </w:t>
      </w:r>
      <w:r w:rsidRPr="00C03628">
        <w:rPr>
          <w:lang w:val="en-US"/>
        </w:rPr>
        <w:t>Sardinia,</w:t>
      </w:r>
      <w:r w:rsidR="00AF1F80">
        <w:rPr>
          <w:lang w:val="en-US"/>
        </w:rPr>
        <w:t xml:space="preserve"> M</w:t>
      </w:r>
      <w:r w:rsidR="002A55D9">
        <w:rPr>
          <w:lang w:val="en-US"/>
        </w:rPr>
        <w:t>alta</w:t>
      </w:r>
      <w:r w:rsidR="00AF1F80">
        <w:rPr>
          <w:lang w:val="en-US"/>
        </w:rPr>
        <w:t xml:space="preserve"> an</w:t>
      </w:r>
      <w:r w:rsidR="00D901B3">
        <w:rPr>
          <w:lang w:val="en-US"/>
        </w:rPr>
        <w:t>d</w:t>
      </w:r>
      <w:r w:rsidR="00AF1F80">
        <w:rPr>
          <w:lang w:val="en-US"/>
        </w:rPr>
        <w:t xml:space="preserve"> </w:t>
      </w:r>
      <w:r w:rsidR="002A55D9">
        <w:rPr>
          <w:lang w:val="en-US"/>
        </w:rPr>
        <w:t>Cyprus (Olivieri NF,</w:t>
      </w:r>
      <w:r w:rsidR="00E30A9F">
        <w:rPr>
          <w:lang w:val="en-US"/>
        </w:rPr>
        <w:t xml:space="preserve"> </w:t>
      </w:r>
      <w:r w:rsidR="002A55D9">
        <w:rPr>
          <w:lang w:val="en-US"/>
        </w:rPr>
        <w:t>1999</w:t>
      </w:r>
      <w:r w:rsidRPr="00C03628">
        <w:rPr>
          <w:lang w:val="en-US"/>
        </w:rPr>
        <w:t>).</w:t>
      </w:r>
      <w:r w:rsidR="00D901B3">
        <w:rPr>
          <w:lang w:val="en-US"/>
        </w:rPr>
        <w:t xml:space="preserve"> </w:t>
      </w:r>
    </w:p>
    <w:p w:rsidR="002A55D9" w:rsidRPr="00C03628" w:rsidRDefault="002A55D9" w:rsidP="008B6A94">
      <w:pPr>
        <w:pStyle w:val="TezMetni15aralkl"/>
        <w:rPr>
          <w:lang w:val="en-US"/>
        </w:rPr>
      </w:pPr>
    </w:p>
    <w:p w:rsidR="00E85719" w:rsidRDefault="00E85719" w:rsidP="00E85719">
      <w:pPr>
        <w:pStyle w:val="TezMetni15aralkl"/>
        <w:rPr>
          <w:lang w:val="en-US"/>
        </w:rPr>
      </w:pPr>
      <w:r w:rsidRPr="00C03628">
        <w:rPr>
          <w:lang w:val="en-US"/>
        </w:rPr>
        <w:t xml:space="preserve">  Beta thalassemia occurs when the gene that controls the production of beta globin is defective</w:t>
      </w:r>
      <w:r w:rsidR="00AF1F80">
        <w:rPr>
          <w:lang w:val="en-US"/>
        </w:rPr>
        <w:t xml:space="preserve"> and a</w:t>
      </w:r>
      <w:r w:rsidRPr="00C03628">
        <w:rPr>
          <w:lang w:val="en-US"/>
        </w:rPr>
        <w:t xml:space="preserve"> child can only get beta thalassemia by inherit</w:t>
      </w:r>
      <w:r w:rsidR="002A55D9">
        <w:rPr>
          <w:lang w:val="en-US"/>
        </w:rPr>
        <w:t>ing it from his or her parents.</w:t>
      </w:r>
      <w:r w:rsidRPr="00C03628">
        <w:rPr>
          <w:lang w:val="en-US"/>
        </w:rPr>
        <w:t xml:space="preserve"> The homozygous or compound heterozygous states for  thalassemia also  run a variable course, although without transfusion, death usually </w:t>
      </w:r>
      <w:r w:rsidR="002A55D9">
        <w:rPr>
          <w:lang w:val="en-US"/>
        </w:rPr>
        <w:t>occurs in the first few years (Weatherall and Clegg 2001</w:t>
      </w:r>
      <w:r w:rsidRPr="00C03628">
        <w:rPr>
          <w:lang w:val="en-US"/>
        </w:rPr>
        <w:t>).When someone has beta thalassemia, there is a mutation in chromosome 11. Beta globin is made on chromosome 11 (beta globin, along with alpha globin, is one of the proteins that makes up hemoglobin). So, if one of the genes that tells chromosome 11 to produce beta globin is altered, less beta globin is made. Identified mutations include single base pair changes that lead to frameshift mutations or changes in canonical sequences that affect mR</w:t>
      </w:r>
      <w:r w:rsidR="002A55D9">
        <w:rPr>
          <w:lang w:val="en-US"/>
        </w:rPr>
        <w:t>NA stability and processing  (</w:t>
      </w:r>
      <w:r w:rsidRPr="00C03628">
        <w:rPr>
          <w:lang w:val="en-US"/>
        </w:rPr>
        <w:t>Ch</w:t>
      </w:r>
      <w:r>
        <w:rPr>
          <w:lang w:val="en-US"/>
        </w:rPr>
        <w:t>in, Joanna Y.  , et. al. , 2008</w:t>
      </w:r>
      <w:r w:rsidRPr="00C03628">
        <w:rPr>
          <w:lang w:val="en-US"/>
        </w:rPr>
        <w:t>).   This affects hemoglobin and decreases the ability of red blood cells to transport oxygen aroun</w:t>
      </w:r>
      <w:r w:rsidR="002A55D9">
        <w:rPr>
          <w:lang w:val="en-US"/>
        </w:rPr>
        <w:t>d the body (Robin</w:t>
      </w:r>
      <w:r w:rsidR="00E30A9F">
        <w:rPr>
          <w:lang w:val="en-US"/>
        </w:rPr>
        <w:t xml:space="preserve"> Miller</w:t>
      </w:r>
      <w:r w:rsidR="002A55D9">
        <w:rPr>
          <w:lang w:val="en-US"/>
        </w:rPr>
        <w:t>,</w:t>
      </w:r>
      <w:r w:rsidR="00E30A9F">
        <w:rPr>
          <w:lang w:val="en-US"/>
        </w:rPr>
        <w:t xml:space="preserve"> </w:t>
      </w:r>
      <w:r w:rsidR="002A55D9">
        <w:rPr>
          <w:lang w:val="en-US"/>
        </w:rPr>
        <w:t>2012</w:t>
      </w:r>
      <w:r w:rsidRPr="00C03628">
        <w:rPr>
          <w:lang w:val="en-US"/>
        </w:rPr>
        <w:t>).</w:t>
      </w:r>
    </w:p>
    <w:p w:rsidR="0067709F" w:rsidRDefault="0067709F" w:rsidP="00B06F71">
      <w:pPr>
        <w:pStyle w:val="TezMetni15aralkl"/>
        <w:ind w:firstLine="0"/>
        <w:rPr>
          <w:lang w:val="en-US"/>
        </w:rPr>
      </w:pPr>
    </w:p>
    <w:p w:rsidR="0067709F" w:rsidRPr="00C03628" w:rsidRDefault="0067709F" w:rsidP="00E85719">
      <w:pPr>
        <w:pStyle w:val="TezMetni15aralkl"/>
        <w:rPr>
          <w:lang w:val="en-US"/>
        </w:rPr>
      </w:pPr>
    </w:p>
    <w:p w:rsidR="00E85719" w:rsidRPr="00C03628" w:rsidRDefault="00E85719" w:rsidP="00E85719">
      <w:pPr>
        <w:pStyle w:val="TezMetni15aralkl"/>
        <w:rPr>
          <w:lang w:val="en-US"/>
        </w:rPr>
      </w:pPr>
      <w:r w:rsidRPr="00C03628">
        <w:rPr>
          <w:lang w:val="en-US"/>
        </w:rPr>
        <w:t xml:space="preserve">Some of the important mutations having effect on β-globin chain synthesis are </w:t>
      </w:r>
      <w:r w:rsidR="006C6FC0">
        <w:rPr>
          <w:lang w:val="en-US"/>
        </w:rPr>
        <w:t>as</w:t>
      </w:r>
      <w:r w:rsidRPr="00C03628">
        <w:rPr>
          <w:lang w:val="en-US"/>
        </w:rPr>
        <w:t xml:space="preserve"> </w:t>
      </w:r>
      <w:r w:rsidR="00D901B3">
        <w:rPr>
          <w:lang w:val="en-US"/>
        </w:rPr>
        <w:t>below:</w:t>
      </w:r>
    </w:p>
    <w:p w:rsidR="00E85719" w:rsidRPr="00C03628" w:rsidRDefault="00E85719" w:rsidP="00E85719">
      <w:pPr>
        <w:pStyle w:val="TezMetni15aralkl"/>
        <w:rPr>
          <w:lang w:val="en-US"/>
        </w:rPr>
      </w:pPr>
      <w:r w:rsidRPr="00C03628">
        <w:rPr>
          <w:lang w:val="en-US"/>
        </w:rPr>
        <w:t>a)Transcription defect: Mutation affecting transcrip</w:t>
      </w:r>
      <w:r w:rsidR="00581BD9">
        <w:rPr>
          <w:lang w:val="en-US"/>
        </w:rPr>
        <w:t>tional promoter sequence causes</w:t>
      </w:r>
      <w:r w:rsidRPr="00C03628">
        <w:rPr>
          <w:lang w:val="en-US"/>
        </w:rPr>
        <w:t xml:space="preserve"> reduced synthesis of β-globin chain. Hence the result is partially preserved synthesis i.e. β+ thalassemia.</w:t>
      </w:r>
    </w:p>
    <w:p w:rsidR="00E85719" w:rsidRPr="00C03628" w:rsidRDefault="00E85719" w:rsidP="00E85719">
      <w:pPr>
        <w:pStyle w:val="TezMetni15aralkl"/>
        <w:rPr>
          <w:lang w:val="en-US"/>
        </w:rPr>
      </w:pPr>
      <w:r w:rsidRPr="00C03628">
        <w:rPr>
          <w:lang w:val="en-US"/>
        </w:rPr>
        <w:lastRenderedPageBreak/>
        <w:t>b</w:t>
      </w:r>
      <w:r w:rsidR="00581BD9">
        <w:rPr>
          <w:lang w:val="en-US"/>
        </w:rPr>
        <w:t>)Translation defect: Mutation is in</w:t>
      </w:r>
      <w:r w:rsidRPr="00C03628">
        <w:rPr>
          <w:lang w:val="en-US"/>
        </w:rPr>
        <w:t xml:space="preserve"> the coding sequence causing stop codon (chain termination) interrupting β-globin messenger RNA. This would result in no synthesis of β-globin chain and hence β0 thalassemia.</w:t>
      </w:r>
    </w:p>
    <w:p w:rsidR="00E85719" w:rsidRPr="00C03628" w:rsidRDefault="00E85719" w:rsidP="00E85719">
      <w:pPr>
        <w:pStyle w:val="TezMetni15aralkl"/>
        <w:rPr>
          <w:lang w:val="en-US"/>
        </w:rPr>
      </w:pPr>
      <w:r w:rsidRPr="00C03628">
        <w:rPr>
          <w:lang w:val="en-US"/>
        </w:rPr>
        <w:t>c)mRNA splicing defect: Mutation leads to defective mRNA that is degraded in the nucleus. Depending upon whether part of splice-site remains intact or is totally degraded, it may result in β+thalassemia or β0 thalassemia.</w:t>
      </w:r>
    </w:p>
    <w:p w:rsidR="00E85719" w:rsidRPr="00C03628" w:rsidRDefault="00E85719" w:rsidP="00E85719">
      <w:pPr>
        <w:pStyle w:val="TezMetni15aralkl"/>
        <w:rPr>
          <w:lang w:val="en-US"/>
        </w:rPr>
      </w:pPr>
      <w:r w:rsidRPr="00C03628">
        <w:rPr>
          <w:lang w:val="en-US"/>
        </w:rPr>
        <w:t>Depending on the extent of reduction in β-chain synthesis, there are three types of β-thalassemia ( JPharm Bioallied,</w:t>
      </w:r>
      <w:r w:rsidR="00E30A9F">
        <w:rPr>
          <w:lang w:val="en-US"/>
        </w:rPr>
        <w:t xml:space="preserve"> </w:t>
      </w:r>
      <w:r w:rsidRPr="00C03628">
        <w:rPr>
          <w:lang w:val="en-US"/>
        </w:rPr>
        <w:t>2012 ) :</w:t>
      </w:r>
    </w:p>
    <w:p w:rsidR="00E85719" w:rsidRDefault="00E85719" w:rsidP="00E85719">
      <w:pPr>
        <w:pStyle w:val="TezMetni15aralkl"/>
        <w:ind w:firstLine="0"/>
        <w:rPr>
          <w:lang w:val="en-US"/>
        </w:rPr>
      </w:pPr>
    </w:p>
    <w:p w:rsidR="00E85719" w:rsidRPr="00C03628" w:rsidRDefault="00E85719" w:rsidP="00E85719">
      <w:pPr>
        <w:pStyle w:val="TezMetni15aralkl"/>
        <w:ind w:firstLine="0"/>
        <w:rPr>
          <w:lang w:val="en-US"/>
        </w:rPr>
      </w:pPr>
      <w:r w:rsidRPr="00C03628">
        <w:rPr>
          <w:lang w:val="en-US"/>
        </w:rPr>
        <w:t>Homozygous form: β-thalassemia major:</w:t>
      </w:r>
    </w:p>
    <w:p w:rsidR="00E85719" w:rsidRPr="00C03628" w:rsidRDefault="00E85719" w:rsidP="00E85719">
      <w:pPr>
        <w:pStyle w:val="TezMetni15aralkl"/>
        <w:rPr>
          <w:lang w:val="en-US"/>
        </w:rPr>
      </w:pPr>
      <w:r w:rsidRPr="00C03628">
        <w:rPr>
          <w:lang w:val="en-US"/>
        </w:rPr>
        <w:t>It is the most severe form of congenital hemolytic anemia. Individuals with thalassemia major usually present within the first two yea</w:t>
      </w:r>
      <w:r w:rsidR="00581BD9">
        <w:rPr>
          <w:lang w:val="en-US"/>
        </w:rPr>
        <w:t>rs of life with severe anemia, which  requires</w:t>
      </w:r>
      <w:r w:rsidRPr="00C03628">
        <w:rPr>
          <w:lang w:val="en-US"/>
        </w:rPr>
        <w:t xml:space="preserve"> regular red blood cell (RBC) transfusions. Number of complications can occure in untreated or poorly transfused individuals with thalassemia major, wich can be seen in some developing countries, includes growth retardation, pallor, jaundice, poor musculature, hepatosplenomegaly, leg ulcers, development of masses from extramedullary hematopoiesis, and skeletal changes that result from expansion of the bone marrow. Regular transfusion therapy leads to iron overload-related complications including endocrine complication (growth retardation, failure of sexual maturation, diabetes mellitus, and insufficiency of the parathyroid, thyroid, pituitary, and less commonly, adrenal glands), dilated myocardiopathy,</w:t>
      </w:r>
      <w:r>
        <w:rPr>
          <w:lang w:val="en-US"/>
        </w:rPr>
        <w:t xml:space="preserve"> liver fibrosis andcirrhosis) (</w:t>
      </w:r>
      <w:r w:rsidRPr="00C03628">
        <w:rPr>
          <w:lang w:val="en-US"/>
        </w:rPr>
        <w:t>Galane</w:t>
      </w:r>
      <w:r w:rsidR="002A55D9">
        <w:rPr>
          <w:lang w:val="en-US"/>
        </w:rPr>
        <w:t>llo,Renzo;Origa , et. al., 2010</w:t>
      </w:r>
      <w:r w:rsidRPr="00C03628">
        <w:rPr>
          <w:lang w:val="en-US"/>
        </w:rPr>
        <w:t>)</w:t>
      </w:r>
      <w:r w:rsidR="002A55D9">
        <w:rPr>
          <w:lang w:val="en-US"/>
        </w:rPr>
        <w:t>.</w:t>
      </w:r>
      <w:r w:rsidRPr="00C03628">
        <w:rPr>
          <w:lang w:val="en-US"/>
        </w:rPr>
        <w:t xml:space="preserve">                                                </w:t>
      </w:r>
    </w:p>
    <w:p w:rsidR="00581BD9" w:rsidRDefault="00581BD9" w:rsidP="00E85719">
      <w:pPr>
        <w:pStyle w:val="TezMetni15aralkl"/>
        <w:rPr>
          <w:lang w:val="en-US"/>
        </w:rPr>
      </w:pPr>
    </w:p>
    <w:p w:rsidR="00581BD9" w:rsidRDefault="00581BD9" w:rsidP="00E85719">
      <w:pPr>
        <w:pStyle w:val="TezMetni15aralkl"/>
        <w:rPr>
          <w:lang w:val="en-US"/>
        </w:rPr>
      </w:pPr>
    </w:p>
    <w:p w:rsidR="00E85719" w:rsidRPr="00C03628" w:rsidRDefault="00581BD9" w:rsidP="00E85719">
      <w:pPr>
        <w:pStyle w:val="TezMetni15aralkl"/>
        <w:rPr>
          <w:lang w:val="en-US"/>
        </w:rPr>
      </w:pPr>
      <w:r>
        <w:rPr>
          <w:lang w:val="en-US"/>
        </w:rPr>
        <w:t>The other two types of thalassemia are:</w:t>
      </w:r>
    </w:p>
    <w:p w:rsidR="00E85719" w:rsidRPr="00C03628" w:rsidRDefault="00E85719" w:rsidP="00581BD9">
      <w:pPr>
        <w:pStyle w:val="TezMetni15aralkl"/>
        <w:ind w:left="720" w:firstLine="0"/>
        <w:rPr>
          <w:lang w:val="en-US"/>
        </w:rPr>
      </w:pPr>
      <w:r w:rsidRPr="00C03628">
        <w:rPr>
          <w:lang w:val="en-US"/>
        </w:rPr>
        <w:t>β0 thalassemia major characterized by complete absence of β chain synthesis.</w:t>
      </w:r>
    </w:p>
    <w:p w:rsidR="00E85719" w:rsidRDefault="00E85719" w:rsidP="00E85719">
      <w:pPr>
        <w:pStyle w:val="TezMetni15aralkl"/>
        <w:rPr>
          <w:lang w:val="en-US"/>
        </w:rPr>
      </w:pPr>
      <w:r w:rsidRPr="00C03628">
        <w:rPr>
          <w:lang w:val="en-US"/>
        </w:rPr>
        <w:t>β+ thalassemia major having incomplete suppression of β chain synthesis.</w:t>
      </w:r>
    </w:p>
    <w:p w:rsidR="00581BD9" w:rsidRDefault="00581BD9" w:rsidP="00E85719">
      <w:pPr>
        <w:pStyle w:val="TezMetni15aralkl"/>
        <w:rPr>
          <w:lang w:val="en-US"/>
        </w:rPr>
      </w:pPr>
    </w:p>
    <w:p w:rsidR="00E85719" w:rsidRPr="00C03628" w:rsidRDefault="00581BD9" w:rsidP="00E85719">
      <w:pPr>
        <w:pStyle w:val="TezMetni15aralkl"/>
        <w:rPr>
          <w:lang w:val="en-US"/>
        </w:rPr>
      </w:pPr>
      <w:r>
        <w:rPr>
          <w:lang w:val="en-US"/>
        </w:rPr>
        <w:t>β-Thalassemia intermedia.</w:t>
      </w:r>
    </w:p>
    <w:p w:rsidR="00E85719" w:rsidRDefault="00E85719" w:rsidP="00E85719">
      <w:pPr>
        <w:pStyle w:val="TezMetni15aralkl"/>
        <w:rPr>
          <w:lang w:val="en-US"/>
        </w:rPr>
      </w:pPr>
      <w:r w:rsidRPr="00C03628">
        <w:rPr>
          <w:lang w:val="en-US"/>
        </w:rPr>
        <w:lastRenderedPageBreak/>
        <w:t>It is β-thalassemia of intermediate degree of severity that does not require reg</w:t>
      </w:r>
      <w:r w:rsidR="00581BD9">
        <w:rPr>
          <w:lang w:val="en-US"/>
        </w:rPr>
        <w:t>ular blood transfusion</w:t>
      </w:r>
      <w:r w:rsidRPr="00C03628">
        <w:rPr>
          <w:lang w:val="en-US"/>
        </w:rPr>
        <w:t>. These cases are genetically heterozygous (β0/β or β0/β).</w:t>
      </w:r>
    </w:p>
    <w:p w:rsidR="00E85719" w:rsidRPr="00C03628" w:rsidRDefault="00E85719" w:rsidP="00E85719">
      <w:pPr>
        <w:pStyle w:val="TezMetni15aralkl"/>
        <w:rPr>
          <w:lang w:val="en-US"/>
        </w:rPr>
      </w:pPr>
      <w:r w:rsidRPr="00C03628">
        <w:rPr>
          <w:lang w:val="en-US"/>
        </w:rPr>
        <w:t>β-Thalassemia minor (trait):</w:t>
      </w:r>
    </w:p>
    <w:p w:rsidR="00E85719" w:rsidRDefault="00E85719" w:rsidP="00E85719">
      <w:pPr>
        <w:pStyle w:val="TezMetni15aralkl"/>
        <w:rPr>
          <w:lang w:val="en-US"/>
        </w:rPr>
      </w:pPr>
      <w:r w:rsidRPr="00C03628">
        <w:rPr>
          <w:lang w:val="en-US"/>
        </w:rPr>
        <w:t>It is a mild asymptomatic condition in which there is moderate suppression of β-chain synthesis.</w:t>
      </w:r>
    </w:p>
    <w:p w:rsidR="002A55D9" w:rsidRDefault="008B6A94" w:rsidP="002A55D9">
      <w:pPr>
        <w:pStyle w:val="TezMetni15aralkl"/>
        <w:rPr>
          <w:lang w:val="en-US"/>
        </w:rPr>
      </w:pPr>
      <w:r>
        <w:rPr>
          <w:lang w:val="en-US"/>
        </w:rPr>
        <w:tab/>
        <w:t xml:space="preserve"> </w:t>
      </w:r>
      <w:r w:rsidR="00535C6D">
        <w:rPr>
          <w:lang w:val="en-US"/>
        </w:rPr>
        <w:drawing>
          <wp:inline distT="0" distB="0" distL="0" distR="0">
            <wp:extent cx="5265332" cy="3442718"/>
            <wp:effectExtent l="19050" t="0" r="0" b="0"/>
            <wp:docPr id="8" name="Picture 7" descr="hjhkik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hkiklo.png"/>
                    <pic:cNvPicPr/>
                  </pic:nvPicPr>
                  <pic:blipFill>
                    <a:blip r:embed="rId11" cstate="print"/>
                    <a:stretch>
                      <a:fillRect/>
                    </a:stretch>
                  </pic:blipFill>
                  <pic:spPr>
                    <a:xfrm>
                      <a:off x="0" y="0"/>
                      <a:ext cx="5265170" cy="3442612"/>
                    </a:xfrm>
                    <a:prstGeom prst="rect">
                      <a:avLst/>
                    </a:prstGeom>
                  </pic:spPr>
                </pic:pic>
              </a:graphicData>
            </a:graphic>
          </wp:inline>
        </w:drawing>
      </w:r>
    </w:p>
    <w:p w:rsidR="002A55D9" w:rsidRPr="00C03628" w:rsidRDefault="002A55D9" w:rsidP="002A55D9">
      <w:pPr>
        <w:pStyle w:val="Caption"/>
        <w:rPr>
          <w:b w:val="0"/>
        </w:rPr>
      </w:pPr>
      <w:r>
        <w:t>Figure</w:t>
      </w:r>
      <w:r w:rsidR="00BA14C0">
        <w:t>1</w:t>
      </w:r>
      <w:r>
        <w:t>.</w:t>
      </w:r>
      <w:r w:rsidR="000730FC">
        <w:t>2</w:t>
      </w:r>
      <w:r w:rsidR="00A964F5">
        <w:t xml:space="preserve">: </w:t>
      </w:r>
      <w:r w:rsidRPr="00C03628">
        <w:rPr>
          <w:b w:val="0"/>
        </w:rPr>
        <w:t>Clinical Classification of β-</w:t>
      </w:r>
      <w:proofErr w:type="spellStart"/>
      <w:r w:rsidRPr="00C03628">
        <w:rPr>
          <w:b w:val="0"/>
        </w:rPr>
        <w:t>thalassemia</w:t>
      </w:r>
      <w:proofErr w:type="spellEnd"/>
      <w:r w:rsidRPr="00C03628">
        <w:rPr>
          <w:b w:val="0"/>
        </w:rPr>
        <w:t xml:space="preserve"> </w:t>
      </w:r>
      <w:proofErr w:type="gramStart"/>
      <w:r w:rsidRPr="00C03628">
        <w:rPr>
          <w:b w:val="0"/>
        </w:rPr>
        <w:t xml:space="preserve">( </w:t>
      </w:r>
      <w:proofErr w:type="spellStart"/>
      <w:r w:rsidRPr="00C03628">
        <w:rPr>
          <w:b w:val="0"/>
        </w:rPr>
        <w:t>Taher</w:t>
      </w:r>
      <w:proofErr w:type="spellEnd"/>
      <w:proofErr w:type="gramEnd"/>
      <w:r w:rsidRPr="00C03628">
        <w:rPr>
          <w:b w:val="0"/>
        </w:rPr>
        <w:t xml:space="preserve"> A, et al. 2006 )</w:t>
      </w:r>
      <w:r w:rsidR="00A964F5">
        <w:rPr>
          <w:b w:val="0"/>
        </w:rPr>
        <w:t>.</w:t>
      </w:r>
    </w:p>
    <w:p w:rsidR="00240A80" w:rsidRPr="008B6A94" w:rsidRDefault="00240A80" w:rsidP="00F60CC7">
      <w:pPr>
        <w:pStyle w:val="TezMetni15aralkl"/>
        <w:tabs>
          <w:tab w:val="left" w:pos="180"/>
        </w:tabs>
        <w:ind w:firstLine="0"/>
        <w:rPr>
          <w:lang w:val="en-US"/>
        </w:rPr>
      </w:pPr>
    </w:p>
    <w:p w:rsidR="00E85719" w:rsidRDefault="00E85719" w:rsidP="00E85719">
      <w:pPr>
        <w:pStyle w:val="Heading4"/>
      </w:pPr>
      <w:bookmarkStart w:id="22" w:name="_Toc353790800"/>
      <w:r w:rsidRPr="00C03628">
        <w:t>Delta ( δ )Thalassemia</w:t>
      </w:r>
      <w:bookmarkEnd w:id="22"/>
    </w:p>
    <w:p w:rsidR="00F60CC7" w:rsidRDefault="00E85719" w:rsidP="00A964F5">
      <w:pPr>
        <w:pStyle w:val="TezMetni15aralkl"/>
        <w:rPr>
          <w:lang w:val="en-US"/>
        </w:rPr>
      </w:pPr>
      <w:r w:rsidRPr="00C03628">
        <w:rPr>
          <w:lang w:val="en-US"/>
        </w:rPr>
        <w:t>The human</w:t>
      </w:r>
      <w:r w:rsidR="00581BD9">
        <w:rPr>
          <w:lang w:val="en-US"/>
        </w:rPr>
        <w:t xml:space="preserve"> and </w:t>
      </w:r>
      <w:r w:rsidRPr="00C03628">
        <w:rPr>
          <w:lang w:val="en-US"/>
        </w:rPr>
        <w:t>Tge globine   gene  encodes  the   β-likeT subunit (δ globin chain) of  the hemoglobin (Hb) A,the minor fraction of  adult Hb. The δ  globin gene lies on chromosome  11  within  the  P-like globin  gene  cluster. Reduced  (δ ')  or  absent  (δ ") production  of  the  δ -globin  chains  is  the  hallmark  of  a group  of  genetic  disorders referred  to  as δ -thalassemias (δ -thal).'  The clinical re</w:t>
      </w:r>
      <w:r w:rsidR="00581BD9">
        <w:rPr>
          <w:lang w:val="en-US"/>
        </w:rPr>
        <w:t>le</w:t>
      </w:r>
      <w:r w:rsidRPr="00C03628">
        <w:rPr>
          <w:lang w:val="en-US"/>
        </w:rPr>
        <w:t xml:space="preserve">vance of δ  -thal is related to the fact that, when coinherited either in cis or in trans with P-thal, the resulting phenotype is characterized by normal HbA, levels, thus confusing the identification  of  the  P-thal  carrier  state. The molecular bases for δ -thal have so far been elucidated solely in a few cases in individuals of Italian and Belgian origin. </w:t>
      </w:r>
      <w:r w:rsidRPr="00C03628">
        <w:rPr>
          <w:lang w:val="en-US"/>
        </w:rPr>
        <w:lastRenderedPageBreak/>
        <w:t xml:space="preserve">Deletion, frameshift, and messenger RNA (mRNA) processing mutations  have  been  characterized.  In Japanese individuals with  δ "-thal, &amp; globin gene analysis showed only a T -+  C change at position -77 5' to the cap site, which is very close to the CCAAC box  This gene, however, showed a normal function </w:t>
      </w:r>
      <w:r w:rsidR="00F60CC7">
        <w:rPr>
          <w:lang w:val="en-US"/>
        </w:rPr>
        <w:t xml:space="preserve">on transient </w:t>
      </w:r>
      <w:r w:rsidR="00E30A9F">
        <w:rPr>
          <w:lang w:val="en-US"/>
        </w:rPr>
        <w:t>expression assay (P Moi, et al.</w:t>
      </w:r>
      <w:r w:rsidR="00F60CC7">
        <w:rPr>
          <w:lang w:val="en-US"/>
        </w:rPr>
        <w:t>, 1992</w:t>
      </w:r>
      <w:r w:rsidRPr="00C03628">
        <w:rPr>
          <w:lang w:val="en-US"/>
        </w:rPr>
        <w:t>).</w:t>
      </w:r>
    </w:p>
    <w:p w:rsidR="00A964F5" w:rsidRPr="00C03628" w:rsidRDefault="00A964F5" w:rsidP="00A964F5">
      <w:pPr>
        <w:pStyle w:val="TezMetni15aralkl"/>
        <w:rPr>
          <w:lang w:val="en-US"/>
        </w:rPr>
      </w:pPr>
    </w:p>
    <w:p w:rsidR="00E85719" w:rsidRDefault="00E85719" w:rsidP="00E85719">
      <w:pPr>
        <w:pStyle w:val="Heading3"/>
      </w:pPr>
      <w:bookmarkStart w:id="23" w:name="_Toc353790801"/>
      <w:r>
        <w:t>Dominant</w:t>
      </w:r>
      <w:r w:rsidRPr="004E71DB">
        <w:t>-thalassemia Trait</w:t>
      </w:r>
      <w:bookmarkEnd w:id="23"/>
    </w:p>
    <w:p w:rsidR="00E85719" w:rsidRDefault="00E85719" w:rsidP="00E85719">
      <w:pPr>
        <w:pStyle w:val="TezMetni15aralkl"/>
      </w:pPr>
      <w:r>
        <w:t xml:space="preserve">All the  -thal and  -thal heterozygotes are asymptomatic. Some very rare chain mutants result in either unstable hemoglobins or undigested shortened versions of globin chain that precipitate in the red blood cells leading to premature destruction. Heterozygotes of such mutants then have symptoms  of thalassemia intermedia.  </w:t>
      </w:r>
    </w:p>
    <w:p w:rsidR="00E85719" w:rsidRDefault="00E85719" w:rsidP="00E85719">
      <w:pPr>
        <w:pStyle w:val="TezMetni15aralkl"/>
      </w:pPr>
      <w:r>
        <w:t>There are three types of thalassaemia trait:</w:t>
      </w:r>
    </w:p>
    <w:p w:rsidR="00E85719" w:rsidRDefault="006C6FC0" w:rsidP="008B6A94">
      <w:pPr>
        <w:pStyle w:val="TezMetni15aralkl"/>
        <w:ind w:firstLine="450"/>
      </w:pPr>
      <w:r>
        <w:t>-</w:t>
      </w:r>
      <w:r w:rsidR="00E85719">
        <w:tab/>
        <w:t>Alpha plus thalassaemia trait</w:t>
      </w:r>
      <w:r w:rsidR="002E636D">
        <w:t xml:space="preserve"> which has</w:t>
      </w:r>
      <w:r w:rsidR="00E85719">
        <w:t xml:space="preserve"> one missing alpha haemoglobin gene. (Normally there are four of these genes.) This trait can </w:t>
      </w:r>
      <w:r w:rsidR="002E636D">
        <w:t>only</w:t>
      </w:r>
      <w:r w:rsidR="00E85719">
        <w:t xml:space="preserve"> cause a problem if your partner has alpha zero thalassaemia trait - in which case your children might inherit Hb H disease (explained below). Apart from that situation, it will not affect you or your children.</w:t>
      </w:r>
    </w:p>
    <w:p w:rsidR="00E85719" w:rsidRDefault="006C6FC0" w:rsidP="00B4776C">
      <w:pPr>
        <w:pStyle w:val="TezMetni15aralkl"/>
        <w:ind w:firstLine="450"/>
      </w:pPr>
      <w:r>
        <w:t>-</w:t>
      </w:r>
      <w:r w:rsidR="00E85719">
        <w:tab/>
        <w:t>Alpha zero thalassaemia trait</w:t>
      </w:r>
      <w:r w:rsidR="00B4776C">
        <w:t xml:space="preserve"> which is a condition with</w:t>
      </w:r>
      <w:r w:rsidR="00E85719">
        <w:t xml:space="preserve"> two missing alpha haemoglobin genes (out of the normal four alpha genes). </w:t>
      </w:r>
      <w:r w:rsidR="00B4776C">
        <w:t>I</w:t>
      </w:r>
      <w:r w:rsidR="00E85719">
        <w:t xml:space="preserve">f </w:t>
      </w:r>
      <w:r w:rsidR="00B4776C">
        <w:t>both of the</w:t>
      </w:r>
      <w:r w:rsidR="00E85719">
        <w:t xml:space="preserve"> partner</w:t>
      </w:r>
      <w:r w:rsidR="00B4776C">
        <w:t>s</w:t>
      </w:r>
      <w:r w:rsidR="00E85719">
        <w:t xml:space="preserve"> ha</w:t>
      </w:r>
      <w:r w:rsidR="00B4776C">
        <w:t>ve</w:t>
      </w:r>
      <w:r w:rsidR="00E85719">
        <w:t xml:space="preserve"> alpha zero thalassaemia trait,</w:t>
      </w:r>
      <w:r w:rsidR="00B4776C">
        <w:t xml:space="preserve"> the</w:t>
      </w:r>
      <w:r w:rsidR="00E85719">
        <w:t xml:space="preserve"> child might inherit a severe condition called Hb Barts (explained below). Or, if </w:t>
      </w:r>
      <w:r w:rsidR="00B4776C">
        <w:t xml:space="preserve">one of the </w:t>
      </w:r>
      <w:r w:rsidR="00E85719">
        <w:t>partner</w:t>
      </w:r>
      <w:r w:rsidR="00B4776C">
        <w:t>s</w:t>
      </w:r>
      <w:r w:rsidR="00E85719">
        <w:t xml:space="preserve"> has alpha plus thalassaemia trait, then </w:t>
      </w:r>
      <w:r w:rsidR="00B4776C">
        <w:t>the</w:t>
      </w:r>
      <w:r w:rsidR="00E85719">
        <w:t xml:space="preserve"> child might inherit Hb H disease</w:t>
      </w:r>
      <w:r w:rsidR="00B4776C">
        <w:t>.</w:t>
      </w:r>
      <w:r w:rsidR="00E85719">
        <w:t xml:space="preserve"> </w:t>
      </w:r>
    </w:p>
    <w:p w:rsidR="00F60CC7" w:rsidRDefault="006C6FC0" w:rsidP="00B06F71">
      <w:pPr>
        <w:pStyle w:val="TezMetni15aralkl"/>
        <w:ind w:firstLine="540"/>
      </w:pPr>
      <w:r>
        <w:t>-</w:t>
      </w:r>
      <w:r w:rsidR="00E85719">
        <w:tab/>
        <w:t>Beta thalassaemia trait</w:t>
      </w:r>
      <w:r w:rsidR="00B4776C">
        <w:t xml:space="preserve"> is a state with</w:t>
      </w:r>
      <w:r w:rsidR="00E85719">
        <w:t xml:space="preserve"> one abnormal beta haemoglobin gene (out of the normal two beta genes).</w:t>
      </w:r>
    </w:p>
    <w:p w:rsidR="00E85719" w:rsidRDefault="00E85719" w:rsidP="00E85719">
      <w:pPr>
        <w:pStyle w:val="Heading3"/>
      </w:pPr>
      <w:bookmarkStart w:id="24" w:name="_Toc353790802"/>
      <w:r w:rsidRPr="00C03628">
        <w:t>Treatment of  thalassemia</w:t>
      </w:r>
      <w:bookmarkEnd w:id="24"/>
    </w:p>
    <w:p w:rsidR="00E85719" w:rsidRDefault="00E85719" w:rsidP="00E85719">
      <w:pPr>
        <w:pStyle w:val="TezMetni15aralkl"/>
      </w:pPr>
      <w:r w:rsidRPr="00C03628">
        <w:t xml:space="preserve">Most patients with β-thalassemia major are severely anaemic and many of distressing symptoms of the condition are directly realted to the anaemia. The companesatory mechanisms recruited by the body to improve the production of viable red cells may also cause symptoms and in some patients are more troublesome than the anaemia itself (Propper R.D. 1983). The expanding hyperplastic bone marrow leads to gross skeletal changes particularly affecting the face, masses of extramedullary </w:t>
      </w:r>
      <w:r w:rsidRPr="00C03628">
        <w:lastRenderedPageBreak/>
        <w:t>erythroid tissue compress vital structures and increased iron absorption causes deposition of iron in parenchymal tissues (Wolman J. 19</w:t>
      </w:r>
      <w:r w:rsidR="00E30A9F">
        <w:t>99</w:t>
      </w:r>
      <w:r w:rsidRPr="00C03628">
        <w:t>).</w:t>
      </w:r>
    </w:p>
    <w:p w:rsidR="000730FC" w:rsidRDefault="000730FC" w:rsidP="00E85719">
      <w:pPr>
        <w:pStyle w:val="TezMetni15aralkl"/>
      </w:pPr>
    </w:p>
    <w:p w:rsidR="00E85719" w:rsidRDefault="00E85719" w:rsidP="00E85719">
      <w:pPr>
        <w:pStyle w:val="Heading4"/>
      </w:pPr>
      <w:bookmarkStart w:id="25" w:name="_Toc353790803"/>
      <w:r w:rsidRPr="00C03628">
        <w:t>Regular blood transfusion</w:t>
      </w:r>
      <w:bookmarkEnd w:id="25"/>
    </w:p>
    <w:p w:rsidR="00E85719" w:rsidRDefault="00E85719" w:rsidP="00F60CC7">
      <w:pPr>
        <w:pStyle w:val="TezMetni15aralkl"/>
        <w:rPr>
          <w:lang w:val="en-US"/>
        </w:rPr>
      </w:pPr>
      <w:r w:rsidRPr="00C03628">
        <w:rPr>
          <w:lang w:val="en-US"/>
        </w:rPr>
        <w:t>Regular blood transfusions are essential support therapy for patients with transfusion-dependent aneamias such as thalassemia and  sickle cell disease</w:t>
      </w:r>
      <w:r w:rsidR="006C6FC0">
        <w:rPr>
          <w:lang w:val="en-US"/>
        </w:rPr>
        <w:t>.</w:t>
      </w:r>
      <w:r w:rsidRPr="00C03628">
        <w:rPr>
          <w:lang w:val="en-US"/>
        </w:rPr>
        <w:t xml:space="preserve"> However , since humans lack a mechanism for the active exretion of excess iron, these patients invariably develop iron overload acquired from chronic blood transfusions (Olivieri N,F, 1999: J.B. 2001). Blood transfusion </w:t>
      </w:r>
      <w:r w:rsidR="00B4776C">
        <w:rPr>
          <w:lang w:val="en-US"/>
        </w:rPr>
        <w:t>is a solution for</w:t>
      </w:r>
      <w:r w:rsidRPr="00C03628">
        <w:rPr>
          <w:lang w:val="en-US"/>
        </w:rPr>
        <w:t xml:space="preserve"> anaemia </w:t>
      </w:r>
      <w:r w:rsidR="00B4776C">
        <w:rPr>
          <w:lang w:val="en-US"/>
        </w:rPr>
        <w:t>but</w:t>
      </w:r>
      <w:r w:rsidRPr="00C03628">
        <w:rPr>
          <w:lang w:val="en-US"/>
        </w:rPr>
        <w:t xml:space="preserve"> ineffective erythropoiesis also result in iron overload.  Liver, heart, and endocrine glands are among the most affected organs in these forms of systemic iron overload. Iron overloading with repeated transfusion, results in the saturation of transferrin and than results</w:t>
      </w:r>
      <w:r w:rsidR="00B4776C">
        <w:rPr>
          <w:lang w:val="en-US"/>
        </w:rPr>
        <w:t xml:space="preserve"> in</w:t>
      </w:r>
      <w:r w:rsidRPr="00C03628">
        <w:rPr>
          <w:lang w:val="en-US"/>
        </w:rPr>
        <w:t xml:space="preserve"> labile iron pool (LIP) (iron within cells,</w:t>
      </w:r>
      <w:r w:rsidR="00B4776C">
        <w:rPr>
          <w:lang w:val="en-US"/>
        </w:rPr>
        <w:t xml:space="preserve"> </w:t>
      </w:r>
      <w:r w:rsidRPr="00C03628">
        <w:rPr>
          <w:lang w:val="en-US"/>
        </w:rPr>
        <w:t>not bound to dedicated protein</w:t>
      </w:r>
      <w:r w:rsidR="00F60CC7">
        <w:rPr>
          <w:lang w:val="en-US"/>
        </w:rPr>
        <w:t>s) selectively in some organs (Pak J Physiol</w:t>
      </w:r>
      <w:r w:rsidR="00E30A9F">
        <w:rPr>
          <w:lang w:val="en-US"/>
        </w:rPr>
        <w:t>,</w:t>
      </w:r>
      <w:r w:rsidR="00F60CC7">
        <w:rPr>
          <w:lang w:val="en-US"/>
        </w:rPr>
        <w:t xml:space="preserve"> 2009</w:t>
      </w:r>
      <w:r w:rsidRPr="00C03628">
        <w:rPr>
          <w:lang w:val="en-US"/>
        </w:rPr>
        <w:t>). Iron overload is clearly associated with an increased cancer risk. Hepatocellular carcinoma, common in hereditary hemochromatosis, is also frequently seen in th</w:t>
      </w:r>
      <w:r>
        <w:rPr>
          <w:lang w:val="en-US"/>
        </w:rPr>
        <w:t>alassemia (Bonassi,et. al.2000</w:t>
      </w:r>
      <w:r w:rsidRPr="00C03628">
        <w:rPr>
          <w:lang w:val="en-US"/>
        </w:rPr>
        <w:t>).</w:t>
      </w:r>
    </w:p>
    <w:p w:rsidR="0067709F" w:rsidRDefault="0067709F" w:rsidP="00E85719">
      <w:pPr>
        <w:pStyle w:val="TezMetni15aralkl"/>
        <w:rPr>
          <w:lang w:val="en-US"/>
        </w:rPr>
      </w:pPr>
    </w:p>
    <w:p w:rsidR="00E85719" w:rsidRDefault="00E85719" w:rsidP="00E85719">
      <w:pPr>
        <w:pStyle w:val="Heading4"/>
      </w:pPr>
      <w:bookmarkStart w:id="26" w:name="_Toc353790804"/>
      <w:r w:rsidRPr="00C03628">
        <w:t>Iron Chelation Therapy</w:t>
      </w:r>
      <w:bookmarkEnd w:id="26"/>
    </w:p>
    <w:p w:rsidR="0067709F" w:rsidRDefault="00E85719" w:rsidP="00240A80">
      <w:pPr>
        <w:pStyle w:val="TezMetni15aralkl"/>
        <w:rPr>
          <w:lang w:val="en-US"/>
        </w:rPr>
      </w:pPr>
      <w:r w:rsidRPr="00C03628">
        <w:rPr>
          <w:lang w:val="en-US"/>
        </w:rPr>
        <w:t>Iron chelation therapy is the removal of excess iron from the body with special drugs.  Chelate is from the Greek word "claw".Chelation therapy has a long history of use in clinical toxicology</w:t>
      </w:r>
      <w:r w:rsidR="00B4776C">
        <w:rPr>
          <w:lang w:val="en-US"/>
        </w:rPr>
        <w:t>.</w:t>
      </w:r>
      <w:r w:rsidRPr="00C03628">
        <w:rPr>
          <w:lang w:val="en-US"/>
        </w:rPr>
        <w:t xml:space="preserve"> Iron overload occurs when the intake of iron is increased over a prolonged period of time and is commonly seen in patients with hereditary or refractory anemias (e.g. β-thalassaemia major, sickle cell anemia and myelodysplastic syndromes) who receive frequent blood transfusions. The iron excess is initially stored in the reticuloendotelial system, which has a capacity of about 10–15 g, and then in all parechymas, resulting in life-threatening complications, namely cardiopathy, liver and endocrine dysfunction a</w:t>
      </w:r>
      <w:r w:rsidR="00F60CC7">
        <w:rPr>
          <w:lang w:val="en-US"/>
        </w:rPr>
        <w:t>nd reduced patient’s survival (</w:t>
      </w:r>
      <w:r w:rsidRPr="00C03628">
        <w:rPr>
          <w:lang w:val="en-US"/>
        </w:rPr>
        <w:t>Porter JB,</w:t>
      </w:r>
      <w:r w:rsidR="00F60CC7">
        <w:rPr>
          <w:lang w:val="en-US"/>
        </w:rPr>
        <w:t xml:space="preserve"> </w:t>
      </w:r>
      <w:r w:rsidRPr="00C03628">
        <w:rPr>
          <w:lang w:val="en-US"/>
        </w:rPr>
        <w:t>2001 ,  Modell B,</w:t>
      </w:r>
      <w:r w:rsidR="00F60CC7">
        <w:rPr>
          <w:lang w:val="en-US"/>
        </w:rPr>
        <w:t xml:space="preserve"> 1977 , Modell B,et. al.</w:t>
      </w:r>
      <w:r w:rsidR="00E30A9F">
        <w:rPr>
          <w:lang w:val="en-US"/>
        </w:rPr>
        <w:t>,</w:t>
      </w:r>
      <w:r w:rsidR="00F60CC7">
        <w:rPr>
          <w:lang w:val="en-US"/>
        </w:rPr>
        <w:t xml:space="preserve"> 1984</w:t>
      </w:r>
      <w:r w:rsidRPr="00C03628">
        <w:rPr>
          <w:lang w:val="en-US"/>
        </w:rPr>
        <w:t xml:space="preserve">). The goal of iron chelation therapy is to prevent iron-mediated injury to cells. Iron ions in aqueous solution exist either in the ferrous (Fe2+) state or the ferric (Fe3+) state. The shift of electrons between iron and donor molecules is the basis of energy production by controlled oxidation of carbohydrates, proteins, and </w:t>
      </w:r>
      <w:r w:rsidRPr="00C03628">
        <w:rPr>
          <w:lang w:val="en-US"/>
        </w:rPr>
        <w:lastRenderedPageBreak/>
        <w:t>lipids. Iron is a key element in most of the cytochrome enzymes involved in the oxidative phosphorylation of the Krebs cycle.</w:t>
      </w:r>
    </w:p>
    <w:p w:rsidR="00E85719" w:rsidRDefault="00E85719" w:rsidP="00E85719">
      <w:pPr>
        <w:pStyle w:val="Heading4"/>
      </w:pPr>
      <w:bookmarkStart w:id="27" w:name="_Toc353790805"/>
      <w:r w:rsidRPr="00C03628">
        <w:t>Clinical Effiancy of Iron Chelators</w:t>
      </w:r>
      <w:bookmarkEnd w:id="27"/>
    </w:p>
    <w:p w:rsidR="00E85719" w:rsidRPr="00C03628" w:rsidRDefault="00E85719" w:rsidP="00E85719">
      <w:pPr>
        <w:pStyle w:val="TezMetni15aralkl"/>
        <w:rPr>
          <w:lang w:val="en-US"/>
        </w:rPr>
      </w:pPr>
      <w:r w:rsidRPr="00C03628">
        <w:rPr>
          <w:lang w:val="en-US"/>
        </w:rPr>
        <w:t>No ideal chelator exists to treat patients with transfusional iron overload. The characteristics of such a compound can be extrapolated from the clinical requirements:</w:t>
      </w:r>
    </w:p>
    <w:p w:rsidR="00E85719" w:rsidRPr="00C03628" w:rsidRDefault="00E85719" w:rsidP="00E85719">
      <w:pPr>
        <w:pStyle w:val="TezMetni15aralkl"/>
        <w:rPr>
          <w:lang w:val="en-US"/>
        </w:rPr>
      </w:pPr>
      <w:r w:rsidRPr="00C03628">
        <w:rPr>
          <w:lang w:val="en-US"/>
        </w:rPr>
        <w:t>1.Oral administration.</w:t>
      </w:r>
    </w:p>
    <w:p w:rsidR="00E85719" w:rsidRPr="00C03628" w:rsidRDefault="00E85719" w:rsidP="00E85719">
      <w:pPr>
        <w:pStyle w:val="TezMetni15aralkl"/>
        <w:rPr>
          <w:lang w:val="en-US"/>
        </w:rPr>
      </w:pPr>
      <w:r w:rsidRPr="00C03628">
        <w:rPr>
          <w:lang w:val="en-US"/>
        </w:rPr>
        <w:t>2.Good tissue penetration</w:t>
      </w:r>
    </w:p>
    <w:p w:rsidR="00E85719" w:rsidRPr="00C03628" w:rsidRDefault="00E85719" w:rsidP="00E85719">
      <w:pPr>
        <w:pStyle w:val="TezMetni15aralkl"/>
        <w:rPr>
          <w:lang w:val="en-US"/>
        </w:rPr>
      </w:pPr>
      <w:r w:rsidRPr="00C03628">
        <w:rPr>
          <w:lang w:val="en-US"/>
        </w:rPr>
        <w:t>3.Easy mobilization of the iron-chelator complex</w:t>
      </w:r>
    </w:p>
    <w:p w:rsidR="00E85719" w:rsidRPr="00C03628" w:rsidRDefault="00E85719" w:rsidP="00E85719">
      <w:pPr>
        <w:pStyle w:val="TezMetni15aralkl"/>
        <w:rPr>
          <w:lang w:val="en-US"/>
        </w:rPr>
      </w:pPr>
      <w:r w:rsidRPr="00C03628">
        <w:rPr>
          <w:lang w:val="en-US"/>
        </w:rPr>
        <w:t>4.Inexpensive</w:t>
      </w:r>
    </w:p>
    <w:p w:rsidR="00E85719" w:rsidRPr="00C03628" w:rsidRDefault="00E85719" w:rsidP="00E85719">
      <w:pPr>
        <w:pStyle w:val="TezMetni15aralkl"/>
        <w:rPr>
          <w:lang w:val="en-US"/>
        </w:rPr>
      </w:pPr>
      <w:r w:rsidRPr="00C03628">
        <w:rPr>
          <w:lang w:val="en-US"/>
        </w:rPr>
        <w:t>5.Non-toxic</w:t>
      </w:r>
    </w:p>
    <w:p w:rsidR="00240A80" w:rsidRDefault="00E85719" w:rsidP="00B06F71">
      <w:pPr>
        <w:pStyle w:val="TezMetni15aralkl"/>
        <w:rPr>
          <w:lang w:val="en-US"/>
        </w:rPr>
      </w:pPr>
      <w:r w:rsidRPr="00C03628">
        <w:rPr>
          <w:lang w:val="en-US"/>
        </w:rPr>
        <w:t>6.Hexidentate binding of iron ions</w:t>
      </w:r>
    </w:p>
    <w:p w:rsidR="006246F1" w:rsidRDefault="006246F1" w:rsidP="00240A80">
      <w:pPr>
        <w:pStyle w:val="TezMetni15aralkl"/>
        <w:rPr>
          <w:lang w:val="en-US"/>
        </w:rPr>
      </w:pPr>
    </w:p>
    <w:p w:rsidR="00E85719" w:rsidRDefault="00E85719" w:rsidP="00E85719">
      <w:pPr>
        <w:pStyle w:val="Heading4"/>
      </w:pPr>
      <w:bookmarkStart w:id="28" w:name="_Toc353790806"/>
      <w:r w:rsidRPr="00C03628">
        <w:t>Types of chelating agent</w:t>
      </w:r>
      <w:bookmarkEnd w:id="28"/>
    </w:p>
    <w:p w:rsidR="00E85719" w:rsidRPr="00C03628" w:rsidRDefault="00E85719" w:rsidP="00E85719">
      <w:pPr>
        <w:pStyle w:val="TezMetni15aralkl"/>
        <w:rPr>
          <w:lang w:val="en-US"/>
        </w:rPr>
      </w:pPr>
      <w:r w:rsidRPr="00C03628">
        <w:rPr>
          <w:lang w:val="en-US"/>
        </w:rPr>
        <w:t>1. Deferoxamine:</w:t>
      </w:r>
    </w:p>
    <w:p w:rsidR="0067709F" w:rsidRPr="00C03628" w:rsidRDefault="00E85719" w:rsidP="0067709F">
      <w:pPr>
        <w:pStyle w:val="TezMetni15aralkl"/>
        <w:rPr>
          <w:lang w:val="en-US"/>
        </w:rPr>
      </w:pPr>
      <w:r w:rsidRPr="00C03628">
        <w:rPr>
          <w:lang w:val="en-US"/>
        </w:rPr>
        <w:t>Deferoxamine (also known as desferrioxamine B, desferoxamine B, DFO-B, DFOA, DFB or desferal) is a bacterial  siderophore produced by the actinobacteria Streptomyces pilosus. It has medical applications as a chelating agent used to rem</w:t>
      </w:r>
      <w:r w:rsidR="00F60CC7">
        <w:rPr>
          <w:lang w:val="en-US"/>
        </w:rPr>
        <w:t xml:space="preserve">ove excess iron </w:t>
      </w:r>
      <w:r w:rsidR="00E30A9F">
        <w:rPr>
          <w:lang w:val="en-US"/>
        </w:rPr>
        <w:t>from the body (Mellar, Marvin J</w:t>
      </w:r>
      <w:r w:rsidR="00F60CC7">
        <w:rPr>
          <w:lang w:val="en-US"/>
        </w:rPr>
        <w:t>,</w:t>
      </w:r>
      <w:r w:rsidR="00E30A9F">
        <w:rPr>
          <w:lang w:val="en-US"/>
        </w:rPr>
        <w:t xml:space="preserve"> </w:t>
      </w:r>
      <w:r w:rsidR="00F60CC7">
        <w:rPr>
          <w:lang w:val="en-US"/>
        </w:rPr>
        <w:t xml:space="preserve">1989). </w:t>
      </w:r>
      <w:r w:rsidRPr="00C03628">
        <w:rPr>
          <w:lang w:val="en-US"/>
        </w:rPr>
        <w:t>Deferoxamine acts by binding free iron in the bloodstream and enhancing its elimination in the urine. By removing excess iron, the agent reduces the damage done to various organs and tissues, such as the liver. A recent study also shows that it speeds healing of nerve damage (and minimizes the extent of recent ner</w:t>
      </w:r>
      <w:r w:rsidR="00F60CC7">
        <w:rPr>
          <w:lang w:val="en-US"/>
        </w:rPr>
        <w:t>ve trauma) (Lee HJ et al.</w:t>
      </w:r>
      <w:r w:rsidR="00E30A9F">
        <w:rPr>
          <w:lang w:val="en-US"/>
        </w:rPr>
        <w:t>,</w:t>
      </w:r>
      <w:r w:rsidR="00F60CC7">
        <w:rPr>
          <w:lang w:val="en-US"/>
        </w:rPr>
        <w:t xml:space="preserve"> 2007</w:t>
      </w:r>
      <w:r w:rsidRPr="00C03628">
        <w:rPr>
          <w:lang w:val="en-US"/>
        </w:rPr>
        <w:t xml:space="preserve">).  </w:t>
      </w:r>
    </w:p>
    <w:p w:rsidR="00E85719" w:rsidRPr="00C03628" w:rsidRDefault="00E85719" w:rsidP="00E85719">
      <w:pPr>
        <w:pStyle w:val="TezMetni15aralkl"/>
        <w:rPr>
          <w:lang w:val="en-US"/>
        </w:rPr>
      </w:pPr>
      <w:r w:rsidRPr="00C03628">
        <w:rPr>
          <w:lang w:val="en-US"/>
        </w:rPr>
        <w:t xml:space="preserve">  2.Deferasirox</w:t>
      </w:r>
    </w:p>
    <w:p w:rsidR="00E85719" w:rsidRPr="00C03628" w:rsidRDefault="00E85719" w:rsidP="00E85719">
      <w:pPr>
        <w:pStyle w:val="TezMetni15aralkl"/>
        <w:rPr>
          <w:lang w:val="en-US"/>
        </w:rPr>
      </w:pPr>
      <w:r w:rsidRPr="00C03628">
        <w:rPr>
          <w:lang w:val="en-US"/>
        </w:rPr>
        <w:t>Deferasirox (Exjade) is iron chelating medication that comes in a tablet form. It is dissolved in juice or water and taken (by mouth) once a day. Most patients tolerate it very well, but side effects can include nausea, diarrhea, rash, and more serious effects such as kidney or liver injury. Once the body gets used to the drug, side effects usually go away.</w:t>
      </w:r>
      <w:r w:rsidR="005A7A37">
        <w:rPr>
          <w:lang w:val="en-US"/>
        </w:rPr>
        <w:t>The</w:t>
      </w:r>
      <w:r w:rsidRPr="00C03628">
        <w:rPr>
          <w:lang w:val="en-US"/>
        </w:rPr>
        <w:t xml:space="preserve"> doctor should monitor </w:t>
      </w:r>
      <w:r w:rsidR="005A7A37">
        <w:rPr>
          <w:lang w:val="en-US"/>
        </w:rPr>
        <w:t>the</w:t>
      </w:r>
      <w:r w:rsidRPr="00C03628">
        <w:rPr>
          <w:lang w:val="en-US"/>
        </w:rPr>
        <w:t xml:space="preserve"> liver and kidneys for potentially serious side effects while</w:t>
      </w:r>
      <w:r w:rsidR="005A7A37">
        <w:rPr>
          <w:lang w:val="en-US"/>
        </w:rPr>
        <w:t xml:space="preserve"> he is</w:t>
      </w:r>
      <w:r w:rsidRPr="00C03628">
        <w:rPr>
          <w:lang w:val="en-US"/>
        </w:rPr>
        <w:t xml:space="preserve"> taking deferasirox.</w:t>
      </w:r>
    </w:p>
    <w:p w:rsidR="00E85719" w:rsidRPr="00C03628" w:rsidRDefault="00E85719" w:rsidP="00E85719">
      <w:pPr>
        <w:pStyle w:val="TezMetni15aralkl"/>
        <w:rPr>
          <w:lang w:val="en-US"/>
        </w:rPr>
      </w:pPr>
      <w:r w:rsidRPr="00C03628">
        <w:rPr>
          <w:lang w:val="en-US"/>
        </w:rPr>
        <w:lastRenderedPageBreak/>
        <w:t>3. Deferiprone</w:t>
      </w:r>
    </w:p>
    <w:p w:rsidR="00E85719" w:rsidRPr="00C03628" w:rsidRDefault="00E85719" w:rsidP="00E85719">
      <w:pPr>
        <w:pStyle w:val="TezMetni15aralkl"/>
        <w:rPr>
          <w:lang w:val="en-US"/>
        </w:rPr>
      </w:pPr>
      <w:r w:rsidRPr="00C03628">
        <w:rPr>
          <w:lang w:val="en-US"/>
        </w:rPr>
        <w:t>Deferiprone (DFP, Ferriprox™, Kelfer™, L1, CP20) is one of a series of hydroxypyridinone iron chelators synthesized by Dr. Kontoghiorghes in the early to mid 1980s in the laboratory of Professor R. Hider at the University of Essex in London (Kontoghiorghes 1985). The medicinal chemists in this laboratory were researching a molecule that could be taken orally, bind iron in conditions of iron overload, such as thalassemia, and excrete it from the body. When screening techniques revealed efficacy in 59Fe-labeled liver macrophages and leukemic cell lines, they tested this chelator in iron-loaded mice, rats, and rabbits and found that it was absorbed into the bod</w:t>
      </w:r>
      <w:r w:rsidR="00F60CC7">
        <w:rPr>
          <w:lang w:val="en-US"/>
        </w:rPr>
        <w:t>y and did excrete excess iron (Hoffbrand</w:t>
      </w:r>
      <w:r w:rsidR="00E30A9F">
        <w:rPr>
          <w:lang w:val="en-US"/>
        </w:rPr>
        <w:t>,</w:t>
      </w:r>
      <w:r w:rsidR="00F60CC7">
        <w:rPr>
          <w:lang w:val="en-US"/>
        </w:rPr>
        <w:t xml:space="preserve"> 2005</w:t>
      </w:r>
      <w:r w:rsidRPr="00C03628">
        <w:rPr>
          <w:lang w:val="en-US"/>
        </w:rPr>
        <w:t>).</w:t>
      </w:r>
    </w:p>
    <w:p w:rsidR="00E85719" w:rsidRPr="00C03628" w:rsidRDefault="00E85719" w:rsidP="00E85719">
      <w:pPr>
        <w:pStyle w:val="TezMetni15aralkl"/>
        <w:rPr>
          <w:lang w:val="en-US"/>
        </w:rPr>
      </w:pPr>
      <w:r w:rsidRPr="00C03628">
        <w:rPr>
          <w:lang w:val="en-US"/>
        </w:rPr>
        <w:t xml:space="preserve">4. Combination Therapy </w:t>
      </w:r>
    </w:p>
    <w:p w:rsidR="00E85719" w:rsidRDefault="00E85719" w:rsidP="00E85719">
      <w:pPr>
        <w:pStyle w:val="TezMetni15aralkl"/>
        <w:rPr>
          <w:lang w:val="en-US"/>
        </w:rPr>
      </w:pPr>
      <w:r w:rsidRPr="00C03628">
        <w:rPr>
          <w:lang w:val="en-US"/>
        </w:rPr>
        <w:t>Therapy with either deferiprone (DFP) or deferoxamine (DFO) is inadequate in achieving negative iron balance in many patients with thalassemia. There are mounting theoretical, experimental, and clinical evidences of increased efficacy when therapy includes both chelating agents. DFP and DFO chelate excess iron in different ways without affecting each other's metabolism. When both chelators are administered simultaneously, they interact either in an additive or synergistic manner, probably through "shuttling" iron from DFP to DFO. Iron-balance studies have shown that the use of both agents on the same day can induce negative iron balance in all patients. Long-term combined therapy with DFO with DFP results in considerable reduction of both ferritin levels and liver iron concentration as well as significant improvement in cardiac siderosis and function. This therapeutic regimen is well tolerated and safe, even though it may be related to a small increase in the incidence of agranulocytosis compared with DFP monotherapy. Combining the available iron chelators offers many therapeutic options that can be tailored to each patient individually. It is an exciting advance in treating hemoside</w:t>
      </w:r>
      <w:r w:rsidR="00F60CC7">
        <w:rPr>
          <w:lang w:val="en-US"/>
        </w:rPr>
        <w:t>rosis in thalassemic patients (</w:t>
      </w:r>
      <w:r w:rsidRPr="00C03628">
        <w:rPr>
          <w:lang w:val="en-US"/>
        </w:rPr>
        <w:t>Ann N Y Acad Sci. 2005).</w:t>
      </w:r>
    </w:p>
    <w:p w:rsidR="00B32AA9" w:rsidRDefault="00B32AA9" w:rsidP="00E85719">
      <w:pPr>
        <w:pStyle w:val="TezMetni15aralkl"/>
        <w:rPr>
          <w:lang w:val="en-US"/>
        </w:rPr>
      </w:pPr>
    </w:p>
    <w:p w:rsidR="00B32AA9" w:rsidRDefault="00B32AA9" w:rsidP="00E85719">
      <w:pPr>
        <w:pStyle w:val="TezMetni15aralkl"/>
        <w:rPr>
          <w:lang w:val="en-US"/>
        </w:rPr>
      </w:pPr>
    </w:p>
    <w:p w:rsidR="00B32AA9" w:rsidRDefault="00B32AA9" w:rsidP="00E85719">
      <w:pPr>
        <w:pStyle w:val="TezMetni15aralkl"/>
        <w:rPr>
          <w:lang w:val="en-US"/>
        </w:rPr>
      </w:pPr>
    </w:p>
    <w:p w:rsidR="00B32AA9" w:rsidRPr="00C03628" w:rsidRDefault="00B32AA9" w:rsidP="00E85719">
      <w:pPr>
        <w:pStyle w:val="TezMetni15aralkl"/>
        <w:rPr>
          <w:lang w:val="en-US"/>
        </w:rPr>
      </w:pPr>
    </w:p>
    <w:p w:rsidR="00E85719" w:rsidRDefault="00E85719" w:rsidP="00E85719">
      <w:pPr>
        <w:pStyle w:val="Caption"/>
        <w:rPr>
          <w:b w:val="0"/>
        </w:rPr>
      </w:pPr>
      <w:proofErr w:type="gramStart"/>
      <w:r>
        <w:lastRenderedPageBreak/>
        <w:t xml:space="preserve">Table </w:t>
      </w:r>
      <w:r w:rsidR="00BA14C0">
        <w:t>1</w:t>
      </w:r>
      <w:r>
        <w:t>.</w:t>
      </w:r>
      <w:proofErr w:type="gramEnd"/>
      <w:r w:rsidR="00316310">
        <w:fldChar w:fldCharType="begin"/>
      </w:r>
      <w:r>
        <w:instrText xml:space="preserve"> SEQ Table \* ARABIC \s 1 </w:instrText>
      </w:r>
      <w:r w:rsidR="00316310">
        <w:fldChar w:fldCharType="separate"/>
      </w:r>
      <w:r w:rsidR="00065D99">
        <w:rPr>
          <w:noProof/>
        </w:rPr>
        <w:t>2</w:t>
      </w:r>
      <w:r w:rsidR="00316310">
        <w:fldChar w:fldCharType="end"/>
      </w:r>
      <w:r w:rsidR="00A964F5">
        <w:t xml:space="preserve">: </w:t>
      </w:r>
      <w:r w:rsidRPr="00F60CC7">
        <w:rPr>
          <w:b w:val="0"/>
          <w:sz w:val="24"/>
          <w:szCs w:val="24"/>
        </w:rPr>
        <w:t xml:space="preserve">Available iron-chelating agents for the treatment of iron </w:t>
      </w:r>
      <w:proofErr w:type="gramStart"/>
      <w:r w:rsidRPr="00F60CC7">
        <w:rPr>
          <w:b w:val="0"/>
          <w:sz w:val="24"/>
          <w:szCs w:val="24"/>
        </w:rPr>
        <w:t>overload(</w:t>
      </w:r>
      <w:proofErr w:type="spellStart"/>
      <w:proofErr w:type="gramEnd"/>
      <w:r w:rsidRPr="00F60CC7">
        <w:rPr>
          <w:b w:val="0"/>
          <w:sz w:val="24"/>
          <w:szCs w:val="24"/>
        </w:rPr>
        <w:t>Misbet</w:t>
      </w:r>
      <w:proofErr w:type="spellEnd"/>
      <w:r w:rsidRPr="00F60CC7">
        <w:rPr>
          <w:b w:val="0"/>
          <w:sz w:val="24"/>
          <w:szCs w:val="24"/>
        </w:rPr>
        <w:t>-Brown E. et al.2003).</w:t>
      </w:r>
    </w:p>
    <w:tbl>
      <w:tblPr>
        <w:tblW w:w="8735" w:type="dxa"/>
        <w:tblBorders>
          <w:top w:val="single" w:sz="6" w:space="0" w:color="auto"/>
          <w:bottom w:val="single" w:sz="6" w:space="0" w:color="auto"/>
        </w:tblBorders>
        <w:tblCellMar>
          <w:top w:w="85" w:type="dxa"/>
          <w:left w:w="57" w:type="dxa"/>
          <w:bottom w:w="85" w:type="dxa"/>
          <w:right w:w="28" w:type="dxa"/>
        </w:tblCellMar>
        <w:tblLook w:val="04A0"/>
      </w:tblPr>
      <w:tblGrid>
        <w:gridCol w:w="2911"/>
        <w:gridCol w:w="2912"/>
        <w:gridCol w:w="2912"/>
      </w:tblGrid>
      <w:tr w:rsidR="00E85719" w:rsidTr="00EB6E84">
        <w:trPr>
          <w:trHeight w:val="542"/>
        </w:trPr>
        <w:tc>
          <w:tcPr>
            <w:tcW w:w="2911" w:type="dxa"/>
            <w:shd w:val="clear" w:color="auto" w:fill="auto"/>
            <w:tcMar>
              <w:top w:w="28" w:type="dxa"/>
              <w:left w:w="57" w:type="dxa"/>
              <w:bottom w:w="28" w:type="dxa"/>
              <w:right w:w="28" w:type="dxa"/>
            </w:tcMar>
            <w:vAlign w:val="center"/>
          </w:tcPr>
          <w:p w:rsidR="00E85719" w:rsidRPr="00C03628" w:rsidRDefault="00E85719" w:rsidP="00EB6E84">
            <w:pPr>
              <w:jc w:val="center"/>
            </w:pPr>
          </w:p>
          <w:p w:rsidR="00E85719" w:rsidRPr="00C03628" w:rsidRDefault="00E85719" w:rsidP="00EB6E84">
            <w:pPr>
              <w:jc w:val="center"/>
            </w:pPr>
            <w:r w:rsidRPr="00C03628">
              <w:t>Agent</w:t>
            </w:r>
          </w:p>
        </w:tc>
        <w:tc>
          <w:tcPr>
            <w:tcW w:w="2912" w:type="dxa"/>
            <w:shd w:val="clear" w:color="auto" w:fill="auto"/>
            <w:tcMar>
              <w:top w:w="28" w:type="dxa"/>
              <w:left w:w="57" w:type="dxa"/>
              <w:bottom w:w="28" w:type="dxa"/>
              <w:right w:w="28" w:type="dxa"/>
            </w:tcMar>
            <w:vAlign w:val="center"/>
          </w:tcPr>
          <w:p w:rsidR="00E85719" w:rsidRPr="00C03628" w:rsidRDefault="00E85719" w:rsidP="00EB6E84">
            <w:pPr>
              <w:jc w:val="center"/>
            </w:pPr>
          </w:p>
          <w:p w:rsidR="00E85719" w:rsidRPr="00C03628" w:rsidRDefault="00E85719" w:rsidP="00EB6E84">
            <w:pPr>
              <w:jc w:val="center"/>
            </w:pPr>
            <w:r w:rsidRPr="00C03628">
              <w:t>Pharmacology</w:t>
            </w:r>
          </w:p>
        </w:tc>
        <w:tc>
          <w:tcPr>
            <w:tcW w:w="2912" w:type="dxa"/>
            <w:shd w:val="clear" w:color="auto" w:fill="auto"/>
            <w:tcMar>
              <w:top w:w="28" w:type="dxa"/>
              <w:left w:w="57" w:type="dxa"/>
              <w:bottom w:w="28" w:type="dxa"/>
              <w:right w:w="28" w:type="dxa"/>
            </w:tcMar>
            <w:vAlign w:val="center"/>
          </w:tcPr>
          <w:p w:rsidR="00E85719" w:rsidRPr="00C03628" w:rsidRDefault="00E85719" w:rsidP="00EB6E84">
            <w:pPr>
              <w:jc w:val="center"/>
            </w:pPr>
          </w:p>
          <w:p w:rsidR="00E85719" w:rsidRPr="00C03628" w:rsidRDefault="00E85719" w:rsidP="00EB6E84">
            <w:pPr>
              <w:jc w:val="center"/>
            </w:pPr>
            <w:r w:rsidRPr="00C03628">
              <w:t>Route of Administration</w:t>
            </w:r>
          </w:p>
        </w:tc>
      </w:tr>
      <w:tr w:rsidR="00E85719" w:rsidTr="00EB6E84">
        <w:trPr>
          <w:trHeight w:val="939"/>
        </w:trPr>
        <w:tc>
          <w:tcPr>
            <w:tcW w:w="2911" w:type="dxa"/>
            <w:shd w:val="clear" w:color="auto" w:fill="auto"/>
            <w:tcMar>
              <w:top w:w="28" w:type="dxa"/>
              <w:left w:w="57" w:type="dxa"/>
              <w:bottom w:w="28" w:type="dxa"/>
              <w:right w:w="28" w:type="dxa"/>
            </w:tcMar>
            <w:vAlign w:val="center"/>
          </w:tcPr>
          <w:p w:rsidR="00E85719" w:rsidRPr="00C03628" w:rsidRDefault="00E85719" w:rsidP="00EB6E84">
            <w:pPr>
              <w:jc w:val="center"/>
            </w:pPr>
          </w:p>
          <w:p w:rsidR="00E85719" w:rsidRPr="00C03628" w:rsidRDefault="00E85719" w:rsidP="00EB6E84">
            <w:pPr>
              <w:jc w:val="center"/>
            </w:pPr>
            <w:proofErr w:type="spellStart"/>
            <w:r w:rsidRPr="00C03628">
              <w:t>Deferasirox</w:t>
            </w:r>
            <w:proofErr w:type="spellEnd"/>
          </w:p>
        </w:tc>
        <w:tc>
          <w:tcPr>
            <w:tcW w:w="2912" w:type="dxa"/>
            <w:shd w:val="clear" w:color="auto" w:fill="auto"/>
            <w:tcMar>
              <w:top w:w="28" w:type="dxa"/>
              <w:left w:w="57" w:type="dxa"/>
              <w:bottom w:w="28" w:type="dxa"/>
              <w:right w:w="28" w:type="dxa"/>
            </w:tcMar>
            <w:vAlign w:val="center"/>
          </w:tcPr>
          <w:p w:rsidR="00E85719" w:rsidRPr="00C03628" w:rsidRDefault="00E85719" w:rsidP="00EB6E84">
            <w:pPr>
              <w:jc w:val="center"/>
            </w:pPr>
            <w:r w:rsidRPr="00C03628">
              <w:t>Tridentate molecule:</w:t>
            </w:r>
          </w:p>
          <w:p w:rsidR="00E85719" w:rsidRPr="00C03628" w:rsidRDefault="00E85719" w:rsidP="00EB6E84">
            <w:pPr>
              <w:jc w:val="center"/>
            </w:pPr>
            <w:r w:rsidRPr="00C03628">
              <w:t>2:1 stoichiometry for iron</w:t>
            </w:r>
          </w:p>
        </w:tc>
        <w:tc>
          <w:tcPr>
            <w:tcW w:w="2912" w:type="dxa"/>
            <w:shd w:val="clear" w:color="auto" w:fill="auto"/>
            <w:tcMar>
              <w:top w:w="28" w:type="dxa"/>
              <w:left w:w="57" w:type="dxa"/>
              <w:bottom w:w="28" w:type="dxa"/>
              <w:right w:w="28" w:type="dxa"/>
            </w:tcMar>
            <w:vAlign w:val="center"/>
          </w:tcPr>
          <w:p w:rsidR="00E85719" w:rsidRPr="00C03628" w:rsidRDefault="00E85719" w:rsidP="00EB6E84">
            <w:pPr>
              <w:jc w:val="center"/>
            </w:pPr>
          </w:p>
          <w:p w:rsidR="00E85719" w:rsidRPr="00C03628" w:rsidRDefault="00E85719" w:rsidP="00EB6E84">
            <w:pPr>
              <w:jc w:val="center"/>
            </w:pPr>
            <w:r w:rsidRPr="00C03628">
              <w:t>Oral</w:t>
            </w:r>
          </w:p>
        </w:tc>
      </w:tr>
      <w:tr w:rsidR="00E85719" w:rsidTr="00EB6E84">
        <w:trPr>
          <w:trHeight w:val="815"/>
        </w:trPr>
        <w:tc>
          <w:tcPr>
            <w:tcW w:w="2911" w:type="dxa"/>
            <w:shd w:val="clear" w:color="auto" w:fill="auto"/>
            <w:tcMar>
              <w:top w:w="28" w:type="dxa"/>
              <w:left w:w="57" w:type="dxa"/>
              <w:bottom w:w="28" w:type="dxa"/>
              <w:right w:w="28" w:type="dxa"/>
            </w:tcMar>
            <w:vAlign w:val="center"/>
          </w:tcPr>
          <w:p w:rsidR="00E85719" w:rsidRPr="00C03628" w:rsidRDefault="00E85719" w:rsidP="00EB6E84">
            <w:pPr>
              <w:jc w:val="center"/>
            </w:pPr>
          </w:p>
          <w:p w:rsidR="00E85719" w:rsidRPr="00C03628" w:rsidRDefault="00E85719" w:rsidP="00EB6E84">
            <w:pPr>
              <w:jc w:val="center"/>
            </w:pPr>
            <w:proofErr w:type="spellStart"/>
            <w:r w:rsidRPr="00C03628">
              <w:t>Deferipron</w:t>
            </w:r>
            <w:proofErr w:type="spellEnd"/>
          </w:p>
        </w:tc>
        <w:tc>
          <w:tcPr>
            <w:tcW w:w="2912" w:type="dxa"/>
            <w:shd w:val="clear" w:color="auto" w:fill="auto"/>
            <w:tcMar>
              <w:top w:w="28" w:type="dxa"/>
              <w:left w:w="57" w:type="dxa"/>
              <w:bottom w:w="28" w:type="dxa"/>
              <w:right w:w="28" w:type="dxa"/>
            </w:tcMar>
            <w:vAlign w:val="center"/>
          </w:tcPr>
          <w:p w:rsidR="00E85719" w:rsidRPr="00C03628" w:rsidRDefault="00E85719" w:rsidP="00EB6E84">
            <w:pPr>
              <w:jc w:val="center"/>
            </w:pPr>
            <w:proofErr w:type="spellStart"/>
            <w:r w:rsidRPr="00C03628">
              <w:t>Bidentate</w:t>
            </w:r>
            <w:proofErr w:type="spellEnd"/>
            <w:r w:rsidRPr="00C03628">
              <w:t xml:space="preserve"> molecule</w:t>
            </w:r>
          </w:p>
          <w:p w:rsidR="00E85719" w:rsidRPr="00C03628" w:rsidRDefault="00E85719" w:rsidP="00EB6E84">
            <w:pPr>
              <w:jc w:val="center"/>
            </w:pPr>
            <w:r w:rsidRPr="00C03628">
              <w:t>3:1 stoichiometry for iron</w:t>
            </w:r>
          </w:p>
        </w:tc>
        <w:tc>
          <w:tcPr>
            <w:tcW w:w="2912" w:type="dxa"/>
            <w:shd w:val="clear" w:color="auto" w:fill="auto"/>
            <w:tcMar>
              <w:top w:w="28" w:type="dxa"/>
              <w:left w:w="57" w:type="dxa"/>
              <w:bottom w:w="28" w:type="dxa"/>
              <w:right w:w="28" w:type="dxa"/>
            </w:tcMar>
            <w:vAlign w:val="center"/>
          </w:tcPr>
          <w:p w:rsidR="00E85719" w:rsidRPr="00C03628" w:rsidRDefault="00E85719" w:rsidP="00EB6E84">
            <w:pPr>
              <w:jc w:val="center"/>
            </w:pPr>
          </w:p>
          <w:p w:rsidR="00E85719" w:rsidRPr="00C03628" w:rsidRDefault="00E85719" w:rsidP="00EB6E84">
            <w:pPr>
              <w:jc w:val="center"/>
            </w:pPr>
            <w:r w:rsidRPr="00C03628">
              <w:t>Oral</w:t>
            </w:r>
          </w:p>
        </w:tc>
      </w:tr>
      <w:tr w:rsidR="00E85719" w:rsidTr="00EB6E84">
        <w:trPr>
          <w:trHeight w:val="815"/>
        </w:trPr>
        <w:tc>
          <w:tcPr>
            <w:tcW w:w="2911" w:type="dxa"/>
            <w:shd w:val="clear" w:color="auto" w:fill="auto"/>
            <w:tcMar>
              <w:top w:w="28" w:type="dxa"/>
              <w:left w:w="57" w:type="dxa"/>
              <w:bottom w:w="28" w:type="dxa"/>
              <w:right w:w="28" w:type="dxa"/>
            </w:tcMar>
            <w:vAlign w:val="center"/>
          </w:tcPr>
          <w:p w:rsidR="00E85719" w:rsidRPr="00C03628" w:rsidRDefault="00E85719" w:rsidP="00EB6E84">
            <w:pPr>
              <w:jc w:val="center"/>
            </w:pPr>
          </w:p>
          <w:p w:rsidR="00E85719" w:rsidRPr="00C03628" w:rsidRDefault="00E85719" w:rsidP="00EB6E84">
            <w:pPr>
              <w:jc w:val="center"/>
            </w:pPr>
            <w:proofErr w:type="spellStart"/>
            <w:r w:rsidRPr="00C03628">
              <w:t>Deferoxamine</w:t>
            </w:r>
            <w:proofErr w:type="spellEnd"/>
          </w:p>
        </w:tc>
        <w:tc>
          <w:tcPr>
            <w:tcW w:w="2912" w:type="dxa"/>
            <w:shd w:val="clear" w:color="auto" w:fill="auto"/>
            <w:tcMar>
              <w:top w:w="28" w:type="dxa"/>
              <w:left w:w="57" w:type="dxa"/>
              <w:bottom w:w="28" w:type="dxa"/>
              <w:right w:w="28" w:type="dxa"/>
            </w:tcMar>
            <w:vAlign w:val="center"/>
          </w:tcPr>
          <w:p w:rsidR="00E85719" w:rsidRPr="00C03628" w:rsidRDefault="00E85719" w:rsidP="00EB6E84">
            <w:pPr>
              <w:jc w:val="center"/>
            </w:pPr>
            <w:proofErr w:type="spellStart"/>
            <w:r w:rsidRPr="00C03628">
              <w:t>Hexadentate</w:t>
            </w:r>
            <w:proofErr w:type="spellEnd"/>
            <w:r w:rsidRPr="00C03628">
              <w:t xml:space="preserve"> molecule</w:t>
            </w:r>
          </w:p>
          <w:p w:rsidR="00E85719" w:rsidRPr="00C03628" w:rsidRDefault="00E85719" w:rsidP="00EB6E84">
            <w:pPr>
              <w:jc w:val="center"/>
            </w:pPr>
            <w:r w:rsidRPr="00C03628">
              <w:t>1:1 stoichiometry for iron</w:t>
            </w:r>
          </w:p>
        </w:tc>
        <w:tc>
          <w:tcPr>
            <w:tcW w:w="2912" w:type="dxa"/>
            <w:shd w:val="clear" w:color="auto" w:fill="auto"/>
            <w:tcMar>
              <w:top w:w="28" w:type="dxa"/>
              <w:left w:w="57" w:type="dxa"/>
              <w:bottom w:w="28" w:type="dxa"/>
              <w:right w:w="28" w:type="dxa"/>
            </w:tcMar>
            <w:vAlign w:val="center"/>
          </w:tcPr>
          <w:p w:rsidR="00E85719" w:rsidRPr="00C03628" w:rsidRDefault="00E85719" w:rsidP="00EB6E84">
            <w:pPr>
              <w:jc w:val="center"/>
            </w:pPr>
          </w:p>
          <w:p w:rsidR="00E85719" w:rsidRPr="00C03628" w:rsidRDefault="00E85719" w:rsidP="00EB6E84">
            <w:pPr>
              <w:jc w:val="center"/>
            </w:pPr>
            <w:r w:rsidRPr="00C03628">
              <w:t xml:space="preserve">IV, IM, </w:t>
            </w:r>
            <w:proofErr w:type="spellStart"/>
            <w:r w:rsidRPr="00C03628">
              <w:t>s,c</w:t>
            </w:r>
            <w:proofErr w:type="spellEnd"/>
          </w:p>
        </w:tc>
      </w:tr>
    </w:tbl>
    <w:p w:rsidR="00E85719" w:rsidRDefault="00E85719" w:rsidP="000730FC">
      <w:pPr>
        <w:pStyle w:val="TezMetni15aralkl"/>
        <w:ind w:firstLine="0"/>
        <w:rPr>
          <w:lang w:val="en-US"/>
        </w:rPr>
      </w:pPr>
      <w:r w:rsidRPr="00C03628">
        <w:rPr>
          <w:lang w:val="en-US"/>
        </w:rPr>
        <w:t>IV= intravenous ; IM = intramuscular; s.c = subcutaneous</w:t>
      </w:r>
    </w:p>
    <w:p w:rsidR="00240A80" w:rsidRDefault="00240A80" w:rsidP="000730FC">
      <w:pPr>
        <w:pStyle w:val="TezMetni15aralkl"/>
        <w:ind w:firstLine="0"/>
        <w:rPr>
          <w:lang w:val="en-US"/>
        </w:rPr>
      </w:pPr>
    </w:p>
    <w:p w:rsidR="00E85719" w:rsidRDefault="00E85719" w:rsidP="00E85719">
      <w:pPr>
        <w:pStyle w:val="Heading4"/>
      </w:pPr>
      <w:bookmarkStart w:id="29" w:name="_Toc353790807"/>
      <w:r w:rsidRPr="00C03628">
        <w:t>Toxic Effects of Iron Chelators</w:t>
      </w:r>
      <w:bookmarkEnd w:id="29"/>
    </w:p>
    <w:p w:rsidR="000730FC" w:rsidRDefault="00E85719" w:rsidP="00240A80">
      <w:pPr>
        <w:pStyle w:val="TezMetni15aralkl"/>
        <w:rPr>
          <w:lang w:val="en-US"/>
        </w:rPr>
      </w:pPr>
      <w:r w:rsidRPr="00C03628">
        <w:rPr>
          <w:lang w:val="en-US"/>
        </w:rPr>
        <w:t>Designing an ideal iron chelator is a difficult challenge because of iron paradox</w:t>
      </w:r>
      <w:r w:rsidR="006C6FC0">
        <w:rPr>
          <w:lang w:val="en-US"/>
        </w:rPr>
        <w:t>,</w:t>
      </w:r>
      <w:r w:rsidRPr="00C03628">
        <w:rPr>
          <w:lang w:val="en-US"/>
        </w:rPr>
        <w:t xml:space="preserve"> </w:t>
      </w:r>
      <w:r w:rsidR="006C6FC0">
        <w:rPr>
          <w:lang w:val="en-US"/>
        </w:rPr>
        <w:t>I</w:t>
      </w:r>
      <w:r w:rsidRPr="00C03628">
        <w:rPr>
          <w:lang w:val="en-US"/>
        </w:rPr>
        <w:t>ron is an essential elenment for many important metabolic functions (oxygen transportation and utilization, DNA synthesis, electron transport and many other biological processes), but it becomes toxic when accumulated. A chelator should remove only excess iron. Thus, in addition to possible direct toxic effects, iron chelators may alter iron homeostasis(absorption, distribution and utilization) or interfere with iron-dependent enzymes (ribonucleotide reductase, lipoxygenase) or remove other metals such as zinc, copper and caliciun from metabolic pools(Cohen A.R. et al 2000).</w:t>
      </w:r>
    </w:p>
    <w:p w:rsidR="000730FC" w:rsidRDefault="000730FC" w:rsidP="00E85719">
      <w:pPr>
        <w:pStyle w:val="TezMetni15aralkl"/>
        <w:rPr>
          <w:lang w:val="en-US"/>
        </w:rPr>
      </w:pPr>
    </w:p>
    <w:p w:rsidR="00E85719" w:rsidRDefault="00E85719" w:rsidP="00E85719">
      <w:pPr>
        <w:pStyle w:val="Heading4"/>
      </w:pPr>
      <w:bookmarkStart w:id="30" w:name="_Toc353790808"/>
      <w:r w:rsidRPr="005127E1">
        <w:t>Transplantation</w:t>
      </w:r>
      <w:bookmarkEnd w:id="30"/>
    </w:p>
    <w:p w:rsidR="0067709F" w:rsidRDefault="00E85719" w:rsidP="00B32AA9">
      <w:pPr>
        <w:pStyle w:val="TezMetni15aralkl"/>
        <w:rPr>
          <w:lang w:val="en-US"/>
        </w:rPr>
      </w:pPr>
      <w:r w:rsidRPr="005127E1">
        <w:rPr>
          <w:lang w:val="en-US"/>
        </w:rPr>
        <w:t>Untreated thalassemia major eventually leads to death usually by heart failure therefore birth screening is very important. Bone marrow transplantation is the only cure for thalassemia, and is indicated for patients with severe thalassemia major. Transplantation can eliminate a patient's dependence on transfusions. If there is no matching donor for a child with thalassemia, a savior sibling can be conceived by preimplantation genetic diagnosis (PGD) to be free of the disease as well as match the recipient's human leucocyte antigen (HLA) type in order to</w:t>
      </w:r>
      <w:r w:rsidR="000730FC">
        <w:rPr>
          <w:lang w:val="en-US"/>
        </w:rPr>
        <w:t xml:space="preserve"> be a donor for the sick child(Maggio et al. , 2002</w:t>
      </w:r>
      <w:r w:rsidRPr="005127E1">
        <w:rPr>
          <w:lang w:val="en-US"/>
        </w:rPr>
        <w:t>).</w:t>
      </w:r>
    </w:p>
    <w:p w:rsidR="00E85719" w:rsidRDefault="00E85719" w:rsidP="00E85719">
      <w:pPr>
        <w:pStyle w:val="Heading2"/>
      </w:pPr>
      <w:bookmarkStart w:id="31" w:name="_Toc353790809"/>
      <w:r w:rsidRPr="005127E1">
        <w:lastRenderedPageBreak/>
        <w:t>Oxidative stress</w:t>
      </w:r>
      <w:bookmarkEnd w:id="31"/>
    </w:p>
    <w:p w:rsidR="00E85719" w:rsidRDefault="00E85719" w:rsidP="00E85719">
      <w:pPr>
        <w:pStyle w:val="TezMetni15aralkl"/>
        <w:rPr>
          <w:lang w:val="en-US"/>
        </w:rPr>
      </w:pPr>
      <w:r w:rsidRPr="005127E1">
        <w:rPr>
          <w:lang w:val="en-US"/>
        </w:rPr>
        <w:t>Oxidative stress is caused by an imbalance between the production of reactive oxygen and the biological system's ability to readily detoxify the reactive intermediates or easily repair the resulting damage. All forms of life maintain a reducing environment within their cells. This reducing environment is preserved by enzymes that maintain the reduced state through a constant input of metabolic energy. Disturbances in this normal redox state can cause toxic effects through the production of peroxides and free radicals that damage all components of the cell, including proteins, lipids, and DNA . short-term oxidative stress may also be important in prevention of aging by induction of a process named mitohormesis. Reactive oxygen species can be beneficial, as they are used by the immune system as a way to attack and kill pathogens. Reactive oxygen species are also used in cell signaling. This is dubbed redox signaling. In chemical terms, oxidative stress is a large rise (becoming less negative) in the cellular reduction potential, or a large decrease in the reducing capacity of the cellular redox couples, such as glutathione. The effects of oxidative stress depend upon the size of these changes, with a cell being able to overcome small perturbations and regain its original state. However, more severe oxidative stress can cause cell death and even moderate oxidation can trigger apoptosis, while more intense stresses may cause necrosis.A particularly destructive aspect of oxidative stress is the production of reactive oxygen species, which include free radicals and peroxides. Some of the less reactive of these species (such as superoxide) can be converted by oxidoreduction reactions with transition metals or other redox cycling compounds (including quinones) into more aggressive radical species that can cause extensive cellular damage. The major portion of long term effects is inflicted by damage on DNA.</w:t>
      </w:r>
    </w:p>
    <w:p w:rsidR="00E85719" w:rsidRDefault="00E85719" w:rsidP="0067709F">
      <w:pPr>
        <w:pStyle w:val="TezMetni15aralkl"/>
        <w:ind w:firstLine="0"/>
        <w:rPr>
          <w:lang w:val="en-US"/>
        </w:rPr>
      </w:pPr>
    </w:p>
    <w:p w:rsidR="00E85719" w:rsidRPr="005127E1" w:rsidRDefault="00E85719" w:rsidP="0067709F">
      <w:pPr>
        <w:pStyle w:val="TezMetni15aralkl"/>
        <w:ind w:firstLine="0"/>
        <w:rPr>
          <w:lang w:val="en-US"/>
        </w:rPr>
      </w:pPr>
      <w:r>
        <w:rPr>
          <w:lang w:val="en-US"/>
        </w:rPr>
        <w:lastRenderedPageBreak/>
        <w:drawing>
          <wp:inline distT="0" distB="0" distL="0" distR="0">
            <wp:extent cx="5316279" cy="3601350"/>
            <wp:effectExtent l="19050" t="0" r="0" b="0"/>
            <wp:docPr id="3" name="Picture 13" descr="Açıklama: SA206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çıklama: SA206_A.jpg"/>
                    <pic:cNvPicPr>
                      <a:picLocks noChangeAspect="1" noChangeArrowheads="1"/>
                    </pic:cNvPicPr>
                  </pic:nvPicPr>
                  <pic:blipFill>
                    <a:blip r:embed="rId12" cstate="print">
                      <a:lum contrast="-20000"/>
                    </a:blip>
                    <a:srcRect/>
                    <a:stretch>
                      <a:fillRect/>
                    </a:stretch>
                  </pic:blipFill>
                  <pic:spPr bwMode="auto">
                    <a:xfrm>
                      <a:off x="0" y="0"/>
                      <a:ext cx="5320270" cy="3604054"/>
                    </a:xfrm>
                    <a:prstGeom prst="rect">
                      <a:avLst/>
                    </a:prstGeom>
                    <a:noFill/>
                    <a:ln w="9525">
                      <a:noFill/>
                      <a:miter lim="800000"/>
                      <a:headEnd/>
                      <a:tailEnd/>
                    </a:ln>
                  </pic:spPr>
                </pic:pic>
              </a:graphicData>
            </a:graphic>
          </wp:inline>
        </w:drawing>
      </w:r>
    </w:p>
    <w:p w:rsidR="00E85719" w:rsidRDefault="00E85719" w:rsidP="00E85719">
      <w:pPr>
        <w:pStyle w:val="Caption"/>
        <w:rPr>
          <w:b w:val="0"/>
          <w:color w:val="000000"/>
        </w:rPr>
      </w:pPr>
      <w:proofErr w:type="gramStart"/>
      <w:r>
        <w:t xml:space="preserve">Figure </w:t>
      </w:r>
      <w:r w:rsidR="00BA14C0">
        <w:t>1</w:t>
      </w:r>
      <w:r>
        <w:t>.</w:t>
      </w:r>
      <w:proofErr w:type="gramEnd"/>
      <w:r w:rsidR="00316310">
        <w:fldChar w:fldCharType="begin"/>
      </w:r>
      <w:r>
        <w:instrText xml:space="preserve"> SEQ Figure \* ARABIC \s 1 </w:instrText>
      </w:r>
      <w:r w:rsidR="00316310">
        <w:fldChar w:fldCharType="separate"/>
      </w:r>
      <w:proofErr w:type="gramStart"/>
      <w:r w:rsidR="00065D99">
        <w:rPr>
          <w:noProof/>
        </w:rPr>
        <w:t>2</w:t>
      </w:r>
      <w:r w:rsidR="00316310">
        <w:fldChar w:fldCharType="end"/>
      </w:r>
      <w:r w:rsidRPr="005127E1">
        <w:rPr>
          <w:b w:val="0"/>
          <w:color w:val="000000"/>
        </w:rPr>
        <w:t>Mechanism of oxidative stress</w:t>
      </w:r>
      <w:r>
        <w:rPr>
          <w:b w:val="0"/>
          <w:color w:val="000000"/>
        </w:rPr>
        <w:t>.</w:t>
      </w:r>
      <w:proofErr w:type="gramEnd"/>
      <w:r w:rsidR="007B731A" w:rsidRPr="007B731A">
        <w:rPr>
          <w:b w:val="0"/>
          <w:bCs w:val="0"/>
          <w:sz w:val="24"/>
          <w:szCs w:val="24"/>
        </w:rPr>
        <w:t xml:space="preserve"> </w:t>
      </w:r>
      <w:r w:rsidR="007B731A" w:rsidRPr="007B731A">
        <w:rPr>
          <w:b w:val="0"/>
          <w:color w:val="000000"/>
        </w:rPr>
        <w:t>(</w:t>
      </w:r>
      <w:proofErr w:type="spellStart"/>
      <w:r w:rsidR="007B731A" w:rsidRPr="007B731A">
        <w:rPr>
          <w:b w:val="0"/>
          <w:color w:val="000000"/>
        </w:rPr>
        <w:t>Fiers</w:t>
      </w:r>
      <w:proofErr w:type="spellEnd"/>
      <w:r w:rsidR="007B731A" w:rsidRPr="007B731A">
        <w:rPr>
          <w:b w:val="0"/>
          <w:color w:val="000000"/>
        </w:rPr>
        <w:t xml:space="preserve">, W., et al., </w:t>
      </w:r>
      <w:proofErr w:type="gramStart"/>
      <w:r w:rsidR="007B731A" w:rsidRPr="007B731A">
        <w:rPr>
          <w:b w:val="0"/>
          <w:color w:val="000000"/>
        </w:rPr>
        <w:t>1999 ,</w:t>
      </w:r>
      <w:proofErr w:type="gramEnd"/>
      <w:r w:rsidR="007B731A" w:rsidRPr="007B731A">
        <w:rPr>
          <w:b w:val="0"/>
          <w:color w:val="000000"/>
        </w:rPr>
        <w:t xml:space="preserve"> Nicholls, D.G., and Budd, S.L.,2000 , Hayes, J.D., et al., 1999).</w:t>
      </w:r>
    </w:p>
    <w:p w:rsidR="00E85719" w:rsidRDefault="00E85719" w:rsidP="00E85719">
      <w:pPr>
        <w:pStyle w:val="TezMetni15aralkl"/>
        <w:rPr>
          <w:lang w:val="en-US"/>
        </w:rPr>
      </w:pPr>
    </w:p>
    <w:p w:rsidR="00E85719" w:rsidRDefault="00E85719" w:rsidP="0067709F">
      <w:pPr>
        <w:pStyle w:val="TezMetni15aralkl"/>
        <w:rPr>
          <w:lang w:val="en-US"/>
        </w:rPr>
      </w:pPr>
      <w:r w:rsidRPr="005127E1">
        <w:rPr>
          <w:lang w:val="en-US"/>
        </w:rPr>
        <w:t>Oxidative stress is imposed on cells as a result of one of three factors: 1) an increase in oxidant generation, 2) a decrease in antioxidant protection, or 3) a failure to repair oxidative damage. Cell damage is induced by reactive oxygen species (ROS). ROS are either free radicals, reactive anions containing oxygen atoms, or molecules containing oxygen atoms that can either produce free radicals or are chemically activated by them. Examples are hydroxyl radical, superoxide, hydrogen peroxide, and peroxynitrite. The main source of ROS in vivo is aerobic respiration, although ROS are also produced by peroxisomal b-oxidation of fatty acids, microsomal cytochrome P450 metabolism of xenobiotic compounds, stimulation of phagocytosis by pathogens or lipopolysaccharides, arginine metabolism, and tissue specific enzymes. Under normal conditions, ROS are cleared from the cell by the action of superoxide dismutase (SOD), catalase, or glutathione (GSH) peroxidase. The main damage to cells results from the ROS-induced alteration of macromolecules such as polyunsaturated fatty acids in membrane lipids, essential proteins, and DNA. Additionally, oxidative stress and ROS have been implicated in disease states, such as Alzheimer's disease, Parkinson</w:t>
      </w:r>
      <w:r w:rsidR="006E5CAD">
        <w:rPr>
          <w:lang w:val="en-US"/>
        </w:rPr>
        <w:t xml:space="preserve">'s disease, </w:t>
      </w:r>
      <w:r w:rsidR="006E5CAD">
        <w:rPr>
          <w:lang w:val="en-US"/>
        </w:rPr>
        <w:lastRenderedPageBreak/>
        <w:t>cancer, and aging.(</w:t>
      </w:r>
      <w:r w:rsidRPr="005127E1">
        <w:rPr>
          <w:lang w:val="en-US"/>
        </w:rPr>
        <w:t>Fiers, W., et al., 1999 , Nicholls, D.G., and Budd, S.L.,2</w:t>
      </w:r>
      <w:r w:rsidR="000730FC">
        <w:rPr>
          <w:lang w:val="en-US"/>
        </w:rPr>
        <w:t>000 , Hayes, J.D., et al., 1999</w:t>
      </w:r>
      <w:r w:rsidRPr="005127E1">
        <w:rPr>
          <w:lang w:val="en-US"/>
        </w:rPr>
        <w:t>).</w:t>
      </w:r>
    </w:p>
    <w:p w:rsidR="00E85719" w:rsidRDefault="00E85719" w:rsidP="00E85719">
      <w:pPr>
        <w:pStyle w:val="Heading3"/>
      </w:pPr>
      <w:bookmarkStart w:id="32" w:name="_Toc353790810"/>
      <w:r w:rsidRPr="005127E1">
        <w:t>Free Radicles</w:t>
      </w:r>
      <w:bookmarkEnd w:id="32"/>
    </w:p>
    <w:p w:rsidR="00E85719" w:rsidRDefault="00E85719" w:rsidP="00E85719">
      <w:pPr>
        <w:pStyle w:val="Heading4"/>
      </w:pPr>
      <w:bookmarkStart w:id="33" w:name="_Toc353790811"/>
      <w:r w:rsidRPr="005127E1">
        <w:t>Reactive Oxygen Species</w:t>
      </w:r>
      <w:bookmarkEnd w:id="33"/>
    </w:p>
    <w:p w:rsidR="00E85719" w:rsidRPr="005127E1" w:rsidRDefault="00E85719" w:rsidP="00E85719">
      <w:pPr>
        <w:pStyle w:val="TezMetni15aralkl"/>
        <w:rPr>
          <w:lang w:val="en-US"/>
        </w:rPr>
      </w:pPr>
      <w:r w:rsidRPr="005127E1">
        <w:rPr>
          <w:lang w:val="en-US"/>
        </w:rPr>
        <w:t xml:space="preserve">Reactive oxygen species (ROS) resulting from conditions such as ischemia, hypoxia, acidosis, free radicals, and free iron can decrease the ability of the N-terminus to </w:t>
      </w:r>
      <w:r w:rsidR="000730FC">
        <w:rPr>
          <w:lang w:val="en-US"/>
        </w:rPr>
        <w:t>bind with transition metals (</w:t>
      </w:r>
      <w:r w:rsidR="006E5CAD">
        <w:rPr>
          <w:lang w:val="en-US"/>
        </w:rPr>
        <w:t xml:space="preserve">Bar-Or D, 2000, </w:t>
      </w:r>
      <w:r w:rsidRPr="005127E1">
        <w:rPr>
          <w:lang w:val="en-US"/>
        </w:rPr>
        <w:t>Bar-Or D,</w:t>
      </w:r>
      <w:r w:rsidR="006E5CAD">
        <w:rPr>
          <w:lang w:val="en-US"/>
        </w:rPr>
        <w:t xml:space="preserve"> 2001 ,Chan B., 1995</w:t>
      </w:r>
      <w:r w:rsidR="000730FC">
        <w:rPr>
          <w:lang w:val="en-US"/>
        </w:rPr>
        <w:t>, Roy D 2006</w:t>
      </w:r>
      <w:r w:rsidRPr="005127E1">
        <w:rPr>
          <w:lang w:val="en-US"/>
        </w:rPr>
        <w:t xml:space="preserve">). Also </w:t>
      </w:r>
      <w:r w:rsidR="005A7A37">
        <w:rPr>
          <w:lang w:val="en-US"/>
        </w:rPr>
        <w:t>d</w:t>
      </w:r>
      <w:r w:rsidRPr="005127E1">
        <w:rPr>
          <w:lang w:val="en-US"/>
        </w:rPr>
        <w:t xml:space="preserve">efind </w:t>
      </w:r>
      <w:r w:rsidR="005A7A37">
        <w:rPr>
          <w:lang w:val="en-US"/>
        </w:rPr>
        <w:t>a</w:t>
      </w:r>
      <w:r w:rsidRPr="005127E1">
        <w:rPr>
          <w:lang w:val="en-US"/>
        </w:rPr>
        <w:t xml:space="preserve">s </w:t>
      </w:r>
      <w:r w:rsidR="005A7A37">
        <w:rPr>
          <w:lang w:val="en-US"/>
        </w:rPr>
        <w:t>m</w:t>
      </w:r>
      <w:r w:rsidRPr="005127E1">
        <w:rPr>
          <w:lang w:val="en-US"/>
        </w:rPr>
        <w:t>olecules or ions formed by the incomplete one-electron reduction of oxygen.They contribute to the microbicidal activity of phagocytes, regulation of signal transduction and gene expression, and the oxidative damage to nucle</w:t>
      </w:r>
      <w:r w:rsidR="000730FC">
        <w:rPr>
          <w:lang w:val="en-US"/>
        </w:rPr>
        <w:t>ic acids; proteins; and lipids (MeSH ,12- 2012</w:t>
      </w:r>
      <w:r w:rsidRPr="005127E1">
        <w:rPr>
          <w:lang w:val="en-US"/>
        </w:rPr>
        <w:t xml:space="preserve">).                                                                                                                      </w:t>
      </w:r>
    </w:p>
    <w:p w:rsidR="00E85719" w:rsidRPr="005127E1" w:rsidRDefault="00E85719" w:rsidP="00E85719">
      <w:pPr>
        <w:pStyle w:val="TezMetni15aralkl"/>
        <w:rPr>
          <w:lang w:val="en-US"/>
        </w:rPr>
      </w:pPr>
      <w:r w:rsidRPr="005127E1">
        <w:rPr>
          <w:lang w:val="en-US"/>
        </w:rPr>
        <w:tab/>
      </w:r>
    </w:p>
    <w:p w:rsidR="00E85719" w:rsidRDefault="00E85719" w:rsidP="000730FC">
      <w:pPr>
        <w:pStyle w:val="TezMetni15aralkl"/>
        <w:rPr>
          <w:lang w:val="en-US"/>
        </w:rPr>
      </w:pPr>
      <w:r w:rsidRPr="005127E1">
        <w:rPr>
          <w:lang w:val="en-US"/>
        </w:rPr>
        <w:t>ROSs include superoxide anion radical, hydrogen peroxide, singlet molecular oxygen, hypochlorous acid, and hydroxyl radical; recently, the role of nitric oxide radicals as been appreciated . These ROSs are generated in increased amounts in thalassemic red blood cells  (RBCs) because the deposition of e</w:t>
      </w:r>
      <w:r w:rsidR="000730FC">
        <w:rPr>
          <w:lang w:val="en-US"/>
        </w:rPr>
        <w:t>xcess unmatched globin chains (</w:t>
      </w:r>
      <w:r w:rsidRPr="005127E1">
        <w:rPr>
          <w:lang w:val="en-US"/>
        </w:rPr>
        <w:t>Alpha in Alpha thalassem</w:t>
      </w:r>
      <w:r w:rsidR="000730FC">
        <w:rPr>
          <w:lang w:val="en-US"/>
        </w:rPr>
        <w:t>ia and Beta in Beta thalassemia</w:t>
      </w:r>
      <w:r w:rsidRPr="005127E1">
        <w:rPr>
          <w:lang w:val="en-US"/>
        </w:rPr>
        <w:t>) contain free iron, nonheme iron, and hemichromes.These compounds can generate ROS by several mechanisms, including action as a Fenton reagent. The failureof therapeutic trials with agents like vitamin E</w:t>
      </w:r>
      <w:r w:rsidR="005A7A37">
        <w:rPr>
          <w:lang w:val="en-US"/>
        </w:rPr>
        <w:t xml:space="preserve"> </w:t>
      </w:r>
      <w:r w:rsidRPr="005127E1">
        <w:rPr>
          <w:lang w:val="en-US"/>
        </w:rPr>
        <w:t xml:space="preserve">is not surprising given newer information on the highly specific actions of the different free radicals, which in turn produce equally specific alterations in membrane lipids, intracellular hemoglobin, and </w:t>
      </w:r>
      <w:r w:rsidR="000730FC">
        <w:rPr>
          <w:lang w:val="en-US"/>
        </w:rPr>
        <w:t>membrane proteins like band 3 (</w:t>
      </w:r>
      <w:r w:rsidRPr="005127E1">
        <w:rPr>
          <w:lang w:val="en-US"/>
        </w:rPr>
        <w:t xml:space="preserve">Celedon G, et al. 2001 , Kattamis C  et </w:t>
      </w:r>
      <w:r w:rsidR="000730FC">
        <w:rPr>
          <w:lang w:val="en-US"/>
        </w:rPr>
        <w:t>al. 2001 ,Stanley L Sciere 2002</w:t>
      </w:r>
      <w:r w:rsidRPr="005127E1">
        <w:rPr>
          <w:lang w:val="en-US"/>
        </w:rPr>
        <w:t xml:space="preserve">).      </w:t>
      </w:r>
    </w:p>
    <w:p w:rsidR="00B32AA9" w:rsidRDefault="00B32AA9" w:rsidP="000730FC">
      <w:pPr>
        <w:pStyle w:val="TezMetni15aralkl"/>
        <w:rPr>
          <w:lang w:val="en-US"/>
        </w:rPr>
      </w:pPr>
    </w:p>
    <w:p w:rsidR="000730FC" w:rsidRDefault="000730FC" w:rsidP="00BA14C0">
      <w:pPr>
        <w:pStyle w:val="TezMetni15aralkl"/>
        <w:ind w:firstLine="0"/>
        <w:rPr>
          <w:lang w:val="en-US"/>
        </w:rPr>
      </w:pPr>
    </w:p>
    <w:p w:rsidR="00E85719" w:rsidRDefault="00E85719" w:rsidP="00E85719">
      <w:pPr>
        <w:pStyle w:val="TezMetni15aralkl"/>
        <w:rPr>
          <w:color w:val="000000"/>
          <w:lang w:eastAsia="tr-TR"/>
        </w:rPr>
      </w:pPr>
      <w:r>
        <w:rPr>
          <w:color w:val="000000"/>
          <w:lang w:val="en-US"/>
        </w:rPr>
        <w:lastRenderedPageBreak/>
        <w:drawing>
          <wp:inline distT="0" distB="0" distL="0" distR="0">
            <wp:extent cx="4286250" cy="1809750"/>
            <wp:effectExtent l="0" t="0" r="0" b="0"/>
            <wp:docPr id="4" name="Picture 1" descr="Açıklama: image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çıklama: image description                "/>
                    <pic:cNvPicPr>
                      <a:picLocks noChangeAspect="1" noChangeArrowheads="1"/>
                    </pic:cNvPicPr>
                  </pic:nvPicPr>
                  <pic:blipFill>
                    <a:blip r:embed="rId13" cstate="print"/>
                    <a:srcRect/>
                    <a:stretch>
                      <a:fillRect/>
                    </a:stretch>
                  </pic:blipFill>
                  <pic:spPr bwMode="auto">
                    <a:xfrm>
                      <a:off x="0" y="0"/>
                      <a:ext cx="4286250" cy="1809750"/>
                    </a:xfrm>
                    <a:prstGeom prst="rect">
                      <a:avLst/>
                    </a:prstGeom>
                    <a:noFill/>
                    <a:ln w="9525">
                      <a:noFill/>
                      <a:miter lim="800000"/>
                      <a:headEnd/>
                      <a:tailEnd/>
                    </a:ln>
                  </pic:spPr>
                </pic:pic>
              </a:graphicData>
            </a:graphic>
          </wp:inline>
        </w:drawing>
      </w:r>
    </w:p>
    <w:p w:rsidR="000730FC" w:rsidRDefault="00E85719" w:rsidP="00E85719">
      <w:pPr>
        <w:pStyle w:val="Caption"/>
        <w:rPr>
          <w:b w:val="0"/>
          <w:sz w:val="24"/>
          <w:szCs w:val="24"/>
        </w:rPr>
      </w:pPr>
      <w:proofErr w:type="gramStart"/>
      <w:r>
        <w:t xml:space="preserve">Figure </w:t>
      </w:r>
      <w:r w:rsidR="00BA14C0">
        <w:t>1</w:t>
      </w:r>
      <w:r>
        <w:t>.</w:t>
      </w:r>
      <w:proofErr w:type="gramEnd"/>
      <w:r w:rsidR="00316310">
        <w:fldChar w:fldCharType="begin"/>
      </w:r>
      <w:r>
        <w:instrText xml:space="preserve"> SEQ Figure \* ARABIC \s 1 </w:instrText>
      </w:r>
      <w:r w:rsidR="00316310">
        <w:fldChar w:fldCharType="separate"/>
      </w:r>
      <w:r w:rsidR="00065D99">
        <w:rPr>
          <w:noProof/>
        </w:rPr>
        <w:t>3</w:t>
      </w:r>
      <w:r w:rsidR="00316310">
        <w:fldChar w:fldCharType="end"/>
      </w:r>
      <w:r w:rsidR="00A964F5">
        <w:t xml:space="preserve">: </w:t>
      </w:r>
      <w:r w:rsidRPr="000730FC">
        <w:rPr>
          <w:b w:val="0"/>
          <w:sz w:val="24"/>
          <w:szCs w:val="24"/>
        </w:rPr>
        <w:t>Electron structures of common reactive oxygen species.  Each structure is provided with its name and chemical formula. The designates an unpaired electron</w:t>
      </w:r>
      <w:r w:rsidR="00A964F5">
        <w:rPr>
          <w:b w:val="0"/>
          <w:sz w:val="24"/>
          <w:szCs w:val="24"/>
        </w:rPr>
        <w:t xml:space="preserve"> </w:t>
      </w:r>
      <w:r w:rsidRPr="000730FC">
        <w:rPr>
          <w:b w:val="0"/>
          <w:sz w:val="24"/>
          <w:szCs w:val="24"/>
        </w:rPr>
        <w:t>(</w:t>
      </w:r>
      <w:proofErr w:type="spellStart"/>
      <w:proofErr w:type="gramStart"/>
      <w:r w:rsidRPr="000730FC">
        <w:rPr>
          <w:b w:val="0"/>
          <w:sz w:val="24"/>
          <w:szCs w:val="24"/>
        </w:rPr>
        <w:t>PaulHeld</w:t>
      </w:r>
      <w:proofErr w:type="spellEnd"/>
      <w:r w:rsidRPr="000730FC">
        <w:rPr>
          <w:b w:val="0"/>
          <w:sz w:val="24"/>
          <w:szCs w:val="24"/>
        </w:rPr>
        <w:t xml:space="preserve"> ,2010</w:t>
      </w:r>
      <w:proofErr w:type="gramEnd"/>
      <w:r w:rsidRPr="000730FC">
        <w:rPr>
          <w:b w:val="0"/>
          <w:sz w:val="24"/>
          <w:szCs w:val="24"/>
        </w:rPr>
        <w:t>).</w:t>
      </w:r>
    </w:p>
    <w:p w:rsidR="00BA14C0" w:rsidRPr="00BA14C0" w:rsidRDefault="00BA14C0" w:rsidP="00BA14C0">
      <w:pPr>
        <w:pStyle w:val="TezMetni15aralkl"/>
        <w:rPr>
          <w:lang w:val="en-US"/>
        </w:rPr>
      </w:pPr>
    </w:p>
    <w:p w:rsidR="000730FC" w:rsidRDefault="000730FC" w:rsidP="000730FC">
      <w:pPr>
        <w:pStyle w:val="Heading4"/>
      </w:pPr>
      <w:bookmarkStart w:id="34" w:name="_Toc353790812"/>
      <w:r w:rsidRPr="005127E1">
        <w:t>Reactive nitrogen species (RNS)</w:t>
      </w:r>
      <w:bookmarkEnd w:id="34"/>
    </w:p>
    <w:p w:rsidR="000730FC" w:rsidRPr="005127E1" w:rsidRDefault="000730FC" w:rsidP="000730FC">
      <w:pPr>
        <w:pStyle w:val="Heading4"/>
        <w:numPr>
          <w:ilvl w:val="0"/>
          <w:numId w:val="0"/>
        </w:numPr>
        <w:spacing w:line="360" w:lineRule="auto"/>
        <w:ind w:firstLine="720"/>
      </w:pPr>
      <w:bookmarkStart w:id="35" w:name="_Toc353790813"/>
      <w:r w:rsidRPr="005127E1">
        <w:rPr>
          <w:b w:val="0"/>
        </w:rPr>
        <w:t>The free radical nitric oxide (•NO) is produced by a number of different cell types with a variety of biological functions.  Nitric oxide is a product of the oxidation of L-arginine to L-citrulline in a two step process catalyzed by the enzyme nitric oxide synthase (NOS).  Two major isoforms of nitric oxide synthase have been identified.  The constitutive isoform found in neurons and endothelial cells, produces very low amounts of nitric oxide in a calcium- and calmodulin-dependent fashion. •NO activates soluble guanlyate cyclase in target cells, resulting in increased levels of cGMP, which in turn facilitates neuronal transmission and vascular relaxation, and inhibits platelet ag</w:t>
      </w:r>
      <w:r w:rsidR="006E5CAD">
        <w:rPr>
          <w:b w:val="0"/>
        </w:rPr>
        <w:t>gregation (Misko et. al. ,1993</w:t>
      </w:r>
      <w:r w:rsidRPr="005127E1">
        <w:rPr>
          <w:b w:val="0"/>
        </w:rPr>
        <w:t>).</w:t>
      </w:r>
      <w:bookmarkEnd w:id="35"/>
    </w:p>
    <w:p w:rsidR="000730FC" w:rsidRDefault="000730FC" w:rsidP="006E5CAD">
      <w:pPr>
        <w:pStyle w:val="Heading4"/>
        <w:numPr>
          <w:ilvl w:val="0"/>
          <w:numId w:val="0"/>
        </w:numPr>
        <w:spacing w:line="360" w:lineRule="auto"/>
        <w:ind w:firstLine="720"/>
        <w:rPr>
          <w:b w:val="0"/>
        </w:rPr>
      </w:pPr>
      <w:bookmarkStart w:id="36" w:name="_Toc353790814"/>
      <w:r w:rsidRPr="005127E1">
        <w:rPr>
          <w:b w:val="0"/>
        </w:rPr>
        <w:t>The inducible isoform, found in macrophages, fibroblasts, and hepatocytes, produces •NO in relatively large amounts in response to inflammatory or mitogenic stimuli and acts in a host defensive role through its o</w:t>
      </w:r>
      <w:r w:rsidR="006E5CAD">
        <w:rPr>
          <w:b w:val="0"/>
        </w:rPr>
        <w:t>xidative toxicity (Nathan, 1992</w:t>
      </w:r>
      <w:r w:rsidRPr="005127E1">
        <w:rPr>
          <w:b w:val="0"/>
        </w:rPr>
        <w:t>).  Regardless of the source or role, the free radical •NO has a very short half life (t½= 4 seconds), reacting with several different molecules normally present to form either nitrate (NO3-) or nitrite (NO2-). A commonly used method for the indirect determination of •NO is the determination of its composition products nitrate</w:t>
      </w:r>
      <w:r w:rsidR="006E5CAD">
        <w:rPr>
          <w:b w:val="0"/>
        </w:rPr>
        <w:t xml:space="preserve"> and nitrite colorimetrically. </w:t>
      </w:r>
      <w:r w:rsidRPr="005127E1">
        <w:rPr>
          <w:b w:val="0"/>
        </w:rPr>
        <w:t xml:space="preserve">This reaction requires that nitrate (NO3) first be reduced to nitrite (NO2), typically by the action of </w:t>
      </w:r>
      <w:r>
        <w:rPr>
          <w:b w:val="0"/>
        </w:rPr>
        <w:t>nitrate reductase</w:t>
      </w:r>
      <w:r w:rsidRPr="005127E1">
        <w:rPr>
          <w:b w:val="0"/>
        </w:rPr>
        <w:t>.</w:t>
      </w:r>
      <w:bookmarkEnd w:id="36"/>
    </w:p>
    <w:p w:rsidR="00E85719" w:rsidRDefault="00E85719" w:rsidP="00BA14C0">
      <w:pPr>
        <w:pStyle w:val="Caption"/>
        <w:rPr>
          <w:b w:val="0"/>
        </w:rPr>
      </w:pPr>
      <w:r w:rsidRPr="000730FC">
        <w:rPr>
          <w:b w:val="0"/>
          <w:sz w:val="24"/>
          <w:szCs w:val="24"/>
        </w:rPr>
        <w:t xml:space="preserve">              </w:t>
      </w:r>
    </w:p>
    <w:p w:rsidR="00E85719" w:rsidRDefault="00E85719" w:rsidP="00E85719">
      <w:pPr>
        <w:pStyle w:val="Heading4"/>
        <w:numPr>
          <w:ilvl w:val="0"/>
          <w:numId w:val="0"/>
        </w:numPr>
        <w:spacing w:line="360" w:lineRule="auto"/>
        <w:rPr>
          <w:b w:val="0"/>
        </w:rPr>
      </w:pPr>
      <w:bookmarkStart w:id="37" w:name="_Toc353790815"/>
      <w:r>
        <w:rPr>
          <w:color w:val="000000"/>
        </w:rPr>
        <w:lastRenderedPageBreak/>
        <w:drawing>
          <wp:inline distT="0" distB="0" distL="0" distR="0">
            <wp:extent cx="5052681" cy="1639788"/>
            <wp:effectExtent l="19050" t="0" r="0" b="0"/>
            <wp:docPr id="5" name="Picture 63" descr="Açıklama: image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çıklama: image description                "/>
                    <pic:cNvPicPr>
                      <a:picLocks noChangeAspect="1" noChangeArrowheads="1"/>
                    </pic:cNvPicPr>
                  </pic:nvPicPr>
                  <pic:blipFill>
                    <a:blip r:embed="rId14" cstate="print">
                      <a:lum contrast="-20000"/>
                    </a:blip>
                    <a:srcRect/>
                    <a:stretch>
                      <a:fillRect/>
                    </a:stretch>
                  </pic:blipFill>
                  <pic:spPr bwMode="auto">
                    <a:xfrm>
                      <a:off x="0" y="0"/>
                      <a:ext cx="5061295" cy="1642584"/>
                    </a:xfrm>
                    <a:prstGeom prst="rect">
                      <a:avLst/>
                    </a:prstGeom>
                    <a:noFill/>
                    <a:ln w="9525">
                      <a:noFill/>
                      <a:miter lim="800000"/>
                      <a:headEnd/>
                      <a:tailEnd/>
                    </a:ln>
                  </pic:spPr>
                </pic:pic>
              </a:graphicData>
            </a:graphic>
          </wp:inline>
        </w:drawing>
      </w:r>
      <w:bookmarkEnd w:id="37"/>
    </w:p>
    <w:p w:rsidR="00E85719" w:rsidRDefault="00E85719" w:rsidP="00E85719">
      <w:pPr>
        <w:pStyle w:val="Caption"/>
        <w:ind w:left="0" w:firstLine="0"/>
        <w:rPr>
          <w:b w:val="0"/>
        </w:rPr>
      </w:pPr>
      <w:proofErr w:type="gramStart"/>
      <w:r>
        <w:t xml:space="preserve">Figure </w:t>
      </w:r>
      <w:r w:rsidR="00BA14C0">
        <w:t>1</w:t>
      </w:r>
      <w:r>
        <w:t>.</w:t>
      </w:r>
      <w:proofErr w:type="gramEnd"/>
      <w:r w:rsidR="00316310">
        <w:fldChar w:fldCharType="begin"/>
      </w:r>
      <w:r>
        <w:instrText xml:space="preserve"> SEQ Figure \* ARABIC \s 1 </w:instrText>
      </w:r>
      <w:r w:rsidR="00316310">
        <w:fldChar w:fldCharType="separate"/>
      </w:r>
      <w:r w:rsidR="00065D99">
        <w:rPr>
          <w:noProof/>
        </w:rPr>
        <w:t>4</w:t>
      </w:r>
      <w:r w:rsidR="00316310">
        <w:fldChar w:fldCharType="end"/>
      </w:r>
      <w:r w:rsidR="00A964F5">
        <w:t>:</w:t>
      </w:r>
      <w:r>
        <w:t xml:space="preserve"> </w:t>
      </w:r>
      <w:r w:rsidRPr="006E5CAD">
        <w:rPr>
          <w:b w:val="0"/>
          <w:sz w:val="24"/>
          <w:szCs w:val="24"/>
        </w:rPr>
        <w:t>Conversion of Nitrate to nitrite by the action of Ni</w:t>
      </w:r>
      <w:r w:rsidR="006E5CAD">
        <w:rPr>
          <w:b w:val="0"/>
          <w:sz w:val="24"/>
          <w:szCs w:val="24"/>
        </w:rPr>
        <w:t xml:space="preserve">trate </w:t>
      </w:r>
      <w:proofErr w:type="spellStart"/>
      <w:r w:rsidR="006E5CAD">
        <w:rPr>
          <w:b w:val="0"/>
          <w:sz w:val="24"/>
          <w:szCs w:val="24"/>
        </w:rPr>
        <w:t>Reductase</w:t>
      </w:r>
      <w:proofErr w:type="spellEnd"/>
      <w:r w:rsidR="006E5CAD">
        <w:rPr>
          <w:b w:val="0"/>
          <w:sz w:val="24"/>
          <w:szCs w:val="24"/>
        </w:rPr>
        <w:t xml:space="preserve">. </w:t>
      </w:r>
      <w:proofErr w:type="gramStart"/>
      <w:r w:rsidR="006E5CAD">
        <w:rPr>
          <w:b w:val="0"/>
          <w:sz w:val="24"/>
          <w:szCs w:val="24"/>
        </w:rPr>
        <w:t>(</w:t>
      </w:r>
      <w:r w:rsidRPr="006E5CAD">
        <w:rPr>
          <w:b w:val="0"/>
          <w:sz w:val="24"/>
          <w:szCs w:val="24"/>
        </w:rPr>
        <w:t>Nathan, 1992).</w:t>
      </w:r>
      <w:proofErr w:type="gramEnd"/>
    </w:p>
    <w:p w:rsidR="00E85719" w:rsidRDefault="00E85719" w:rsidP="00E85719">
      <w:pPr>
        <w:pStyle w:val="Caption"/>
        <w:ind w:left="0" w:firstLine="0"/>
        <w:rPr>
          <w:b w:val="0"/>
        </w:rPr>
      </w:pPr>
    </w:p>
    <w:p w:rsidR="00E85719" w:rsidRPr="005127E1" w:rsidRDefault="00E85719" w:rsidP="00BA14C0">
      <w:pPr>
        <w:pStyle w:val="Caption"/>
        <w:spacing w:line="360" w:lineRule="auto"/>
        <w:ind w:left="0" w:firstLine="720"/>
        <w:jc w:val="both"/>
        <w:rPr>
          <w:b w:val="0"/>
          <w:sz w:val="24"/>
          <w:szCs w:val="24"/>
        </w:rPr>
      </w:pPr>
      <w:r w:rsidRPr="005127E1">
        <w:rPr>
          <w:b w:val="0"/>
          <w:sz w:val="24"/>
          <w:szCs w:val="24"/>
        </w:rPr>
        <w:t>Reactive oxygen species have a role in a number of cellular processes. High levels of ROS, which can lead to cellular damage, oxidative stress and DNA damage, can elicit either cell survival or apoptosis mechanisms depending on severity and duration of exposure.  Nitric oxide (•NO) has been shown to serve as a cell-to-cell messenger, being responsible for such effects</w:t>
      </w:r>
      <w:r w:rsidR="006E5CAD">
        <w:rPr>
          <w:b w:val="0"/>
          <w:sz w:val="24"/>
          <w:szCs w:val="24"/>
        </w:rPr>
        <w:t xml:space="preserve"> as decreasing blood pressure (</w:t>
      </w:r>
      <w:proofErr w:type="spellStart"/>
      <w:r w:rsidR="006E5CAD">
        <w:rPr>
          <w:b w:val="0"/>
          <w:sz w:val="24"/>
          <w:szCs w:val="24"/>
        </w:rPr>
        <w:t>Hou</w:t>
      </w:r>
      <w:proofErr w:type="spellEnd"/>
      <w:r w:rsidR="006E5CAD">
        <w:rPr>
          <w:b w:val="0"/>
          <w:sz w:val="24"/>
          <w:szCs w:val="24"/>
        </w:rPr>
        <w:t xml:space="preserve"> Y.C., et. al. ,1999</w:t>
      </w:r>
      <w:r w:rsidRPr="005127E1">
        <w:rPr>
          <w:b w:val="0"/>
          <w:sz w:val="24"/>
          <w:szCs w:val="24"/>
        </w:rPr>
        <w:t>).  Intra-</w:t>
      </w:r>
      <w:proofErr w:type="spellStart"/>
      <w:r w:rsidRPr="005127E1">
        <w:rPr>
          <w:b w:val="0"/>
          <w:sz w:val="24"/>
          <w:szCs w:val="24"/>
        </w:rPr>
        <w:t>cellularly</w:t>
      </w:r>
      <w:proofErr w:type="spellEnd"/>
      <w:r w:rsidRPr="005127E1">
        <w:rPr>
          <w:b w:val="0"/>
          <w:sz w:val="24"/>
          <w:szCs w:val="24"/>
        </w:rPr>
        <w:t>, ROS species, in conjunction with antioxidant enzymes, are believed to play a role in turning enzymes on and off by redox signaling in a manner akin to that of the</w:t>
      </w:r>
      <w:r w:rsidR="006E5CAD">
        <w:rPr>
          <w:b w:val="0"/>
          <w:sz w:val="24"/>
          <w:szCs w:val="24"/>
        </w:rPr>
        <w:t xml:space="preserve"> </w:t>
      </w:r>
      <w:proofErr w:type="spellStart"/>
      <w:r w:rsidR="006E5CAD">
        <w:rPr>
          <w:b w:val="0"/>
          <w:sz w:val="24"/>
          <w:szCs w:val="24"/>
        </w:rPr>
        <w:t>cAMP</w:t>
      </w:r>
      <w:proofErr w:type="spellEnd"/>
      <w:r w:rsidR="006E5CAD">
        <w:rPr>
          <w:b w:val="0"/>
          <w:sz w:val="24"/>
          <w:szCs w:val="24"/>
        </w:rPr>
        <w:t xml:space="preserve"> second messenger system (</w:t>
      </w:r>
      <w:proofErr w:type="spellStart"/>
      <w:r w:rsidRPr="005127E1">
        <w:rPr>
          <w:b w:val="0"/>
          <w:sz w:val="24"/>
          <w:szCs w:val="24"/>
        </w:rPr>
        <w:t>HouY.C</w:t>
      </w:r>
      <w:proofErr w:type="spellEnd"/>
      <w:r w:rsidRPr="005127E1">
        <w:rPr>
          <w:b w:val="0"/>
          <w:sz w:val="24"/>
          <w:szCs w:val="24"/>
        </w:rPr>
        <w:t>., et. al</w:t>
      </w:r>
      <w:proofErr w:type="gramStart"/>
      <w:r w:rsidRPr="005127E1">
        <w:rPr>
          <w:b w:val="0"/>
          <w:sz w:val="24"/>
          <w:szCs w:val="24"/>
        </w:rPr>
        <w:t>. ,</w:t>
      </w:r>
      <w:proofErr w:type="gramEnd"/>
      <w:r w:rsidRPr="005127E1">
        <w:rPr>
          <w:b w:val="0"/>
          <w:sz w:val="24"/>
          <w:szCs w:val="24"/>
        </w:rPr>
        <w:t xml:space="preserve">1999). Examples include superoxide anion, </w:t>
      </w:r>
      <w:proofErr w:type="gramStart"/>
      <w:r w:rsidRPr="005127E1">
        <w:rPr>
          <w:b w:val="0"/>
          <w:sz w:val="24"/>
          <w:szCs w:val="24"/>
        </w:rPr>
        <w:t>hydrogen  peroxide</w:t>
      </w:r>
      <w:proofErr w:type="gramEnd"/>
      <w:r w:rsidRPr="005127E1">
        <w:rPr>
          <w:b w:val="0"/>
          <w:sz w:val="24"/>
          <w:szCs w:val="24"/>
        </w:rPr>
        <w:t xml:space="preserve">. </w:t>
      </w:r>
    </w:p>
    <w:p w:rsidR="00E85719" w:rsidRPr="005127E1" w:rsidRDefault="00E85719" w:rsidP="00E85719">
      <w:pPr>
        <w:pStyle w:val="Caption"/>
        <w:spacing w:line="360" w:lineRule="auto"/>
        <w:ind w:left="0" w:firstLine="0"/>
        <w:jc w:val="both"/>
        <w:rPr>
          <w:b w:val="0"/>
          <w:sz w:val="24"/>
          <w:szCs w:val="24"/>
        </w:rPr>
      </w:pPr>
      <w:r w:rsidRPr="005127E1">
        <w:rPr>
          <w:b w:val="0"/>
          <w:sz w:val="24"/>
          <w:szCs w:val="24"/>
        </w:rPr>
        <w:t xml:space="preserve"> </w:t>
      </w:r>
      <w:r w:rsidR="006E5CAD">
        <w:rPr>
          <w:b w:val="0"/>
          <w:sz w:val="24"/>
          <w:szCs w:val="24"/>
        </w:rPr>
        <w:tab/>
      </w:r>
      <w:r w:rsidRPr="005127E1">
        <w:rPr>
          <w:b w:val="0"/>
          <w:sz w:val="24"/>
          <w:szCs w:val="24"/>
        </w:rPr>
        <w:t xml:space="preserve">The steady state level of •O2- is estimated to be so low, however that its activity is spatially limited. Hydrogen peroxide (H2O2) is normally </w:t>
      </w:r>
      <w:proofErr w:type="spellStart"/>
      <w:r w:rsidRPr="005127E1">
        <w:rPr>
          <w:b w:val="0"/>
          <w:sz w:val="24"/>
          <w:szCs w:val="24"/>
        </w:rPr>
        <w:t>unreactive</w:t>
      </w:r>
      <w:proofErr w:type="spellEnd"/>
      <w:r w:rsidRPr="005127E1">
        <w:rPr>
          <w:b w:val="0"/>
          <w:sz w:val="24"/>
          <w:szCs w:val="24"/>
        </w:rPr>
        <w:t xml:space="preserve"> with </w:t>
      </w:r>
      <w:proofErr w:type="spellStart"/>
      <w:r w:rsidRPr="005127E1">
        <w:rPr>
          <w:b w:val="0"/>
          <w:sz w:val="24"/>
          <w:szCs w:val="24"/>
        </w:rPr>
        <w:t>thiols</w:t>
      </w:r>
      <w:proofErr w:type="spellEnd"/>
      <w:r w:rsidRPr="005127E1">
        <w:rPr>
          <w:b w:val="0"/>
          <w:sz w:val="24"/>
          <w:szCs w:val="24"/>
        </w:rPr>
        <w:t xml:space="preserve"> in the absence of catalyzing agents (e.g. enzymes,” multivalent metals etc.), it does react with </w:t>
      </w:r>
      <w:proofErr w:type="spellStart"/>
      <w:r w:rsidRPr="005127E1">
        <w:rPr>
          <w:b w:val="0"/>
          <w:sz w:val="24"/>
          <w:szCs w:val="24"/>
        </w:rPr>
        <w:t>thiolate</w:t>
      </w:r>
      <w:proofErr w:type="spellEnd"/>
      <w:r w:rsidRPr="005127E1">
        <w:rPr>
          <w:b w:val="0"/>
          <w:sz w:val="24"/>
          <w:szCs w:val="24"/>
        </w:rPr>
        <w:t xml:space="preserve"> anion (S-), to form </w:t>
      </w:r>
      <w:proofErr w:type="spellStart"/>
      <w:r w:rsidRPr="005127E1">
        <w:rPr>
          <w:b w:val="0"/>
          <w:sz w:val="24"/>
          <w:szCs w:val="24"/>
        </w:rPr>
        <w:t>sulfenic</w:t>
      </w:r>
      <w:proofErr w:type="spellEnd"/>
      <w:r w:rsidRPr="005127E1">
        <w:rPr>
          <w:b w:val="0"/>
          <w:sz w:val="24"/>
          <w:szCs w:val="24"/>
        </w:rPr>
        <w:t xml:space="preserve"> acid, which in turn ionizes to form </w:t>
      </w:r>
      <w:proofErr w:type="spellStart"/>
      <w:r w:rsidRPr="005127E1">
        <w:rPr>
          <w:b w:val="0"/>
          <w:sz w:val="24"/>
          <w:szCs w:val="24"/>
        </w:rPr>
        <w:t>sulfenate</w:t>
      </w:r>
      <w:proofErr w:type="spellEnd"/>
      <w:r w:rsidRPr="005127E1">
        <w:rPr>
          <w:b w:val="0"/>
          <w:sz w:val="24"/>
          <w:szCs w:val="24"/>
        </w:rPr>
        <w:t xml:space="preserve"> (SO-).  This intermediate can be reversed</w:t>
      </w:r>
      <w:r w:rsidR="006E5CAD">
        <w:rPr>
          <w:b w:val="0"/>
          <w:sz w:val="24"/>
          <w:szCs w:val="24"/>
        </w:rPr>
        <w:t xml:space="preserve"> by the action of glutathione (Forman et. </w:t>
      </w:r>
      <w:proofErr w:type="gramStart"/>
      <w:r w:rsidR="006E5CAD">
        <w:rPr>
          <w:b w:val="0"/>
          <w:sz w:val="24"/>
          <w:szCs w:val="24"/>
        </w:rPr>
        <w:t>a. ,2002</w:t>
      </w:r>
      <w:proofErr w:type="gramEnd"/>
      <w:r w:rsidRPr="005127E1">
        <w:rPr>
          <w:b w:val="0"/>
          <w:sz w:val="24"/>
          <w:szCs w:val="24"/>
        </w:rPr>
        <w:t xml:space="preserve">).                                                                                                                                         </w:t>
      </w:r>
    </w:p>
    <w:p w:rsidR="00E85719" w:rsidRDefault="00E85719" w:rsidP="006E5CAD">
      <w:pPr>
        <w:pStyle w:val="Caption"/>
        <w:spacing w:line="360" w:lineRule="auto"/>
        <w:ind w:left="0" w:firstLine="720"/>
        <w:jc w:val="both"/>
        <w:rPr>
          <w:b w:val="0"/>
          <w:sz w:val="24"/>
          <w:szCs w:val="24"/>
        </w:rPr>
      </w:pPr>
      <w:proofErr w:type="spellStart"/>
      <w:r w:rsidRPr="005127E1">
        <w:rPr>
          <w:b w:val="0"/>
          <w:sz w:val="24"/>
          <w:szCs w:val="24"/>
        </w:rPr>
        <w:t>Mitogenic</w:t>
      </w:r>
      <w:proofErr w:type="spellEnd"/>
      <w:r w:rsidRPr="005127E1">
        <w:rPr>
          <w:b w:val="0"/>
          <w:sz w:val="24"/>
          <w:szCs w:val="24"/>
        </w:rPr>
        <w:t xml:space="preserve"> signaling begins at the cell surface with the ligand-dependent activation of receptor tyrosine kinases, which activate important MAP kinase cascades necessary for proliferation.  These cascades lead to the generation of H2O2 from several enzyme catalysts, including the NAD</w:t>
      </w:r>
      <w:r w:rsidR="006E5CAD">
        <w:rPr>
          <w:b w:val="0"/>
          <w:sz w:val="24"/>
          <w:szCs w:val="24"/>
        </w:rPr>
        <w:t xml:space="preserve">PH oxidases (Park et. </w:t>
      </w:r>
      <w:proofErr w:type="gramStart"/>
      <w:r w:rsidR="006E5CAD">
        <w:rPr>
          <w:b w:val="0"/>
          <w:sz w:val="24"/>
          <w:szCs w:val="24"/>
        </w:rPr>
        <w:t>al. ,2006</w:t>
      </w:r>
      <w:proofErr w:type="gramEnd"/>
      <w:r w:rsidRPr="005127E1">
        <w:rPr>
          <w:b w:val="0"/>
          <w:sz w:val="24"/>
          <w:szCs w:val="24"/>
        </w:rPr>
        <w:t xml:space="preserve">). It has been estimated that the production of H2O2 at </w:t>
      </w:r>
      <w:proofErr w:type="spellStart"/>
      <w:r w:rsidRPr="005127E1">
        <w:rPr>
          <w:b w:val="0"/>
          <w:sz w:val="24"/>
          <w:szCs w:val="24"/>
        </w:rPr>
        <w:t>nanomolar</w:t>
      </w:r>
      <w:proofErr w:type="spellEnd"/>
      <w:r w:rsidRPr="005127E1">
        <w:rPr>
          <w:b w:val="0"/>
          <w:sz w:val="24"/>
          <w:szCs w:val="24"/>
        </w:rPr>
        <w:t xml:space="preserve"> levels is required for proliferation </w:t>
      </w:r>
      <w:r w:rsidR="006E5CAD">
        <w:rPr>
          <w:b w:val="0"/>
          <w:sz w:val="24"/>
          <w:szCs w:val="24"/>
        </w:rPr>
        <w:t xml:space="preserve">in response to growth factors (Burch et. </w:t>
      </w:r>
      <w:proofErr w:type="gramStart"/>
      <w:r w:rsidR="006E5CAD">
        <w:rPr>
          <w:b w:val="0"/>
          <w:sz w:val="24"/>
          <w:szCs w:val="24"/>
        </w:rPr>
        <w:t>al. ,2005</w:t>
      </w:r>
      <w:proofErr w:type="gramEnd"/>
      <w:r w:rsidR="006E5CAD">
        <w:rPr>
          <w:b w:val="0"/>
          <w:sz w:val="24"/>
          <w:szCs w:val="24"/>
        </w:rPr>
        <w:t xml:space="preserve">). </w:t>
      </w:r>
      <w:r w:rsidRPr="005127E1">
        <w:rPr>
          <w:b w:val="0"/>
          <w:sz w:val="24"/>
          <w:szCs w:val="24"/>
        </w:rPr>
        <w:t>Hydrogen peroxide interacts with both the SOS-</w:t>
      </w:r>
      <w:proofErr w:type="spellStart"/>
      <w:r w:rsidRPr="005127E1">
        <w:rPr>
          <w:b w:val="0"/>
          <w:sz w:val="24"/>
          <w:szCs w:val="24"/>
        </w:rPr>
        <w:t>Ras</w:t>
      </w:r>
      <w:proofErr w:type="spellEnd"/>
      <w:r w:rsidRPr="005127E1">
        <w:rPr>
          <w:b w:val="0"/>
          <w:sz w:val="24"/>
          <w:szCs w:val="24"/>
        </w:rPr>
        <w:t>-</w:t>
      </w:r>
      <w:proofErr w:type="spellStart"/>
      <w:r w:rsidRPr="005127E1">
        <w:rPr>
          <w:b w:val="0"/>
          <w:sz w:val="24"/>
          <w:szCs w:val="24"/>
        </w:rPr>
        <w:t>Raf</w:t>
      </w:r>
      <w:proofErr w:type="spellEnd"/>
      <w:r w:rsidRPr="005127E1">
        <w:rPr>
          <w:b w:val="0"/>
          <w:sz w:val="24"/>
          <w:szCs w:val="24"/>
        </w:rPr>
        <w:t>-ERK and PI3K/</w:t>
      </w:r>
      <w:proofErr w:type="spellStart"/>
      <w:r w:rsidRPr="005127E1">
        <w:rPr>
          <w:b w:val="0"/>
          <w:sz w:val="24"/>
          <w:szCs w:val="24"/>
        </w:rPr>
        <w:t>Akt</w:t>
      </w:r>
      <w:proofErr w:type="spellEnd"/>
      <w:r w:rsidRPr="005127E1">
        <w:rPr>
          <w:b w:val="0"/>
          <w:sz w:val="24"/>
          <w:szCs w:val="24"/>
        </w:rPr>
        <w:t xml:space="preserve"> pathways through several mechanisms and in a </w:t>
      </w:r>
      <w:proofErr w:type="spellStart"/>
      <w:r w:rsidRPr="005127E1">
        <w:rPr>
          <w:b w:val="0"/>
          <w:sz w:val="24"/>
          <w:szCs w:val="24"/>
        </w:rPr>
        <w:t>does</w:t>
      </w:r>
      <w:proofErr w:type="spellEnd"/>
      <w:r>
        <w:rPr>
          <w:b w:val="0"/>
          <w:sz w:val="24"/>
          <w:szCs w:val="24"/>
        </w:rPr>
        <w:t>-dependant manner</w:t>
      </w:r>
      <w:r w:rsidR="006E5CAD">
        <w:rPr>
          <w:b w:val="0"/>
          <w:sz w:val="24"/>
          <w:szCs w:val="24"/>
        </w:rPr>
        <w:t xml:space="preserve">. </w:t>
      </w:r>
      <w:r w:rsidRPr="005127E1">
        <w:rPr>
          <w:b w:val="0"/>
          <w:sz w:val="24"/>
          <w:szCs w:val="24"/>
        </w:rPr>
        <w:t xml:space="preserve">It has been suggested that small increases of H2O2, as a </w:t>
      </w:r>
      <w:r w:rsidRPr="005127E1">
        <w:rPr>
          <w:b w:val="0"/>
          <w:sz w:val="24"/>
          <w:szCs w:val="24"/>
        </w:rPr>
        <w:lastRenderedPageBreak/>
        <w:t xml:space="preserve">result of Nox1 expression result in increased reentry into the cell cycle, while sustained high levels of H2O2 lead to cell arrest and eventual apoptosis after prolonged arrest.       </w:t>
      </w:r>
    </w:p>
    <w:p w:rsidR="00E85719" w:rsidRDefault="00E85719" w:rsidP="00E85719">
      <w:pPr>
        <w:pStyle w:val="Caption"/>
        <w:spacing w:line="360" w:lineRule="auto"/>
        <w:ind w:left="0" w:firstLine="0"/>
        <w:jc w:val="both"/>
        <w:rPr>
          <w:b w:val="0"/>
          <w:sz w:val="24"/>
          <w:szCs w:val="24"/>
        </w:rPr>
      </w:pPr>
    </w:p>
    <w:p w:rsidR="00E85719" w:rsidRDefault="00E85719" w:rsidP="00E85719">
      <w:pPr>
        <w:pStyle w:val="Caption"/>
        <w:spacing w:line="360" w:lineRule="auto"/>
        <w:ind w:left="0" w:firstLine="0"/>
        <w:jc w:val="both"/>
        <w:rPr>
          <w:b w:val="0"/>
          <w:sz w:val="24"/>
          <w:szCs w:val="24"/>
        </w:rPr>
      </w:pPr>
      <w:r>
        <w:rPr>
          <w:noProof/>
        </w:rPr>
        <w:drawing>
          <wp:inline distT="0" distB="0" distL="0" distR="0">
            <wp:extent cx="4669909" cy="4093535"/>
            <wp:effectExtent l="19050" t="0" r="0" b="0"/>
            <wp:docPr id="6" name="Picture 150" descr="Açıklama: image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Açıklama: image description                "/>
                    <pic:cNvPicPr>
                      <a:picLocks noChangeAspect="1" noChangeArrowheads="1"/>
                    </pic:cNvPicPr>
                  </pic:nvPicPr>
                  <pic:blipFill>
                    <a:blip r:embed="rId15" cstate="print"/>
                    <a:srcRect/>
                    <a:stretch>
                      <a:fillRect/>
                    </a:stretch>
                  </pic:blipFill>
                  <pic:spPr bwMode="auto">
                    <a:xfrm>
                      <a:off x="0" y="0"/>
                      <a:ext cx="4671087" cy="4094568"/>
                    </a:xfrm>
                    <a:prstGeom prst="rect">
                      <a:avLst/>
                    </a:prstGeom>
                    <a:noFill/>
                    <a:ln w="9525">
                      <a:noFill/>
                      <a:miter lim="800000"/>
                      <a:headEnd/>
                      <a:tailEnd/>
                    </a:ln>
                  </pic:spPr>
                </pic:pic>
              </a:graphicData>
            </a:graphic>
          </wp:inline>
        </w:drawing>
      </w:r>
    </w:p>
    <w:p w:rsidR="00E85719" w:rsidRPr="005127E1" w:rsidRDefault="00E85719" w:rsidP="00E85719">
      <w:pPr>
        <w:pStyle w:val="Caption"/>
        <w:rPr>
          <w:b w:val="0"/>
        </w:rPr>
      </w:pPr>
      <w:r>
        <w:t xml:space="preserve">Figure </w:t>
      </w:r>
      <w:proofErr w:type="gramStart"/>
      <w:r w:rsidR="00BA14C0">
        <w:t xml:space="preserve">1 </w:t>
      </w:r>
      <w:r>
        <w:t>.</w:t>
      </w:r>
      <w:proofErr w:type="gramEnd"/>
      <w:r w:rsidR="00316310">
        <w:fldChar w:fldCharType="begin"/>
      </w:r>
      <w:r>
        <w:instrText xml:space="preserve"> SEQ Figure \* ARABIC \s 1 </w:instrText>
      </w:r>
      <w:r w:rsidR="00316310">
        <w:fldChar w:fldCharType="separate"/>
      </w:r>
      <w:r w:rsidR="00065D99">
        <w:rPr>
          <w:noProof/>
        </w:rPr>
        <w:t>5</w:t>
      </w:r>
      <w:r w:rsidR="00316310">
        <w:fldChar w:fldCharType="end"/>
      </w:r>
      <w:r w:rsidR="00A964F5">
        <w:t xml:space="preserve">: </w:t>
      </w:r>
      <w:r w:rsidRPr="005127E1">
        <w:rPr>
          <w:b w:val="0"/>
        </w:rPr>
        <w:t>Schematic illustration of the activation of NADPH Oxidase.</w:t>
      </w:r>
    </w:p>
    <w:p w:rsidR="006E5CAD" w:rsidRPr="00BA14C0" w:rsidRDefault="00E85719" w:rsidP="00BA14C0">
      <w:pPr>
        <w:pStyle w:val="Caption"/>
        <w:rPr>
          <w:b w:val="0"/>
          <w:sz w:val="24"/>
          <w:szCs w:val="24"/>
        </w:rPr>
      </w:pPr>
      <w:r w:rsidRPr="005127E1">
        <w:rPr>
          <w:b w:val="0"/>
        </w:rPr>
        <w:t>Signal Transduction (</w:t>
      </w:r>
      <w:proofErr w:type="spellStart"/>
      <w:r w:rsidRPr="005127E1">
        <w:rPr>
          <w:b w:val="0"/>
        </w:rPr>
        <w:t>Bokoch</w:t>
      </w:r>
      <w:proofErr w:type="spellEnd"/>
      <w:r w:rsidRPr="005127E1">
        <w:rPr>
          <w:b w:val="0"/>
        </w:rPr>
        <w:t xml:space="preserve">, et. al. </w:t>
      </w:r>
      <w:proofErr w:type="gramStart"/>
      <w:r w:rsidRPr="005127E1">
        <w:rPr>
          <w:b w:val="0"/>
        </w:rPr>
        <w:t>2002 )</w:t>
      </w:r>
      <w:proofErr w:type="gramEnd"/>
      <w:r w:rsidRPr="005127E1">
        <w:rPr>
          <w:b w:val="0"/>
        </w:rPr>
        <w:t xml:space="preserve">. </w:t>
      </w:r>
    </w:p>
    <w:p w:rsidR="00E85719" w:rsidRDefault="00E85719" w:rsidP="00E85719">
      <w:pPr>
        <w:pStyle w:val="Heading3"/>
      </w:pPr>
      <w:bookmarkStart w:id="38" w:name="_Toc353790816"/>
      <w:r w:rsidRPr="005127E1">
        <w:lastRenderedPageBreak/>
        <w:t>Antioxidants</w:t>
      </w:r>
      <w:bookmarkEnd w:id="38"/>
    </w:p>
    <w:p w:rsidR="00E85719" w:rsidRPr="005127E1" w:rsidRDefault="00E85719" w:rsidP="00E85719">
      <w:pPr>
        <w:pStyle w:val="Heading3"/>
        <w:numPr>
          <w:ilvl w:val="0"/>
          <w:numId w:val="0"/>
        </w:numPr>
        <w:spacing w:line="360" w:lineRule="auto"/>
        <w:ind w:firstLine="720"/>
      </w:pPr>
      <w:bookmarkStart w:id="39" w:name="_Toc353790817"/>
      <w:r w:rsidRPr="005127E1">
        <w:rPr>
          <w:b w:val="0"/>
        </w:rPr>
        <w:t>Antioxidant is any substance that when present at low concentrations compared with that of an oxidizable substrate significantly delays or inhibits oxidation of that substrate (Sies H. 1993). Antiox</w:t>
      </w:r>
      <w:r w:rsidR="001A4459">
        <w:rPr>
          <w:b w:val="0"/>
        </w:rPr>
        <w:t>i</w:t>
      </w:r>
      <w:r w:rsidRPr="005127E1">
        <w:rPr>
          <w:b w:val="0"/>
        </w:rPr>
        <w:t>dants are important in maintaining cellular integrity in normal su</w:t>
      </w:r>
      <w:r w:rsidR="006702B6">
        <w:rPr>
          <w:b w:val="0"/>
        </w:rPr>
        <w:t>b</w:t>
      </w:r>
      <w:r w:rsidRPr="005127E1">
        <w:rPr>
          <w:b w:val="0"/>
        </w:rPr>
        <w:t>jects by inhibiting oxidation reaction (Radak Z. et al. 1995), and human body has several mechanisms for defense are complementary to one another because they act on different oxidants in different cellular compartments (Sies H. 1991).</w:t>
      </w:r>
      <w:bookmarkEnd w:id="39"/>
    </w:p>
    <w:p w:rsidR="00E85719" w:rsidRDefault="00E85719" w:rsidP="00E85719">
      <w:pPr>
        <w:pStyle w:val="Heading3"/>
        <w:numPr>
          <w:ilvl w:val="0"/>
          <w:numId w:val="0"/>
        </w:numPr>
        <w:spacing w:line="360" w:lineRule="auto"/>
        <w:ind w:firstLine="720"/>
        <w:rPr>
          <w:b w:val="0"/>
        </w:rPr>
      </w:pPr>
      <w:bookmarkStart w:id="40" w:name="_Toc353790818"/>
      <w:r w:rsidRPr="005127E1">
        <w:rPr>
          <w:b w:val="0"/>
        </w:rPr>
        <w:t>There are two types of antioxidants in human body: enzymatic antioxidants and non-enzymatic antioxidants (Pierce J.D. et al. 2004; Van Langendonck A. et al. 2002).</w:t>
      </w:r>
      <w:bookmarkEnd w:id="40"/>
    </w:p>
    <w:p w:rsidR="00E85719" w:rsidRDefault="00E85719" w:rsidP="00E85719">
      <w:pPr>
        <w:pStyle w:val="Heading3"/>
        <w:numPr>
          <w:ilvl w:val="0"/>
          <w:numId w:val="0"/>
        </w:numPr>
        <w:spacing w:line="360" w:lineRule="auto"/>
        <w:ind w:firstLine="720"/>
        <w:rPr>
          <w:b w:val="0"/>
        </w:rPr>
      </w:pPr>
      <w:bookmarkStart w:id="41" w:name="_Toc353790819"/>
      <w:r w:rsidRPr="005127E1">
        <w:rPr>
          <w:b w:val="0"/>
        </w:rPr>
        <w:t>None-enzymatic antioxidants: The body</w:t>
      </w:r>
      <w:r w:rsidR="006702B6">
        <w:rPr>
          <w:b w:val="0"/>
        </w:rPr>
        <w:t>`</w:t>
      </w:r>
      <w:r w:rsidRPr="005127E1">
        <w:rPr>
          <w:b w:val="0"/>
        </w:rPr>
        <w:t xml:space="preserve">s complex antioxidant system is influenced by dietary intake of </w:t>
      </w:r>
      <w:r w:rsidR="006702B6">
        <w:rPr>
          <w:b w:val="0"/>
        </w:rPr>
        <w:t>a</w:t>
      </w:r>
      <w:r w:rsidRPr="005127E1">
        <w:rPr>
          <w:b w:val="0"/>
        </w:rPr>
        <w:t>ntioxidant vitamins and minerals such as vitamin C, vitamin E, selenium, zinc, copper taurine hypotaurine, glutathion</w:t>
      </w:r>
      <w:r w:rsidR="006E5CAD">
        <w:rPr>
          <w:b w:val="0"/>
        </w:rPr>
        <w:t>e,beta carotene, and carotene (</w:t>
      </w:r>
      <w:r w:rsidRPr="005127E1">
        <w:rPr>
          <w:b w:val="0"/>
        </w:rPr>
        <w:t>Agarwal A. et al. 2003). Vitamin C helps recycle oxidized vitamin E a</w:t>
      </w:r>
      <w:r>
        <w:rPr>
          <w:b w:val="0"/>
        </w:rPr>
        <w:t>nd glutathione (Chan A.C. 1993).</w:t>
      </w:r>
      <w:bookmarkEnd w:id="41"/>
    </w:p>
    <w:p w:rsidR="00E85719" w:rsidRPr="005127E1" w:rsidRDefault="00E85719" w:rsidP="00E85719">
      <w:pPr>
        <w:pStyle w:val="Heading3"/>
        <w:numPr>
          <w:ilvl w:val="0"/>
          <w:numId w:val="0"/>
        </w:numPr>
        <w:spacing w:line="360" w:lineRule="auto"/>
        <w:ind w:firstLine="720"/>
        <w:rPr>
          <w:b w:val="0"/>
        </w:rPr>
      </w:pPr>
      <w:bookmarkStart w:id="42" w:name="_Toc353790820"/>
      <w:r w:rsidRPr="005127E1">
        <w:rPr>
          <w:b w:val="0"/>
        </w:rPr>
        <w:t>Enzymatic antioxidants: The</w:t>
      </w:r>
      <w:r w:rsidR="001A4459">
        <w:rPr>
          <w:b w:val="0"/>
        </w:rPr>
        <w:t>se</w:t>
      </w:r>
      <w:r w:rsidRPr="005127E1">
        <w:rPr>
          <w:b w:val="0"/>
        </w:rPr>
        <w:t xml:space="preserve"> are  superoxide dismutase, catalase, glutathione peroxidase and glutathione reductase, which also can cause reduction of hydrogen peroxide to water and alcohol. The enzymatic system contains mitochondrial (Mn-SOD), cytosolic (Cu,Zn-SOD and extra-cellular co) to convert reactive superoxide to less powerful hydrogen peroxide, Glutathione peroxidase (GPX). This  enzyme consists of the amino acid Glutathion and the trace mineral selenium which are important in </w:t>
      </w:r>
      <w:r w:rsidR="00610455">
        <w:rPr>
          <w:b w:val="0"/>
        </w:rPr>
        <w:t>the reduction of hydroperoxides</w:t>
      </w:r>
      <w:r w:rsidRPr="005127E1">
        <w:rPr>
          <w:b w:val="0"/>
        </w:rPr>
        <w:t>, catalase decompose hydrogen peroxide to water</w:t>
      </w:r>
      <w:r w:rsidR="001A4459">
        <w:rPr>
          <w:b w:val="0"/>
        </w:rPr>
        <w:t>.</w:t>
      </w:r>
      <w:r w:rsidRPr="005127E1">
        <w:rPr>
          <w:b w:val="0"/>
        </w:rPr>
        <w:t xml:space="preserve"> Metal reductase is a unique enzyme that has demonstrated an ability to remain</w:t>
      </w:r>
      <w:r w:rsidR="001A4459">
        <w:rPr>
          <w:b w:val="0"/>
        </w:rPr>
        <w:t xml:space="preserve"> </w:t>
      </w:r>
      <w:r w:rsidRPr="005127E1">
        <w:rPr>
          <w:b w:val="0"/>
        </w:rPr>
        <w:t>extraordinary restricted (Rae T.D. et al. 1999). As a result, the delivery of copper to specific pathways within the cell is mediated by a family of proteins termed metallochaperones that function to provide copper directly to target pathways while protecting this metal from intracellular scavenging (O Halloran T.V. 2000; Huffman D.L. and O Halloran T.V. 2001).</w:t>
      </w:r>
      <w:bookmarkEnd w:id="42"/>
    </w:p>
    <w:p w:rsidR="00E85719" w:rsidRDefault="00E85719" w:rsidP="006E5CAD">
      <w:pPr>
        <w:pStyle w:val="Heading3"/>
        <w:numPr>
          <w:ilvl w:val="0"/>
          <w:numId w:val="0"/>
        </w:numPr>
        <w:spacing w:line="360" w:lineRule="auto"/>
        <w:ind w:firstLine="567"/>
      </w:pPr>
      <w:bookmarkStart w:id="43" w:name="_Toc353790821"/>
      <w:r w:rsidRPr="005127E1">
        <w:rPr>
          <w:b w:val="0"/>
        </w:rPr>
        <w:t>Zinc is necessary for the  functioning of over 300 enzymes and plays a vital role in enormaous number of biological processes. Zinc is acofactor for the antioxidant enzyme superoxide dismutase (SOD) and is in a number of enzymatic reaction involved in carboh</w:t>
      </w:r>
      <w:r w:rsidR="006E5CAD">
        <w:rPr>
          <w:b w:val="0"/>
        </w:rPr>
        <w:t>ydrate and protein metabolism (</w:t>
      </w:r>
      <w:r w:rsidRPr="005127E1">
        <w:rPr>
          <w:b w:val="0"/>
        </w:rPr>
        <w:t>Aydemir T.B. et al. 2006).</w:t>
      </w:r>
      <w:bookmarkEnd w:id="43"/>
    </w:p>
    <w:p w:rsidR="00E85719" w:rsidRDefault="00E85719" w:rsidP="00E85719">
      <w:pPr>
        <w:pStyle w:val="Heading2"/>
      </w:pPr>
      <w:bookmarkStart w:id="44" w:name="_Toc353790822"/>
      <w:r>
        <w:lastRenderedPageBreak/>
        <w:t>Malondialdehyde (MDA)</w:t>
      </w:r>
      <w:bookmarkEnd w:id="44"/>
    </w:p>
    <w:p w:rsidR="00E85719" w:rsidRPr="00513FB4" w:rsidRDefault="001A4459" w:rsidP="00E85719">
      <w:pPr>
        <w:ind w:firstLine="720"/>
      </w:pPr>
      <w:r>
        <w:t>MDA i</w:t>
      </w:r>
      <w:r w:rsidR="00E85719" w:rsidRPr="00513FB4">
        <w:t>s a marker for</w:t>
      </w:r>
      <w:r w:rsidR="00E85719" w:rsidRPr="00513FB4">
        <w:rPr>
          <w:rStyle w:val="apple-converted-space"/>
        </w:rPr>
        <w:t> </w:t>
      </w:r>
      <w:hyperlink r:id="rId16" w:tooltip="Oxidative stress" w:history="1">
        <w:r w:rsidR="00E85719" w:rsidRPr="00513FB4">
          <w:rPr>
            <w:rStyle w:val="Hyperlink"/>
            <w:color w:val="auto"/>
            <w:u w:val="none"/>
          </w:rPr>
          <w:t>oxidative stress</w:t>
        </w:r>
      </w:hyperlink>
      <w:r>
        <w:t xml:space="preserve"> </w:t>
      </w:r>
      <w:proofErr w:type="gramStart"/>
      <w:r>
        <w:t xml:space="preserve">and </w:t>
      </w:r>
      <w:r w:rsidR="00E85719" w:rsidRPr="00513FB4">
        <w:t xml:space="preserve"> is</w:t>
      </w:r>
      <w:proofErr w:type="gramEnd"/>
      <w:r w:rsidR="00E85719" w:rsidRPr="00513FB4">
        <w:t xml:space="preserve"> an endogenous </w:t>
      </w:r>
      <w:proofErr w:type="spellStart"/>
      <w:r w:rsidR="00E85719" w:rsidRPr="00513FB4">
        <w:t>genotoxic</w:t>
      </w:r>
      <w:proofErr w:type="spellEnd"/>
      <w:r w:rsidR="00E85719" w:rsidRPr="00513FB4">
        <w:t xml:space="preserve"> product of enzymatic and oxygen radical-induced lipid peroxidation whose adducts are known to exist in DNA isolated from healthy human beings</w:t>
      </w:r>
      <w:r w:rsidR="00E85719" w:rsidRPr="00513FB4">
        <w:rPr>
          <w:b/>
          <w:bCs/>
        </w:rPr>
        <w:t>.</w:t>
      </w:r>
      <w:r>
        <w:rPr>
          <w:b/>
          <w:bCs/>
        </w:rPr>
        <w:t xml:space="preserve"> </w:t>
      </w:r>
      <w:r>
        <w:rPr>
          <w:bCs/>
        </w:rPr>
        <w:t xml:space="preserve">It </w:t>
      </w:r>
      <w:proofErr w:type="gramStart"/>
      <w:r>
        <w:rPr>
          <w:bCs/>
        </w:rPr>
        <w:t xml:space="preserve">is </w:t>
      </w:r>
      <w:r>
        <w:rPr>
          <w:b/>
          <w:bCs/>
        </w:rPr>
        <w:t xml:space="preserve"> </w:t>
      </w:r>
      <w:r w:rsidR="00E85719" w:rsidRPr="00513FB4">
        <w:t>the</w:t>
      </w:r>
      <w:proofErr w:type="gramEnd"/>
      <w:r w:rsidR="00E85719" w:rsidRPr="00513FB4">
        <w:rPr>
          <w:rStyle w:val="apple-converted-space"/>
        </w:rPr>
        <w:t> </w:t>
      </w:r>
      <w:hyperlink r:id="rId17" w:tooltip="Organic compound" w:history="1">
        <w:r w:rsidR="00E85719" w:rsidRPr="00513FB4">
          <w:rPr>
            <w:rStyle w:val="Hyperlink"/>
            <w:color w:val="auto"/>
            <w:u w:val="none"/>
          </w:rPr>
          <w:t>organic compound</w:t>
        </w:r>
      </w:hyperlink>
      <w:r w:rsidR="00E85719" w:rsidRPr="00513FB4">
        <w:rPr>
          <w:rStyle w:val="apple-converted-space"/>
        </w:rPr>
        <w:t> </w:t>
      </w:r>
      <w:r w:rsidR="00E85719" w:rsidRPr="00513FB4">
        <w:t>with the</w:t>
      </w:r>
      <w:r w:rsidR="00E85719" w:rsidRPr="00513FB4">
        <w:rPr>
          <w:rStyle w:val="apple-converted-space"/>
        </w:rPr>
        <w:t> </w:t>
      </w:r>
      <w:hyperlink r:id="rId18" w:tooltip="Chemical formula" w:history="1">
        <w:r w:rsidR="00E85719" w:rsidRPr="00513FB4">
          <w:rPr>
            <w:rStyle w:val="Hyperlink"/>
            <w:color w:val="auto"/>
            <w:u w:val="none"/>
          </w:rPr>
          <w:t>formula</w:t>
        </w:r>
      </w:hyperlink>
      <w:r w:rsidR="00E85719" w:rsidRPr="00513FB4">
        <w:rPr>
          <w:rStyle w:val="apple-converted-space"/>
        </w:rPr>
        <w:t> </w:t>
      </w:r>
      <w:r w:rsidR="00E85719" w:rsidRPr="00513FB4">
        <w:t>CH</w:t>
      </w:r>
      <w:r w:rsidR="00E85719" w:rsidRPr="00513FB4">
        <w:rPr>
          <w:vertAlign w:val="subscript"/>
        </w:rPr>
        <w:t>2</w:t>
      </w:r>
      <w:r w:rsidR="00E85719" w:rsidRPr="00513FB4">
        <w:t>(CHO)</w:t>
      </w:r>
      <w:r w:rsidR="00E85719" w:rsidRPr="00513FB4">
        <w:rPr>
          <w:vertAlign w:val="subscript"/>
        </w:rPr>
        <w:t>2</w:t>
      </w:r>
      <w:r w:rsidR="00E85719" w:rsidRPr="00513FB4">
        <w:t>.</w:t>
      </w:r>
      <w:r>
        <w:t xml:space="preserve"> </w:t>
      </w:r>
      <w:r w:rsidR="006E5CAD">
        <w:t xml:space="preserve"> (</w:t>
      </w:r>
      <w:r w:rsidR="00E85719" w:rsidRPr="00513FB4">
        <w:t xml:space="preserve">Laura J. </w:t>
      </w:r>
      <w:proofErr w:type="spellStart"/>
      <w:r w:rsidR="00E85719" w:rsidRPr="00513FB4">
        <w:t>Niede</w:t>
      </w:r>
      <w:r w:rsidR="006E5CAD">
        <w:t>rnhofer</w:t>
      </w:r>
      <w:proofErr w:type="gramStart"/>
      <w:r w:rsidR="006E5CAD">
        <w:t>,et</w:t>
      </w:r>
      <w:proofErr w:type="spellEnd"/>
      <w:proofErr w:type="gramEnd"/>
      <w:r w:rsidR="006E5CAD">
        <w:t xml:space="preserve"> al. 2002</w:t>
      </w:r>
      <w:r w:rsidR="00E85719" w:rsidRPr="00513FB4">
        <w:t xml:space="preserve">). </w:t>
      </w:r>
    </w:p>
    <w:p w:rsidR="00E85719" w:rsidRPr="00666591" w:rsidRDefault="00E85719" w:rsidP="00E85719">
      <w:pPr>
        <w:ind w:firstLine="720"/>
      </w:pPr>
    </w:p>
    <w:p w:rsidR="00E85719" w:rsidRPr="00666591" w:rsidRDefault="00E85719" w:rsidP="00E85719">
      <w:pPr>
        <w:ind w:firstLine="720"/>
      </w:pPr>
      <w:r w:rsidRPr="00666591">
        <w:t>Superoxide dismutase (SOD), whose substrate is a free radical (superoxide anion; O</w:t>
      </w:r>
      <w:r w:rsidRPr="00666591">
        <w:rPr>
          <w:vertAlign w:val="subscript"/>
        </w:rPr>
        <w:t>2</w:t>
      </w:r>
      <w:r w:rsidRPr="00666591">
        <w:t xml:space="preserve">·-) catalyzes </w:t>
      </w:r>
      <w:proofErr w:type="spellStart"/>
      <w:r w:rsidRPr="00666591">
        <w:t>dismutation</w:t>
      </w:r>
      <w:proofErr w:type="spellEnd"/>
      <w:r w:rsidRPr="00666591">
        <w:t xml:space="preserve"> reaction resulting in the generation of hydrogen peroxide (H</w:t>
      </w:r>
      <w:r w:rsidRPr="00666591">
        <w:rPr>
          <w:vertAlign w:val="subscript"/>
        </w:rPr>
        <w:t>2</w:t>
      </w:r>
      <w:r w:rsidRPr="00666591">
        <w:t>O</w:t>
      </w:r>
      <w:r w:rsidRPr="00666591">
        <w:rPr>
          <w:vertAlign w:val="subscript"/>
        </w:rPr>
        <w:t>2</w:t>
      </w:r>
      <w:r w:rsidRPr="00666591">
        <w:t>). This H</w:t>
      </w:r>
      <w:r w:rsidRPr="00666591">
        <w:rPr>
          <w:vertAlign w:val="subscript"/>
        </w:rPr>
        <w:t>2</w:t>
      </w:r>
      <w:r w:rsidRPr="00666591">
        <w:t>O</w:t>
      </w:r>
      <w:r w:rsidRPr="00666591">
        <w:rPr>
          <w:vertAlign w:val="subscript"/>
        </w:rPr>
        <w:t>2</w:t>
      </w:r>
      <w:r w:rsidRPr="00666591">
        <w:rPr>
          <w:rStyle w:val="apple-converted-space"/>
        </w:rPr>
        <w:t> </w:t>
      </w:r>
      <w:r w:rsidRPr="00666591">
        <w:t>is decomposed to water and molecular oxygen by the action of catalase. When the free radical production overwhelms the endogenous antioxidant levels, they cause considerable cell damage/death. All the major biomolecules like lipids, proteins, and nucleic acids may be attacked by free radicals, but lipids are probably the most susceptible.</w:t>
      </w:r>
      <w:bookmarkStart w:id="45" w:name="ft6"/>
      <w:r w:rsidR="00316310" w:rsidRPr="00666591">
        <w:fldChar w:fldCharType="begin"/>
      </w:r>
      <w:r w:rsidRPr="00666591">
        <w:instrText xml:space="preserve"> HYPERLINK "http://www.bioline.org.br/request?ph04029" \l "ref6" </w:instrText>
      </w:r>
      <w:r w:rsidR="00316310" w:rsidRPr="00666591">
        <w:fldChar w:fldCharType="end"/>
      </w:r>
      <w:bookmarkEnd w:id="45"/>
      <w:r w:rsidRPr="00666591">
        <w:rPr>
          <w:rStyle w:val="apple-converted-space"/>
        </w:rPr>
        <w:t> </w:t>
      </w:r>
      <w:r w:rsidRPr="00666591">
        <w:t xml:space="preserve">The oxidative destruction of lipids (lipid peroxidation) is a destructive, self-perpetuating chain reaction, releasing </w:t>
      </w:r>
      <w:proofErr w:type="spellStart"/>
      <w:r w:rsidRPr="00666591">
        <w:t>malon</w:t>
      </w:r>
      <w:r w:rsidR="006702B6">
        <w:t>di</w:t>
      </w:r>
      <w:r w:rsidRPr="00666591">
        <w:t>aldehyde</w:t>
      </w:r>
      <w:proofErr w:type="spellEnd"/>
      <w:r w:rsidRPr="00666591">
        <w:t xml:space="preserve"> (MDA) as the end product.</w:t>
      </w:r>
      <w:bookmarkStart w:id="46" w:name="ft7"/>
    </w:p>
    <w:p w:rsidR="00E85719" w:rsidRDefault="00316310" w:rsidP="00E85719">
      <w:pPr>
        <w:ind w:firstLine="720"/>
      </w:pPr>
      <w:hyperlink r:id="rId19" w:anchor="ref7" w:history="1"/>
      <w:bookmarkEnd w:id="46"/>
      <w:r w:rsidR="00E85719" w:rsidRPr="00666591">
        <w:t xml:space="preserve"> In view of the possible oxidative stress involved in OPI poisoning, it has been decided to estimate the levels of SOD and MDA as an index of antioxidant status and oxidative stress respectively, and to see whether any difference existed in these parameters before and after therapy with atropine sulfate plus </w:t>
      </w:r>
      <w:proofErr w:type="spellStart"/>
      <w:r w:rsidR="00E85719" w:rsidRPr="00666591">
        <w:t>pralidoxime</w:t>
      </w:r>
      <w:proofErr w:type="spellEnd"/>
      <w:r w:rsidR="00E85719" w:rsidRPr="00666591">
        <w:t xml:space="preserve"> (PAM).</w:t>
      </w:r>
      <w:r w:rsidR="006E5CAD">
        <w:t xml:space="preserve">  (</w:t>
      </w:r>
      <w:proofErr w:type="spellStart"/>
      <w:r w:rsidR="006E5CAD">
        <w:t>Vidyasagar</w:t>
      </w:r>
      <w:proofErr w:type="spellEnd"/>
      <w:r w:rsidR="006E5CAD">
        <w:t xml:space="preserve"> J, et al</w:t>
      </w:r>
      <w:proofErr w:type="gramStart"/>
      <w:r w:rsidR="006E5CAD">
        <w:t>. ,</w:t>
      </w:r>
      <w:proofErr w:type="gramEnd"/>
      <w:r w:rsidR="006E5CAD">
        <w:t xml:space="preserve"> 2004</w:t>
      </w:r>
      <w:r w:rsidR="00E85719" w:rsidRPr="00666591">
        <w:t xml:space="preserve">). </w:t>
      </w:r>
    </w:p>
    <w:p w:rsidR="00E85719" w:rsidRPr="00666591" w:rsidRDefault="00E85719" w:rsidP="00E85719">
      <w:pPr>
        <w:ind w:firstLine="720"/>
      </w:pPr>
    </w:p>
    <w:p w:rsidR="00E85719" w:rsidRPr="00513FB4" w:rsidRDefault="00E85719" w:rsidP="00E85719">
      <w:pPr>
        <w:ind w:firstLine="720"/>
      </w:pPr>
      <w:proofErr w:type="spellStart"/>
      <w:r w:rsidRPr="00666591">
        <w:t>Malondialdehyde</w:t>
      </w:r>
      <w:proofErr w:type="spellEnd"/>
      <w:r w:rsidRPr="00666591">
        <w:t xml:space="preserve"> (MDA) was found to react with normal hemoglobin A (</w:t>
      </w:r>
      <w:proofErr w:type="spellStart"/>
      <w:r w:rsidRPr="00666591">
        <w:t>Hb</w:t>
      </w:r>
      <w:proofErr w:type="spellEnd"/>
      <w:r w:rsidRPr="00666591">
        <w:t xml:space="preserve"> A), forming a number of less cationic components which were detected by cellulose acetate electrophoresis and gel </w:t>
      </w:r>
      <w:proofErr w:type="spellStart"/>
      <w:r w:rsidRPr="00666591">
        <w:t>electrofocusing</w:t>
      </w:r>
      <w:proofErr w:type="spellEnd"/>
      <w:r w:rsidRPr="00666591">
        <w:t xml:space="preserve">. All the modified components moved down the </w:t>
      </w:r>
      <w:proofErr w:type="spellStart"/>
      <w:r w:rsidRPr="00666591">
        <w:t>cation</w:t>
      </w:r>
      <w:proofErr w:type="spellEnd"/>
      <w:r w:rsidRPr="00666591">
        <w:t xml:space="preserve">-exchange resin at a quicker rate than </w:t>
      </w:r>
      <w:proofErr w:type="spellStart"/>
      <w:r w:rsidRPr="00666591">
        <w:t>Hb</w:t>
      </w:r>
      <w:proofErr w:type="spellEnd"/>
      <w:r w:rsidRPr="00666591">
        <w:t xml:space="preserve"> A, and this chromatographic behavior of the modified components was similar to that of </w:t>
      </w:r>
      <w:proofErr w:type="spellStart"/>
      <w:r w:rsidRPr="00666591">
        <w:t>glycosylated</w:t>
      </w:r>
      <w:proofErr w:type="spellEnd"/>
      <w:r w:rsidRPr="00666591">
        <w:t xml:space="preserve"> </w:t>
      </w:r>
      <w:proofErr w:type="spellStart"/>
      <w:r w:rsidRPr="00666591">
        <w:t>Hb</w:t>
      </w:r>
      <w:proofErr w:type="spellEnd"/>
      <w:r w:rsidRPr="00666591">
        <w:t xml:space="preserve"> A. Some of these modified components were </w:t>
      </w:r>
      <w:proofErr w:type="spellStart"/>
      <w:r w:rsidRPr="00666591">
        <w:t>intermolecularly</w:t>
      </w:r>
      <w:proofErr w:type="spellEnd"/>
      <w:r w:rsidR="001A4459">
        <w:t xml:space="preserve"> </w:t>
      </w:r>
      <w:proofErr w:type="spellStart"/>
      <w:r w:rsidRPr="00666591">
        <w:t>crosslinked</w:t>
      </w:r>
      <w:proofErr w:type="spellEnd"/>
      <w:r w:rsidRPr="00666591">
        <w:t xml:space="preserve">, and showed fluorescence with an excitation maximum at 390 nm and an emission maximum at 460 nm. It is likely that MDA reacts nonspecifically with the epsilon-amino groups of lysine and N-terminal amino groups to produce </w:t>
      </w:r>
      <w:proofErr w:type="spellStart"/>
      <w:r w:rsidRPr="00666591">
        <w:t>aminoacrolein</w:t>
      </w:r>
      <w:proofErr w:type="spellEnd"/>
      <w:r w:rsidRPr="00666591">
        <w:t xml:space="preserve">, </w:t>
      </w:r>
      <w:proofErr w:type="spellStart"/>
      <w:r w:rsidRPr="00666591">
        <w:t>crosslinks</w:t>
      </w:r>
      <w:proofErr w:type="spellEnd"/>
      <w:r w:rsidRPr="00666591">
        <w:t xml:space="preserve">, and strongly fluorescent 1,4-dihydropyridine-3,5-dicarbaldehyde. Oxygen affinity of the modified </w:t>
      </w:r>
      <w:proofErr w:type="spellStart"/>
      <w:r w:rsidRPr="00666591">
        <w:t>hemoglobins</w:t>
      </w:r>
      <w:proofErr w:type="spellEnd"/>
      <w:r w:rsidRPr="00666591">
        <w:t xml:space="preserve"> was increased. The modified </w:t>
      </w:r>
      <w:proofErr w:type="spellStart"/>
      <w:r w:rsidRPr="00666591">
        <w:t>hemoglobins</w:t>
      </w:r>
      <w:proofErr w:type="spellEnd"/>
      <w:r w:rsidRPr="00666591">
        <w:t xml:space="preserve"> were more readily oxidized into met-form. Mechanical stability of </w:t>
      </w:r>
      <w:proofErr w:type="spellStart"/>
      <w:r w:rsidRPr="00666591">
        <w:t>Hb</w:t>
      </w:r>
      <w:proofErr w:type="spellEnd"/>
      <w:r w:rsidRPr="00666591">
        <w:t xml:space="preserve"> A was also decreased by the modification. These results </w:t>
      </w:r>
      <w:r w:rsidRPr="00666591">
        <w:lastRenderedPageBreak/>
        <w:t xml:space="preserve">suggest that a considerable conformational change in </w:t>
      </w:r>
      <w:proofErr w:type="spellStart"/>
      <w:r w:rsidRPr="00666591">
        <w:t>Hb</w:t>
      </w:r>
      <w:proofErr w:type="spellEnd"/>
      <w:r w:rsidRPr="00666591">
        <w:t xml:space="preserve"> A was induced by the treatment with MDA. Since MDA is generated in erythrocytes as a consequence of liquid peroxidation, </w:t>
      </w:r>
      <w:r w:rsidRPr="00513FB4">
        <w:t xml:space="preserve">MDA may react with intracellular </w:t>
      </w:r>
      <w:proofErr w:type="spellStart"/>
      <w:r w:rsidRPr="00513FB4">
        <w:t>Hb</w:t>
      </w:r>
      <w:proofErr w:type="spellEnd"/>
      <w:r w:rsidRPr="00513FB4">
        <w:t xml:space="preserve"> A and influence the function and the stability of hemoglobin. </w:t>
      </w:r>
      <w:proofErr w:type="gramStart"/>
      <w:r w:rsidRPr="00513FB4">
        <w:t>(</w:t>
      </w:r>
      <w:proofErr w:type="spellStart"/>
      <w:r w:rsidR="00316310" w:rsidRPr="00316310">
        <w:fldChar w:fldCharType="begin"/>
      </w:r>
      <w:r w:rsidR="006B762F">
        <w:instrText xml:space="preserve"> HYPERLINK "http://www.ncbi.nlm.nih.gov/pubmed?term=Kikugawa%20K%5BAuthor%5D&amp;cauthor=true&amp;cauthor_uid=6703702" </w:instrText>
      </w:r>
      <w:r w:rsidR="00316310" w:rsidRPr="00316310">
        <w:fldChar w:fldCharType="separate"/>
      </w:r>
      <w:r w:rsidRPr="00513FB4">
        <w:rPr>
          <w:rStyle w:val="Hyperlink"/>
          <w:color w:val="auto"/>
          <w:u w:val="none"/>
          <w:bdr w:val="none" w:sz="0" w:space="0" w:color="auto" w:frame="1"/>
        </w:rPr>
        <w:t>Kikugawa</w:t>
      </w:r>
      <w:proofErr w:type="spellEnd"/>
      <w:r w:rsidRPr="00513FB4">
        <w:rPr>
          <w:rStyle w:val="Hyperlink"/>
          <w:color w:val="auto"/>
          <w:u w:val="none"/>
          <w:bdr w:val="none" w:sz="0" w:space="0" w:color="auto" w:frame="1"/>
        </w:rPr>
        <w:t xml:space="preserve"> K</w:t>
      </w:r>
      <w:r w:rsidR="00316310">
        <w:rPr>
          <w:rStyle w:val="Hyperlink"/>
          <w:color w:val="auto"/>
          <w:u w:val="none"/>
          <w:bdr w:val="none" w:sz="0" w:space="0" w:color="auto" w:frame="1"/>
        </w:rPr>
        <w:fldChar w:fldCharType="end"/>
      </w:r>
      <w:r w:rsidRPr="00513FB4">
        <w:t>,</w:t>
      </w:r>
      <w:r w:rsidRPr="00513FB4">
        <w:rPr>
          <w:rStyle w:val="apple-converted-space"/>
        </w:rPr>
        <w:t> </w:t>
      </w:r>
      <w:r w:rsidR="006E5CAD">
        <w:t>et. al. 1984</w:t>
      </w:r>
      <w:r w:rsidRPr="00513FB4">
        <w:t>).</w:t>
      </w:r>
      <w:proofErr w:type="gramEnd"/>
    </w:p>
    <w:p w:rsidR="00E85719" w:rsidRPr="00666591" w:rsidRDefault="00E85719" w:rsidP="00E85719">
      <w:pPr>
        <w:ind w:firstLine="720"/>
      </w:pPr>
    </w:p>
    <w:p w:rsidR="00E85719" w:rsidRDefault="00E85719" w:rsidP="006E5CAD">
      <w:pPr>
        <w:tabs>
          <w:tab w:val="right" w:pos="567"/>
        </w:tabs>
        <w:ind w:firstLine="720"/>
      </w:pPr>
      <w:r w:rsidRPr="00666591">
        <w:t xml:space="preserve">ROS can attack double bonds in polyunsaturated fatty acids, and </w:t>
      </w:r>
      <w:proofErr w:type="gramStart"/>
      <w:r w:rsidRPr="00666591">
        <w:t>thus  induces</w:t>
      </w:r>
      <w:proofErr w:type="gramEnd"/>
      <w:r w:rsidRPr="00666591">
        <w:t xml:space="preserve"> lipid </w:t>
      </w:r>
      <w:proofErr w:type="spellStart"/>
      <w:r w:rsidRPr="00666591">
        <w:t>peroxidation</w:t>
      </w:r>
      <w:proofErr w:type="spellEnd"/>
      <w:r w:rsidRPr="00666591">
        <w:t xml:space="preserve">; </w:t>
      </w:r>
      <w:proofErr w:type="spellStart"/>
      <w:r w:rsidRPr="00666591">
        <w:t>peroxidation</w:t>
      </w:r>
      <w:proofErr w:type="spellEnd"/>
      <w:r w:rsidRPr="00666591">
        <w:t xml:space="preserve"> (auto-oxidation) of lipid</w:t>
      </w:r>
      <w:r w:rsidR="00A175C1">
        <w:t xml:space="preserve">s can be a result of </w:t>
      </w:r>
      <w:r w:rsidRPr="00666591">
        <w:t>deteriorat</w:t>
      </w:r>
      <w:r w:rsidR="00A175C1">
        <w:t>ed</w:t>
      </w:r>
      <w:r w:rsidRPr="00666591">
        <w:t xml:space="preserve"> foo</w:t>
      </w:r>
      <w:r w:rsidR="00A175C1">
        <w:t>d which causes</w:t>
      </w:r>
      <w:r w:rsidRPr="00666591">
        <w:t xml:space="preserve"> damage to tissues in vivo</w:t>
      </w:r>
      <w:r w:rsidR="00A175C1">
        <w:t xml:space="preserve"> and </w:t>
      </w:r>
      <w:r w:rsidRPr="00666591">
        <w:t xml:space="preserve"> may be a cause of cancer, inflammatory diseases, atherosclerosis, and aging. The deleterious effects are considered to be caused by free radicals (ROO</w:t>
      </w:r>
      <w:r w:rsidRPr="00666591">
        <w:rPr>
          <w:vertAlign w:val="superscript"/>
        </w:rPr>
        <w:t xml:space="preserve"> ˖</w:t>
      </w:r>
      <w:r w:rsidRPr="00666591">
        <w:t xml:space="preserve"> ,RO</w:t>
      </w:r>
      <w:r w:rsidRPr="00666591">
        <w:rPr>
          <w:vertAlign w:val="superscript"/>
        </w:rPr>
        <w:t xml:space="preserve"> ˖</w:t>
      </w:r>
      <w:r w:rsidRPr="00666591">
        <w:t xml:space="preserve"> , OH</w:t>
      </w:r>
      <w:r w:rsidRPr="00666591">
        <w:rPr>
          <w:vertAlign w:val="superscript"/>
        </w:rPr>
        <w:t>˖</w:t>
      </w:r>
      <w:r w:rsidRPr="00666591">
        <w:t xml:space="preserve">) produced during peroxide formation from fatty </w:t>
      </w:r>
      <w:proofErr w:type="spellStart"/>
      <w:r w:rsidRPr="00666591">
        <w:t>acides</w:t>
      </w:r>
      <w:proofErr w:type="spellEnd"/>
      <w:r w:rsidRPr="00666591">
        <w:t xml:space="preserve"> containing </w:t>
      </w:r>
      <w:proofErr w:type="spellStart"/>
      <w:r w:rsidRPr="00666591">
        <w:t>methylene</w:t>
      </w:r>
      <w:proofErr w:type="spellEnd"/>
      <w:r w:rsidRPr="00666591">
        <w:t xml:space="preserve">-interrupted double bonds, i.e., those found in the naturally occurring polyunsaturated fatty </w:t>
      </w:r>
      <w:proofErr w:type="spellStart"/>
      <w:r w:rsidRPr="00666591">
        <w:t>acides</w:t>
      </w:r>
      <w:proofErr w:type="spellEnd"/>
      <w:r w:rsidRPr="00666591">
        <w:t xml:space="preserve"> (Mayes P and </w:t>
      </w:r>
      <w:proofErr w:type="spellStart"/>
      <w:r w:rsidRPr="00666591">
        <w:t>Botham</w:t>
      </w:r>
      <w:proofErr w:type="spellEnd"/>
      <w:r w:rsidRPr="00666591">
        <w:t xml:space="preserve"> K 2006). ROS mediated oxidation of cell membrane lipid leads to the formation of lipid peroxidation products, </w:t>
      </w:r>
      <w:r w:rsidR="006E5CAD">
        <w:t>such as MDA</w:t>
      </w:r>
      <w:r w:rsidR="00610455">
        <w:t xml:space="preserve"> </w:t>
      </w:r>
      <w:r w:rsidR="006E5CAD">
        <w:t>(</w:t>
      </w:r>
      <w:proofErr w:type="spellStart"/>
      <w:r>
        <w:t>Halliwell</w:t>
      </w:r>
      <w:proofErr w:type="spellEnd"/>
      <w:r>
        <w:t xml:space="preserve"> B. 1991).</w:t>
      </w:r>
    </w:p>
    <w:p w:rsidR="006E5CAD" w:rsidRDefault="006E5CAD" w:rsidP="006E5CAD">
      <w:pPr>
        <w:tabs>
          <w:tab w:val="right" w:pos="567"/>
        </w:tabs>
        <w:ind w:firstLine="720"/>
      </w:pPr>
    </w:p>
    <w:p w:rsidR="006E5CAD" w:rsidRDefault="006E5CAD" w:rsidP="006E5CAD">
      <w:pPr>
        <w:tabs>
          <w:tab w:val="right" w:pos="567"/>
        </w:tabs>
        <w:ind w:firstLine="720"/>
      </w:pPr>
    </w:p>
    <w:p w:rsidR="00E85719" w:rsidRDefault="00E85719" w:rsidP="00E85719">
      <w:pPr>
        <w:tabs>
          <w:tab w:val="right" w:pos="567"/>
        </w:tabs>
        <w:ind w:firstLine="720"/>
      </w:pPr>
      <w:r w:rsidRPr="00666591">
        <w:t>The whole process can be depicted as follows:</w:t>
      </w:r>
    </w:p>
    <w:p w:rsidR="00E85719" w:rsidRPr="00666591" w:rsidRDefault="00E85719" w:rsidP="00E85719">
      <w:pPr>
        <w:pStyle w:val="ListParagraph"/>
        <w:numPr>
          <w:ilvl w:val="0"/>
          <w:numId w:val="7"/>
        </w:numPr>
        <w:tabs>
          <w:tab w:val="right" w:pos="567"/>
        </w:tabs>
        <w:bidi w:val="0"/>
        <w:spacing w:line="360" w:lineRule="auto"/>
        <w:jc w:val="both"/>
        <w:rPr>
          <w:rFonts w:ascii="Times New Roman" w:hAnsi="Times New Roman"/>
          <w:sz w:val="24"/>
          <w:szCs w:val="24"/>
        </w:rPr>
      </w:pPr>
      <w:r w:rsidRPr="00666591">
        <w:rPr>
          <w:rFonts w:ascii="Times New Roman" w:hAnsi="Times New Roman"/>
          <w:sz w:val="24"/>
          <w:szCs w:val="24"/>
        </w:rPr>
        <w:t>Initiation:</w:t>
      </w:r>
    </w:p>
    <w:p w:rsidR="00E85719" w:rsidRPr="00666591" w:rsidRDefault="00316310" w:rsidP="006E5CAD">
      <w:pPr>
        <w:pStyle w:val="ListParagraph"/>
        <w:tabs>
          <w:tab w:val="right" w:pos="567"/>
          <w:tab w:val="center" w:pos="4693"/>
        </w:tabs>
        <w:bidi w:val="0"/>
        <w:spacing w:after="0" w:line="360" w:lineRule="auto"/>
        <w:ind w:left="1080"/>
        <w:jc w:val="both"/>
        <w:rPr>
          <w:rFonts w:ascii="Times New Roman" w:hAnsi="Times New Roman"/>
          <w:sz w:val="24"/>
          <w:szCs w:val="24"/>
        </w:rPr>
      </w:pPr>
      <w:r w:rsidRPr="00316310">
        <w:rPr>
          <w:noProof/>
          <w:lang w:val="tr-TR" w:eastAsia="tr-TR"/>
        </w:rPr>
        <w:pict>
          <v:shapetype id="_x0000_t32" coordsize="21600,21600" o:spt="32" o:oned="t" path="m,l21600,21600e" filled="f">
            <v:path arrowok="t" fillok="f" o:connecttype="none"/>
            <o:lock v:ext="edit" shapetype="t"/>
          </v:shapetype>
          <v:shape id="AutoShape 2" o:spid="_x0000_s1044" type="#_x0000_t32" style="position:absolute;left:0;text-align:left;margin-left:144.6pt;margin-top:13.5pt;width:63.9pt;height:0;z-index:25167257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" strokeweight="1.5pt">
            <v:stroke endarrow="block"/>
            <v:shadow color="#7f7f7f [1601]" opacity=".5" offset="1pt"/>
          </v:shape>
        </w:pict>
      </w:r>
      <w:r w:rsidR="00E85719" w:rsidRPr="00666591">
        <w:rPr>
          <w:rFonts w:ascii="Times New Roman" w:hAnsi="Times New Roman"/>
          <w:sz w:val="24"/>
          <w:szCs w:val="24"/>
        </w:rPr>
        <w:t xml:space="preserve">ROOH+ Metal </w:t>
      </w:r>
      <w:r w:rsidR="00E85719" w:rsidRPr="00666591">
        <w:rPr>
          <w:rFonts w:ascii="Times New Roman" w:hAnsi="Times New Roman"/>
          <w:sz w:val="32"/>
          <w:szCs w:val="32"/>
          <w:vertAlign w:val="superscript"/>
        </w:rPr>
        <w:t>n+</w:t>
      </w:r>
      <w:r w:rsidR="00E85719" w:rsidRPr="00666591">
        <w:rPr>
          <w:rFonts w:ascii="Times New Roman" w:hAnsi="Times New Roman"/>
          <w:sz w:val="24"/>
          <w:szCs w:val="24"/>
        </w:rPr>
        <w:tab/>
        <w:t xml:space="preserve">                       ROO</w:t>
      </w:r>
      <w:r w:rsidR="00E85719" w:rsidRPr="00666591">
        <w:rPr>
          <w:rFonts w:ascii="Times New Roman" w:hAnsi="Times New Roman"/>
          <w:sz w:val="28"/>
          <w:szCs w:val="28"/>
          <w:vertAlign w:val="superscript"/>
        </w:rPr>
        <w:t>˖</w:t>
      </w:r>
      <w:r w:rsidR="00E85719" w:rsidRPr="00666591">
        <w:rPr>
          <w:rFonts w:ascii="Times New Roman" w:hAnsi="Times New Roman"/>
          <w:sz w:val="24"/>
          <w:szCs w:val="24"/>
        </w:rPr>
        <w:t xml:space="preserve"> + Metal </w:t>
      </w:r>
      <w:r w:rsidR="00E85719" w:rsidRPr="00666591">
        <w:rPr>
          <w:rFonts w:ascii="Times New Roman" w:hAnsi="Times New Roman"/>
          <w:sz w:val="28"/>
          <w:szCs w:val="28"/>
          <w:vertAlign w:val="superscript"/>
        </w:rPr>
        <w:t>(n-1)</w:t>
      </w:r>
      <w:r w:rsidR="00E85719" w:rsidRPr="00666591">
        <w:rPr>
          <w:rFonts w:ascii="Times New Roman" w:hAnsi="Times New Roman"/>
          <w:sz w:val="24"/>
          <w:szCs w:val="24"/>
        </w:rPr>
        <w:t xml:space="preserve"> +H</w:t>
      </w:r>
      <w:r w:rsidR="00E85719" w:rsidRPr="00666591">
        <w:rPr>
          <w:rFonts w:ascii="Times New Roman" w:hAnsi="Times New Roman"/>
          <w:sz w:val="28"/>
          <w:szCs w:val="28"/>
          <w:vertAlign w:val="superscript"/>
        </w:rPr>
        <w:t>+</w:t>
      </w:r>
    </w:p>
    <w:p w:rsidR="00E85719" w:rsidRPr="00666591" w:rsidRDefault="00316310" w:rsidP="006E5CAD">
      <w:pPr>
        <w:pStyle w:val="ListParagraph"/>
        <w:tabs>
          <w:tab w:val="right" w:pos="567"/>
          <w:tab w:val="center" w:pos="4693"/>
        </w:tabs>
        <w:bidi w:val="0"/>
        <w:spacing w:after="0" w:line="360" w:lineRule="auto"/>
        <w:ind w:left="1080"/>
        <w:jc w:val="both"/>
        <w:rPr>
          <w:rFonts w:ascii="Times New Roman" w:hAnsi="Times New Roman"/>
          <w:sz w:val="24"/>
          <w:szCs w:val="24"/>
        </w:rPr>
      </w:pPr>
      <w:r w:rsidRPr="00316310">
        <w:rPr>
          <w:noProof/>
          <w:lang w:val="tr-TR" w:eastAsia="tr-TR"/>
        </w:rPr>
        <w:pict>
          <v:shape id="AutoShape 6" o:spid="_x0000_s1043" type="#_x0000_t32" style="position:absolute;left:0;text-align:left;margin-left:144.6pt;margin-top:11.8pt;width:63.9pt;height:0;z-index:251675648;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" strokeweight="1.5pt">
            <v:stroke endarrow="block"/>
            <v:shadow color="#7f7f7f [1601]" opacity=".5" offset="1pt"/>
          </v:shape>
        </w:pict>
      </w:r>
      <w:r w:rsidR="00E85719" w:rsidRPr="00666591">
        <w:rPr>
          <w:rFonts w:ascii="Times New Roman" w:hAnsi="Times New Roman"/>
          <w:sz w:val="24"/>
          <w:szCs w:val="24"/>
        </w:rPr>
        <w:t>X</w:t>
      </w:r>
      <w:r w:rsidR="00E85719" w:rsidRPr="00666591">
        <w:rPr>
          <w:rFonts w:ascii="Times New Roman" w:hAnsi="Times New Roman"/>
          <w:sz w:val="28"/>
          <w:szCs w:val="28"/>
          <w:vertAlign w:val="superscript"/>
        </w:rPr>
        <w:t>˖</w:t>
      </w:r>
      <w:r w:rsidR="00E85719" w:rsidRPr="00666591">
        <w:rPr>
          <w:rFonts w:ascii="Times New Roman" w:hAnsi="Times New Roman"/>
          <w:sz w:val="24"/>
          <w:szCs w:val="24"/>
        </w:rPr>
        <w:t xml:space="preserve"> + RH </w:t>
      </w:r>
      <w:r w:rsidR="00E85719" w:rsidRPr="00666591">
        <w:rPr>
          <w:rFonts w:ascii="Times New Roman" w:hAnsi="Times New Roman"/>
          <w:sz w:val="24"/>
          <w:szCs w:val="24"/>
        </w:rPr>
        <w:tab/>
        <w:t>R</w:t>
      </w:r>
      <w:r w:rsidR="00E85719" w:rsidRPr="00666591">
        <w:rPr>
          <w:rFonts w:ascii="Times New Roman" w:hAnsi="Times New Roman"/>
          <w:sz w:val="28"/>
          <w:szCs w:val="28"/>
          <w:vertAlign w:val="superscript"/>
        </w:rPr>
        <w:t>˖</w:t>
      </w:r>
      <w:r w:rsidR="00E85719" w:rsidRPr="00666591">
        <w:rPr>
          <w:rFonts w:ascii="Times New Roman" w:hAnsi="Times New Roman"/>
          <w:sz w:val="24"/>
          <w:szCs w:val="24"/>
        </w:rPr>
        <w:t xml:space="preserve"> + XH  </w:t>
      </w:r>
    </w:p>
    <w:p w:rsidR="00E85719" w:rsidRPr="00666591" w:rsidRDefault="00E85719" w:rsidP="00E85719">
      <w:pPr>
        <w:pStyle w:val="ListParagraph"/>
        <w:numPr>
          <w:ilvl w:val="0"/>
          <w:numId w:val="7"/>
        </w:numPr>
        <w:bidi w:val="0"/>
        <w:rPr>
          <w:rFonts w:ascii="Times New Roman" w:hAnsi="Times New Roman"/>
          <w:sz w:val="24"/>
          <w:szCs w:val="24"/>
        </w:rPr>
      </w:pPr>
      <w:r w:rsidRPr="00666591">
        <w:rPr>
          <w:rFonts w:ascii="Times New Roman" w:hAnsi="Times New Roman"/>
          <w:sz w:val="24"/>
          <w:szCs w:val="24"/>
        </w:rPr>
        <w:t>Propagation:</w:t>
      </w:r>
    </w:p>
    <w:p w:rsidR="00E85719" w:rsidRPr="00666591" w:rsidRDefault="00E85719" w:rsidP="00E85719">
      <w:pPr>
        <w:pStyle w:val="ListParagraph"/>
        <w:bidi w:val="0"/>
        <w:ind w:left="1080"/>
        <w:rPr>
          <w:rFonts w:ascii="Times New Roman" w:hAnsi="Times New Roman"/>
          <w:sz w:val="24"/>
          <w:szCs w:val="24"/>
        </w:rPr>
      </w:pPr>
    </w:p>
    <w:p w:rsidR="00E85719" w:rsidRPr="006E5CAD" w:rsidRDefault="00316310" w:rsidP="006E5CAD">
      <w:pPr>
        <w:pStyle w:val="ListParagraph"/>
        <w:tabs>
          <w:tab w:val="left" w:pos="4207"/>
        </w:tabs>
        <w:bidi w:val="0"/>
        <w:spacing w:after="0"/>
        <w:ind w:left="1080"/>
        <w:rPr>
          <w:rFonts w:ascii="Times New Roman" w:hAnsi="Times New Roman"/>
          <w:sz w:val="24"/>
          <w:szCs w:val="24"/>
        </w:rPr>
      </w:pPr>
      <w:r w:rsidRPr="00316310">
        <w:rPr>
          <w:noProof/>
          <w:lang w:val="tr-TR" w:eastAsia="tr-TR"/>
        </w:rPr>
        <w:pict>
          <v:shape id="AutoShape 4" o:spid="_x0000_s1042" type="#_x0000_t32" style="position:absolute;left:0;text-align:left;margin-left:137.15pt;margin-top:8.25pt;width:63.9pt;height:.0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" strokeweight="1.5pt">
            <v:stroke endarrow="block"/>
            <v:shadow color="#7f7f7f [1601]" opacity=".5" offset="1pt"/>
          </v:shape>
        </w:pict>
      </w:r>
      <w:r w:rsidR="00E85719" w:rsidRPr="00666591">
        <w:rPr>
          <w:rFonts w:ascii="Times New Roman" w:hAnsi="Times New Roman"/>
          <w:sz w:val="24"/>
          <w:szCs w:val="24"/>
        </w:rPr>
        <w:t>R</w:t>
      </w:r>
      <w:r w:rsidR="00E85719" w:rsidRPr="00666591">
        <w:rPr>
          <w:rFonts w:ascii="Times New Roman" w:hAnsi="Times New Roman"/>
          <w:sz w:val="28"/>
          <w:szCs w:val="28"/>
          <w:vertAlign w:val="superscript"/>
        </w:rPr>
        <w:t>˖</w:t>
      </w:r>
      <w:r w:rsidR="00E85719" w:rsidRPr="00666591">
        <w:rPr>
          <w:rFonts w:ascii="Times New Roman" w:hAnsi="Times New Roman"/>
          <w:sz w:val="28"/>
          <w:szCs w:val="28"/>
        </w:rPr>
        <w:t xml:space="preserve"> +</w:t>
      </w:r>
      <w:r w:rsidR="00E85719" w:rsidRPr="00666591">
        <w:rPr>
          <w:rFonts w:ascii="Times New Roman" w:hAnsi="Times New Roman"/>
          <w:sz w:val="24"/>
          <w:szCs w:val="24"/>
        </w:rPr>
        <w:t>O</w:t>
      </w:r>
      <w:r w:rsidR="00E85719" w:rsidRPr="00666591">
        <w:rPr>
          <w:rFonts w:ascii="Times New Roman" w:hAnsi="Times New Roman"/>
          <w:sz w:val="24"/>
          <w:szCs w:val="24"/>
          <w:vertAlign w:val="subscript"/>
        </w:rPr>
        <w:t>2</w:t>
      </w:r>
      <w:r w:rsidR="00E85719" w:rsidRPr="00666591">
        <w:rPr>
          <w:rFonts w:ascii="Times New Roman" w:hAnsi="Times New Roman"/>
          <w:sz w:val="24"/>
          <w:szCs w:val="24"/>
        </w:rPr>
        <w:tab/>
        <w:t>ROO</w:t>
      </w:r>
      <w:r w:rsidR="00E85719" w:rsidRPr="00666591">
        <w:rPr>
          <w:rFonts w:ascii="Times New Roman" w:hAnsi="Times New Roman"/>
          <w:sz w:val="28"/>
          <w:szCs w:val="28"/>
          <w:vertAlign w:val="superscript"/>
        </w:rPr>
        <w:t>˖</w:t>
      </w:r>
    </w:p>
    <w:p w:rsidR="006E5CAD" w:rsidRDefault="00316310" w:rsidP="006E5CAD">
      <w:pPr>
        <w:pStyle w:val="ListParagraph"/>
        <w:tabs>
          <w:tab w:val="left" w:pos="4207"/>
        </w:tabs>
        <w:bidi w:val="0"/>
        <w:spacing w:after="0"/>
        <w:ind w:left="1080"/>
        <w:rPr>
          <w:rFonts w:ascii="Times New Roman" w:hAnsi="Times New Roman"/>
          <w:sz w:val="28"/>
          <w:szCs w:val="28"/>
          <w:vertAlign w:val="superscript"/>
        </w:rPr>
      </w:pPr>
      <w:r w:rsidRPr="00316310">
        <w:rPr>
          <w:noProof/>
          <w:lang w:val="tr-TR" w:eastAsia="tr-TR"/>
        </w:rPr>
        <w:pict>
          <v:shape id="AutoShape 5" o:spid="_x0000_s1041" type="#_x0000_t32" style="position:absolute;left:0;text-align:left;margin-left:137.15pt;margin-top:7.05pt;width:63.9pt;height:.0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" strokeweight="1.5pt">
            <v:stroke endarrow="block"/>
            <v:shadow color="#7f7f7f [1601]" opacity=".5" offset="1pt"/>
          </v:shape>
        </w:pict>
      </w:r>
      <w:r w:rsidR="00E85719" w:rsidRPr="00666591">
        <w:rPr>
          <w:rFonts w:ascii="Times New Roman" w:hAnsi="Times New Roman"/>
          <w:sz w:val="24"/>
          <w:szCs w:val="24"/>
        </w:rPr>
        <w:t>ROO</w:t>
      </w:r>
      <w:r w:rsidR="00E85719" w:rsidRPr="00666591">
        <w:rPr>
          <w:rFonts w:ascii="Times New Roman" w:hAnsi="Times New Roman"/>
          <w:sz w:val="28"/>
          <w:szCs w:val="28"/>
          <w:vertAlign w:val="superscript"/>
        </w:rPr>
        <w:t>˖</w:t>
      </w:r>
      <w:r w:rsidR="00E85719" w:rsidRPr="00666591">
        <w:rPr>
          <w:rFonts w:ascii="Times New Roman" w:hAnsi="Times New Roman"/>
          <w:sz w:val="24"/>
          <w:szCs w:val="24"/>
        </w:rPr>
        <w:t xml:space="preserve"> + RH </w:t>
      </w:r>
      <w:r w:rsidR="00E85719" w:rsidRPr="00666591">
        <w:rPr>
          <w:rFonts w:ascii="Times New Roman" w:hAnsi="Times New Roman"/>
          <w:sz w:val="24"/>
          <w:szCs w:val="24"/>
        </w:rPr>
        <w:tab/>
        <w:t>ROOH + R</w:t>
      </w:r>
      <w:r w:rsidR="00E85719" w:rsidRPr="00666591">
        <w:rPr>
          <w:rFonts w:ascii="Times New Roman" w:hAnsi="Times New Roman"/>
          <w:sz w:val="28"/>
          <w:szCs w:val="28"/>
          <w:vertAlign w:val="superscript"/>
        </w:rPr>
        <w:t>˖</w:t>
      </w:r>
    </w:p>
    <w:p w:rsidR="006E5CAD" w:rsidRDefault="006E5CAD" w:rsidP="006E5CAD">
      <w:pPr>
        <w:pStyle w:val="ListParagraph"/>
        <w:tabs>
          <w:tab w:val="left" w:pos="4207"/>
        </w:tabs>
        <w:bidi w:val="0"/>
        <w:spacing w:after="0"/>
        <w:ind w:left="1080"/>
        <w:rPr>
          <w:rFonts w:ascii="Times New Roman" w:hAnsi="Times New Roman"/>
          <w:sz w:val="28"/>
          <w:szCs w:val="28"/>
          <w:vertAlign w:val="superscript"/>
        </w:rPr>
      </w:pPr>
    </w:p>
    <w:p w:rsidR="00E85719" w:rsidRPr="006E5CAD" w:rsidRDefault="00E85719" w:rsidP="006E5CAD">
      <w:pPr>
        <w:pStyle w:val="ListParagraph"/>
        <w:tabs>
          <w:tab w:val="left" w:pos="4207"/>
        </w:tabs>
        <w:bidi w:val="0"/>
        <w:ind w:left="1080"/>
        <w:rPr>
          <w:rFonts w:ascii="Times New Roman" w:hAnsi="Times New Roman"/>
          <w:sz w:val="28"/>
          <w:szCs w:val="28"/>
          <w:vertAlign w:val="superscript"/>
        </w:rPr>
      </w:pPr>
      <w:r w:rsidRPr="006E5CAD">
        <w:rPr>
          <w:rFonts w:ascii="Times New Roman" w:hAnsi="Times New Roman"/>
          <w:sz w:val="24"/>
          <w:szCs w:val="24"/>
        </w:rPr>
        <w:t>3- Termination</w:t>
      </w:r>
    </w:p>
    <w:p w:rsidR="00E85719" w:rsidRPr="00666591" w:rsidRDefault="00E85719" w:rsidP="006E5CAD">
      <w:pPr>
        <w:pStyle w:val="ListParagraph"/>
        <w:tabs>
          <w:tab w:val="left" w:pos="4207"/>
        </w:tabs>
        <w:bidi w:val="0"/>
        <w:spacing w:line="240" w:lineRule="auto"/>
        <w:ind w:left="1080"/>
        <w:rPr>
          <w:rFonts w:ascii="Times New Roman" w:hAnsi="Times New Roman"/>
          <w:sz w:val="24"/>
          <w:szCs w:val="24"/>
        </w:rPr>
      </w:pPr>
    </w:p>
    <w:p w:rsidR="00E85719" w:rsidRPr="00666591" w:rsidRDefault="00316310" w:rsidP="006E5CAD">
      <w:pPr>
        <w:pStyle w:val="ListParagraph"/>
        <w:tabs>
          <w:tab w:val="left" w:pos="4207"/>
        </w:tabs>
        <w:bidi w:val="0"/>
        <w:spacing w:line="240" w:lineRule="auto"/>
        <w:ind w:left="1080"/>
        <w:rPr>
          <w:rFonts w:ascii="Times New Roman" w:hAnsi="Times New Roman"/>
          <w:sz w:val="24"/>
          <w:szCs w:val="24"/>
          <w:vertAlign w:val="subscript"/>
        </w:rPr>
      </w:pPr>
      <w:r w:rsidRPr="00316310">
        <w:rPr>
          <w:noProof/>
          <w:lang w:val="tr-TR" w:eastAsia="tr-TR"/>
        </w:rPr>
        <w:pict>
          <v:shape id="AutoShape 7" o:spid="_x0000_s1040" type="#_x0000_t32" style="position:absolute;left:0;text-align:left;margin-left:137.15pt;margin-top:9.05pt;width:63.9pt;height:.0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" strokeweight="1.5pt">
            <v:stroke endarrow="block"/>
            <v:shadow color="#7f7f7f [1601]" opacity=".5" offset="1pt"/>
          </v:shape>
        </w:pict>
      </w:r>
      <w:r w:rsidR="00E85719" w:rsidRPr="00666591">
        <w:rPr>
          <w:rFonts w:ascii="Times New Roman" w:hAnsi="Times New Roman"/>
          <w:sz w:val="24"/>
          <w:szCs w:val="24"/>
        </w:rPr>
        <w:t>ROO</w:t>
      </w:r>
      <w:r w:rsidR="00E85719" w:rsidRPr="00666591">
        <w:rPr>
          <w:rFonts w:ascii="Times New Roman" w:hAnsi="Times New Roman"/>
          <w:sz w:val="28"/>
          <w:szCs w:val="28"/>
          <w:vertAlign w:val="superscript"/>
        </w:rPr>
        <w:t>˖</w:t>
      </w:r>
      <w:r w:rsidR="00E85719" w:rsidRPr="00666591">
        <w:rPr>
          <w:rFonts w:ascii="Times New Roman" w:hAnsi="Times New Roman"/>
          <w:sz w:val="24"/>
          <w:szCs w:val="24"/>
        </w:rPr>
        <w:t xml:space="preserve"> + ROO</w:t>
      </w:r>
      <w:r w:rsidR="00E85719" w:rsidRPr="00666591">
        <w:rPr>
          <w:rFonts w:ascii="Times New Roman" w:hAnsi="Times New Roman"/>
          <w:sz w:val="28"/>
          <w:szCs w:val="28"/>
          <w:vertAlign w:val="superscript"/>
        </w:rPr>
        <w:t>˖</w:t>
      </w:r>
      <w:r w:rsidR="00E85719" w:rsidRPr="00666591">
        <w:rPr>
          <w:rFonts w:ascii="Times New Roman" w:hAnsi="Times New Roman"/>
          <w:sz w:val="24"/>
          <w:szCs w:val="24"/>
        </w:rPr>
        <w:tab/>
        <w:t>ROOR + O</w:t>
      </w:r>
      <w:r w:rsidR="00E85719" w:rsidRPr="00666591">
        <w:rPr>
          <w:rFonts w:ascii="Times New Roman" w:hAnsi="Times New Roman"/>
          <w:sz w:val="24"/>
          <w:szCs w:val="24"/>
          <w:vertAlign w:val="subscript"/>
        </w:rPr>
        <w:t>2</w:t>
      </w:r>
    </w:p>
    <w:p w:rsidR="00E85719" w:rsidRPr="00666591" w:rsidRDefault="00E85719" w:rsidP="006E5CAD">
      <w:pPr>
        <w:pStyle w:val="ListParagraph"/>
        <w:tabs>
          <w:tab w:val="center" w:pos="4693"/>
        </w:tabs>
        <w:bidi w:val="0"/>
        <w:spacing w:after="0" w:line="240" w:lineRule="auto"/>
        <w:ind w:left="1152"/>
        <w:rPr>
          <w:rFonts w:ascii="Times New Roman" w:hAnsi="Times New Roman"/>
          <w:sz w:val="24"/>
          <w:szCs w:val="24"/>
        </w:rPr>
      </w:pPr>
      <w:r w:rsidRPr="00666591">
        <w:rPr>
          <w:rFonts w:ascii="Times New Roman" w:hAnsi="Times New Roman"/>
          <w:sz w:val="24"/>
          <w:szCs w:val="24"/>
        </w:rPr>
        <w:t>ROO</w:t>
      </w:r>
      <w:r w:rsidRPr="00666591">
        <w:rPr>
          <w:rFonts w:ascii="Times New Roman" w:hAnsi="Times New Roman"/>
          <w:sz w:val="28"/>
          <w:szCs w:val="28"/>
          <w:vertAlign w:val="superscript"/>
        </w:rPr>
        <w:t>˖</w:t>
      </w:r>
      <w:r w:rsidR="00316310" w:rsidRPr="00316310">
        <w:rPr>
          <w:noProof/>
          <w:lang w:val="tr-TR" w:eastAsia="tr-TR"/>
        </w:rPr>
        <w:pict>
          <v:shape id="AutoShape 8" o:spid="_x0000_s1039" type="#_x0000_t32" style="position:absolute;left:0;text-align:left;margin-left:141.1pt;margin-top:11.3pt;width:63.9pt;height:.05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" strokeweight="1.5pt">
            <v:stroke endarrow="block"/>
            <v:shadow color="#7f7f7f [1601]" opacity=".5" offset="1pt"/>
          </v:shape>
        </w:pict>
      </w:r>
      <w:r w:rsidRPr="00666591">
        <w:rPr>
          <w:rFonts w:ascii="Times New Roman" w:hAnsi="Times New Roman"/>
          <w:sz w:val="28"/>
          <w:szCs w:val="28"/>
        </w:rPr>
        <w:t>+</w:t>
      </w:r>
      <w:r w:rsidRPr="00666591">
        <w:rPr>
          <w:rFonts w:ascii="Times New Roman" w:hAnsi="Times New Roman"/>
          <w:sz w:val="24"/>
          <w:szCs w:val="24"/>
        </w:rPr>
        <w:t xml:space="preserve"> R</w:t>
      </w:r>
      <w:r w:rsidRPr="00666591">
        <w:rPr>
          <w:rFonts w:ascii="Times New Roman" w:hAnsi="Times New Roman"/>
          <w:sz w:val="28"/>
          <w:szCs w:val="28"/>
          <w:vertAlign w:val="superscript"/>
        </w:rPr>
        <w:t>˖</w:t>
      </w:r>
      <w:r w:rsidRPr="00666591">
        <w:rPr>
          <w:rFonts w:ascii="Times New Roman" w:hAnsi="Times New Roman"/>
          <w:sz w:val="24"/>
          <w:szCs w:val="24"/>
        </w:rPr>
        <w:tab/>
        <w:t>ROOR</w:t>
      </w:r>
    </w:p>
    <w:p w:rsidR="00E85719" w:rsidRDefault="00316310" w:rsidP="006E5CAD">
      <w:pPr>
        <w:tabs>
          <w:tab w:val="left" w:pos="2864"/>
          <w:tab w:val="center" w:pos="4693"/>
        </w:tabs>
        <w:spacing w:line="240" w:lineRule="auto"/>
      </w:pPr>
      <w:r w:rsidRPr="00316310">
        <w:rPr>
          <w:noProof/>
          <w:lang w:val="tr-TR" w:eastAsia="tr-TR"/>
        </w:rPr>
        <w:pict>
          <v:shape id="AutoShape 9" o:spid="_x0000_s1038" type="#_x0000_t32" style="position:absolute;left:0;text-align:left;margin-left:141.1pt;margin-top:7.6pt;width:63.9pt;height:.0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" strokeweight="1.5pt">
            <v:stroke endarrow="block"/>
            <v:shadow color="#7f7f7f [1601]" opacity=".5" offset="1pt"/>
          </v:shape>
        </w:pict>
      </w:r>
      <w:r w:rsidR="00E85719" w:rsidRPr="00666591">
        <w:t xml:space="preserve">                       R</w:t>
      </w:r>
      <w:r w:rsidR="00E85719" w:rsidRPr="00666591">
        <w:rPr>
          <w:sz w:val="28"/>
          <w:szCs w:val="28"/>
          <w:vertAlign w:val="superscript"/>
        </w:rPr>
        <w:t>˖</w:t>
      </w:r>
      <w:r w:rsidR="00E85719" w:rsidRPr="00666591">
        <w:t xml:space="preserve"> + R</w:t>
      </w:r>
      <w:r w:rsidR="00E85719" w:rsidRPr="00666591">
        <w:rPr>
          <w:sz w:val="28"/>
          <w:szCs w:val="28"/>
          <w:vertAlign w:val="superscript"/>
        </w:rPr>
        <w:t>˖</w:t>
      </w:r>
      <w:r w:rsidR="00E85719" w:rsidRPr="00666591">
        <w:tab/>
      </w:r>
      <w:r w:rsidR="00E85719" w:rsidRPr="00666591">
        <w:tab/>
        <w:t>RR</w:t>
      </w:r>
    </w:p>
    <w:p w:rsidR="006702B6" w:rsidRDefault="006702B6" w:rsidP="006E5CAD">
      <w:pPr>
        <w:tabs>
          <w:tab w:val="left" w:pos="2864"/>
          <w:tab w:val="center" w:pos="4693"/>
        </w:tabs>
        <w:spacing w:line="240" w:lineRule="auto"/>
      </w:pPr>
      <w:r>
        <w:t>\</w:t>
      </w:r>
    </w:p>
    <w:p w:rsidR="006702B6" w:rsidRDefault="006702B6" w:rsidP="006E5CAD">
      <w:pPr>
        <w:tabs>
          <w:tab w:val="left" w:pos="2864"/>
          <w:tab w:val="center" w:pos="4693"/>
        </w:tabs>
        <w:spacing w:line="240" w:lineRule="auto"/>
      </w:pPr>
    </w:p>
    <w:p w:rsidR="00A610D7" w:rsidRDefault="00A610D7" w:rsidP="006E5CAD">
      <w:pPr>
        <w:tabs>
          <w:tab w:val="left" w:pos="2864"/>
          <w:tab w:val="center" w:pos="4693"/>
        </w:tabs>
        <w:spacing w:line="240" w:lineRule="auto"/>
      </w:pPr>
    </w:p>
    <w:p w:rsidR="00E85719" w:rsidRDefault="00E85719" w:rsidP="00E85719">
      <w:pPr>
        <w:pStyle w:val="Heading2"/>
      </w:pPr>
      <w:bookmarkStart w:id="47" w:name="_Toc353790823"/>
      <w:r w:rsidRPr="00666591">
        <w:lastRenderedPageBreak/>
        <w:t>Inflammation</w:t>
      </w:r>
      <w:bookmarkEnd w:id="47"/>
    </w:p>
    <w:p w:rsidR="00E85719" w:rsidRPr="00666591" w:rsidRDefault="00E85719" w:rsidP="00E85719">
      <w:pPr>
        <w:pStyle w:val="TezMetni15aralkl"/>
        <w:rPr>
          <w:lang w:val="en-US"/>
        </w:rPr>
      </w:pPr>
      <w:r w:rsidRPr="00666591">
        <w:rPr>
          <w:lang w:val="en-US"/>
        </w:rPr>
        <w:t xml:space="preserve">Inflammation is the body's response to injury or infection </w:t>
      </w:r>
      <w:r w:rsidR="00A175C1">
        <w:rPr>
          <w:lang w:val="en-US"/>
        </w:rPr>
        <w:t>w</w:t>
      </w:r>
      <w:r w:rsidRPr="00666591">
        <w:rPr>
          <w:lang w:val="en-US"/>
        </w:rPr>
        <w:t>hich can be classified as either acute or chronic. Acute inflammation is the initial inflammatory response .It occurs almost immediately after minor injuries like burns and cuts as well as major trauma such as myocardial infarction (MI). Acute inflammation results in the healing of the tissue when the injury or infection is removed. Symptoms include redness, swelling, heat, pain and stiffness in the affected area. Chronic inflammation or prolonged inflammation may follow acute inflammation or exist independently.  Chronic inflammation is a continuous process for example tissue breakdown and repair attempts that often results in scarring and tissue destruction. Chronic inflammation can arise after bacterial infection or as a result of an autoimmune disease. In autoimmune diseases, the inflammatory response is triggered when there are no stimuli and the immune system attacks itself.</w:t>
      </w:r>
    </w:p>
    <w:p w:rsidR="00E85719" w:rsidRDefault="00E85719" w:rsidP="00E85719">
      <w:pPr>
        <w:pStyle w:val="TezMetni15aralkl"/>
        <w:rPr>
          <w:lang w:val="en-US"/>
        </w:rPr>
      </w:pPr>
      <w:r w:rsidRPr="00666591">
        <w:rPr>
          <w:lang w:val="en-US"/>
        </w:rPr>
        <w:t>Extra protein is often released from the site of inflammation</w:t>
      </w:r>
      <w:r w:rsidR="00A175C1">
        <w:rPr>
          <w:lang w:val="en-US"/>
        </w:rPr>
        <w:t xml:space="preserve"> and </w:t>
      </w:r>
      <w:r w:rsidRPr="00666591">
        <w:rPr>
          <w:lang w:val="en-US"/>
        </w:rPr>
        <w:t xml:space="preserve"> these proteins can be readily detected in the bloodstream and are therefore referred to as inflammatory markers.</w:t>
      </w:r>
      <w:r w:rsidR="00A175C1">
        <w:rPr>
          <w:lang w:val="en-US"/>
        </w:rPr>
        <w:t xml:space="preserve"> T</w:t>
      </w:r>
      <w:r w:rsidRPr="00666591">
        <w:rPr>
          <w:lang w:val="en-US"/>
        </w:rPr>
        <w:t>he most commonly used marker of inflammation is C-reactive protein (CRP).</w:t>
      </w:r>
    </w:p>
    <w:p w:rsidR="00E85719" w:rsidRDefault="00E85719" w:rsidP="00E85719">
      <w:pPr>
        <w:pStyle w:val="Heading3"/>
      </w:pPr>
      <w:bookmarkStart w:id="48" w:name="_Toc353790824"/>
      <w:r w:rsidRPr="00666591">
        <w:t>CRP</w:t>
      </w:r>
      <w:bookmarkEnd w:id="48"/>
    </w:p>
    <w:p w:rsidR="00E85719" w:rsidRDefault="00E85719" w:rsidP="00E85719">
      <w:pPr>
        <w:pStyle w:val="TezMetni15aralkl"/>
      </w:pPr>
      <w:r>
        <w:t>C-reactive protein was discovered in 193</w:t>
      </w:r>
      <w:r w:rsidR="00A175C1">
        <w:t xml:space="preserve">0. </w:t>
      </w:r>
      <w:r>
        <w:t xml:space="preserve"> In 2005, two studies published in the January 6, 2005, issue of The New England Journal of Medicine</w:t>
      </w:r>
      <w:r w:rsidR="00D36CAE">
        <w:t xml:space="preserve"> </w:t>
      </w:r>
      <w:r>
        <w:t>provide</w:t>
      </w:r>
      <w:r w:rsidR="00A175C1">
        <w:t xml:space="preserve"> has given </w:t>
      </w:r>
      <w:r>
        <w:t xml:space="preserve"> the best evidence to date that the C-reactive protein level in a person's blood is an important and highly accurate predictor of future heart disease.</w:t>
      </w:r>
    </w:p>
    <w:p w:rsidR="00E85719" w:rsidRDefault="00E85719" w:rsidP="00E85719">
      <w:pPr>
        <w:pStyle w:val="TezMetni15aralkl"/>
      </w:pPr>
      <w:r>
        <w:t xml:space="preserve"> C-reactive protein (CRP) is a sign of inflammation in the walls of arteries. Its genes composed of 34 kilo base genomic DNA segments, located</w:t>
      </w:r>
      <w:r w:rsidR="006E5CAD">
        <w:t xml:space="preserve"> in first chromosome (1q21_q23</w:t>
      </w:r>
      <w:r>
        <w:t>) is a 224 residue protein with annular pentameric disc in shape. The CRP gene structures are typical in all eukaryotic genes</w:t>
      </w:r>
      <w:r w:rsidR="00A175C1">
        <w:t xml:space="preserve"> and </w:t>
      </w:r>
      <w:r>
        <w:t xml:space="preserve"> there is an interon located between axon containing signal peptide &amp; exon</w:t>
      </w:r>
      <w:r w:rsidR="00A175C1">
        <w:t>. S</w:t>
      </w:r>
      <w:r>
        <w:t xml:space="preserve">tudies have shown that most effective stimulator for CRP synthesis by hepatic liver is interleukin 6 &amp; also it have been detected that physiological role of CRP is to bind to phosphocholines expressed on surface of infectious cells inorder to activate complement system by assisting complement binding to foreign &amp; infectious cells </w:t>
      </w:r>
      <w:r w:rsidR="006702B6">
        <w:t>e</w:t>
      </w:r>
      <w:r>
        <w:t>nhancing phagocytosis by macrophages thus it has important role in innat</w:t>
      </w:r>
      <w:r w:rsidR="006702B6">
        <w:t>e</w:t>
      </w:r>
      <w:r>
        <w:t xml:space="preserve"> immune system.   (Deron, Scott</w:t>
      </w:r>
      <w:r w:rsidR="006E5CAD">
        <w:t xml:space="preserve"> J. .2003 , Fleming et al. 2004</w:t>
      </w:r>
      <w:r>
        <w:t xml:space="preserve">)                                                                                                  </w:t>
      </w:r>
    </w:p>
    <w:p w:rsidR="00E85719" w:rsidRDefault="00E85719" w:rsidP="00E85719">
      <w:pPr>
        <w:pStyle w:val="TezMetni15aralkl"/>
      </w:pPr>
      <w:r>
        <w:lastRenderedPageBreak/>
        <w:t xml:space="preserve">The researches showed that </w:t>
      </w:r>
      <w:r w:rsidR="007939F6">
        <w:t>intensive</w:t>
      </w:r>
      <w:r>
        <w:t xml:space="preserve"> inflammation can sometimes have adverse effects on the blood vessels which transport oxygen and nutrients throughout the body. Atherosclerosis, which involves the formation of fatty deposits or plaques in the inner walls of the arteries, is now considered in many ways an inflammatory disorder of the blood vessels, similar to the way arthritis can be considered an inflammatory disorder of the bones and joints. Inflammation affects the atherosclerotic phase of heart disease and can cause plaques to rupture, which produces a clot and interfere with blood flow, causing a heart attack or stroke.</w:t>
      </w:r>
    </w:p>
    <w:p w:rsidR="00E85719" w:rsidRPr="00666591" w:rsidRDefault="00E85719" w:rsidP="00E85719">
      <w:pPr>
        <w:pStyle w:val="TezMetni15aralkl"/>
      </w:pPr>
      <w:r>
        <w:t>There is an association between elevated levels of inflammatory markers (including CRP) and the future development of heart disease. This correlation applies even to apparently healthy men and women who have normal cholesterol levels. CRP level can be used by physicians as part of the assessment of a patient's risk for heart disease because it is a stable molecule and can be easily measured with a simple blood test. In patients already suffering from heart disease, doctors can use CRP levels to determine which patients are at high risk f</w:t>
      </w:r>
      <w:r w:rsidR="00A926F1">
        <w:t>or recurring coronary events. (</w:t>
      </w:r>
      <w:r>
        <w:t>Deron, Scott J. .2003 , Fleming et</w:t>
      </w:r>
      <w:r w:rsidR="00A926F1">
        <w:t xml:space="preserve"> al. 2004</w:t>
      </w:r>
      <w:r>
        <w:t>).</w:t>
      </w:r>
    </w:p>
    <w:p w:rsidR="00E85719" w:rsidRPr="00666591" w:rsidRDefault="00E85719" w:rsidP="00E85719">
      <w:pPr>
        <w:tabs>
          <w:tab w:val="right" w:pos="567"/>
        </w:tabs>
        <w:ind w:firstLine="720"/>
      </w:pPr>
    </w:p>
    <w:p w:rsidR="00E85719" w:rsidRDefault="00E85719" w:rsidP="00E85719">
      <w:pPr>
        <w:pStyle w:val="Heading1"/>
      </w:pPr>
      <w:bookmarkStart w:id="49" w:name="_Toc353790825"/>
      <w:r>
        <w:lastRenderedPageBreak/>
        <w:t>materıals and methods</w:t>
      </w:r>
      <w:bookmarkEnd w:id="49"/>
    </w:p>
    <w:p w:rsidR="00E85719" w:rsidRDefault="00E85719" w:rsidP="00E85719">
      <w:pPr>
        <w:pStyle w:val="TezMetni15aralkl"/>
      </w:pPr>
      <w:r w:rsidRPr="00337949">
        <w:t>This prospective study examines patients who attended the out</w:t>
      </w:r>
      <w:r>
        <w:t>patients clinic of Thalassemia</w:t>
      </w:r>
      <w:r w:rsidRPr="00337949">
        <w:t xml:space="preserve"> Department in Dr. Burhan Nalbantoğlu Goverment Hospital in Cyprus between October 2012 to June 2013. The</w:t>
      </w:r>
      <w:r>
        <w:t xml:space="preserve"> study population consisted of 5</w:t>
      </w:r>
      <w:r w:rsidRPr="00337949">
        <w:t>0 sub</w:t>
      </w:r>
      <w:r>
        <w:t>jects div</w:t>
      </w:r>
      <w:r w:rsidR="007939F6">
        <w:t>i</w:t>
      </w:r>
      <w:r>
        <w:t>ded into two groups: 24</w:t>
      </w:r>
      <w:r w:rsidR="007939F6">
        <w:t xml:space="preserve"> </w:t>
      </w:r>
      <w:r>
        <w:t>Thalassemia patients and 26</w:t>
      </w:r>
      <w:r w:rsidRPr="00337949">
        <w:t xml:space="preserve"> healthy control subjects. The control group consisted of healthy patient</w:t>
      </w:r>
      <w:r>
        <w:t>s without any history of thalassemia</w:t>
      </w:r>
      <w:r w:rsidRPr="00337949">
        <w:t xml:space="preserve"> disease. All subjects provided written informed consent before the study, and the study was approved by our Local Research Ethic Committee. General health characteristics such as age, sex, smoking status, menopausal status and alcohol consumption were investigated by a self administened questionaire. </w:t>
      </w:r>
    </w:p>
    <w:p w:rsidR="00E85719" w:rsidRDefault="00E85719" w:rsidP="00E85719">
      <w:pPr>
        <w:pStyle w:val="TezMetni15aralkl"/>
      </w:pPr>
      <w:r w:rsidRPr="00337949">
        <w:t>The height (m), weight (kg), and waist circumference (cm) of each subject were recorded and body mass index (BMI) was calculated (kg / m2).</w:t>
      </w:r>
    </w:p>
    <w:p w:rsidR="00E85719" w:rsidRDefault="00E85719" w:rsidP="00E85719">
      <w:pPr>
        <w:pStyle w:val="TezMetni15aralkl"/>
      </w:pPr>
      <w:r w:rsidRPr="00C93F20">
        <w:t>Blood samples were drawn from the antecubital vein, after overnight fasting and centrifuged at 4000 rpm for 10 minutes and seperated. The seru</w:t>
      </w:r>
      <w:r>
        <w:t>m samples were stored at -2</w:t>
      </w:r>
      <w:r w:rsidRPr="00C93F20">
        <w:t>0°C until they were analyzed for</w:t>
      </w:r>
      <w:r>
        <w:t xml:space="preserve"> MDA and CRP</w:t>
      </w:r>
      <w:r w:rsidRPr="00C93F20">
        <w:t>.</w:t>
      </w:r>
    </w:p>
    <w:p w:rsidR="00E85719" w:rsidRPr="00557263" w:rsidRDefault="00E85719" w:rsidP="00E85719">
      <w:pPr>
        <w:pStyle w:val="TezMetni15aralkl"/>
      </w:pPr>
    </w:p>
    <w:p w:rsidR="00E85719" w:rsidRDefault="00E85719" w:rsidP="00E85719">
      <w:pPr>
        <w:pStyle w:val="Heading2"/>
        <w:rPr>
          <w:rFonts w:cs="Times New Roman"/>
        </w:rPr>
      </w:pPr>
      <w:bookmarkStart w:id="50" w:name="_Toc353790826"/>
      <w:r w:rsidRPr="00755469">
        <w:rPr>
          <w:rFonts w:cs="Times New Roman"/>
        </w:rPr>
        <w:t>General Laboratory Equipment</w:t>
      </w:r>
      <w:bookmarkEnd w:id="50"/>
    </w:p>
    <w:p w:rsidR="00E85719" w:rsidRPr="00557263" w:rsidRDefault="00E85719" w:rsidP="00E85719">
      <w:pPr>
        <w:pStyle w:val="ListParagraph"/>
        <w:numPr>
          <w:ilvl w:val="0"/>
          <w:numId w:val="3"/>
        </w:numPr>
        <w:shd w:val="clear" w:color="auto" w:fill="FFFFFF"/>
        <w:bidi w:val="0"/>
        <w:spacing w:line="360" w:lineRule="auto"/>
        <w:jc w:val="both"/>
        <w:rPr>
          <w:rFonts w:ascii="Times New Roman" w:hAnsi="Times New Roman"/>
          <w:sz w:val="24"/>
          <w:szCs w:val="24"/>
        </w:rPr>
      </w:pPr>
      <w:r w:rsidRPr="00557263">
        <w:rPr>
          <w:rFonts w:ascii="Times New Roman" w:hAnsi="Times New Roman"/>
          <w:sz w:val="24"/>
          <w:szCs w:val="24"/>
        </w:rPr>
        <w:t xml:space="preserve">Centrifuge </w:t>
      </w:r>
    </w:p>
    <w:p w:rsidR="00E85719" w:rsidRPr="00557263" w:rsidRDefault="00E85719" w:rsidP="00E85719">
      <w:pPr>
        <w:pStyle w:val="ListParagraph"/>
        <w:numPr>
          <w:ilvl w:val="0"/>
          <w:numId w:val="3"/>
        </w:numPr>
        <w:shd w:val="clear" w:color="auto" w:fill="FFFFFF"/>
        <w:bidi w:val="0"/>
        <w:spacing w:line="360" w:lineRule="auto"/>
        <w:jc w:val="both"/>
        <w:rPr>
          <w:rFonts w:ascii="Times New Roman" w:hAnsi="Times New Roman"/>
          <w:sz w:val="24"/>
          <w:szCs w:val="24"/>
        </w:rPr>
      </w:pPr>
      <w:r w:rsidRPr="00557263">
        <w:rPr>
          <w:rFonts w:ascii="Times New Roman" w:hAnsi="Times New Roman"/>
          <w:sz w:val="24"/>
          <w:szCs w:val="24"/>
        </w:rPr>
        <w:t>Automated spectrophotometer</w:t>
      </w:r>
    </w:p>
    <w:p w:rsidR="00E85719" w:rsidRPr="00557263" w:rsidRDefault="00E85719" w:rsidP="00E85719">
      <w:pPr>
        <w:pStyle w:val="ListParagraph"/>
        <w:numPr>
          <w:ilvl w:val="0"/>
          <w:numId w:val="3"/>
        </w:numPr>
        <w:bidi w:val="0"/>
        <w:spacing w:line="360" w:lineRule="auto"/>
        <w:rPr>
          <w:rFonts w:ascii="Times New Roman" w:hAnsi="Times New Roman"/>
          <w:color w:val="000000"/>
          <w:sz w:val="24"/>
          <w:szCs w:val="24"/>
        </w:rPr>
      </w:pPr>
      <w:r w:rsidRPr="00557263">
        <w:rPr>
          <w:rFonts w:ascii="Times New Roman" w:hAnsi="Times New Roman"/>
          <w:sz w:val="24"/>
          <w:szCs w:val="24"/>
        </w:rPr>
        <w:t xml:space="preserve">Automated chemistry analyzer </w:t>
      </w:r>
    </w:p>
    <w:p w:rsidR="00E85719" w:rsidRPr="00557263" w:rsidRDefault="00E85719" w:rsidP="00E85719">
      <w:pPr>
        <w:pStyle w:val="ListParagraph"/>
        <w:numPr>
          <w:ilvl w:val="0"/>
          <w:numId w:val="4"/>
        </w:numPr>
        <w:bidi w:val="0"/>
        <w:spacing w:line="360" w:lineRule="auto"/>
        <w:rPr>
          <w:rFonts w:ascii="Times New Roman" w:hAnsi="Times New Roman"/>
          <w:color w:val="000000"/>
          <w:sz w:val="24"/>
          <w:szCs w:val="24"/>
        </w:rPr>
      </w:pPr>
      <w:r w:rsidRPr="00557263">
        <w:rPr>
          <w:rFonts w:ascii="Times New Roman" w:hAnsi="Times New Roman"/>
          <w:color w:val="000000"/>
          <w:sz w:val="24"/>
          <w:szCs w:val="24"/>
        </w:rPr>
        <w:t xml:space="preserve">Immunoassay analyzer  </w:t>
      </w:r>
    </w:p>
    <w:p w:rsidR="00E85719" w:rsidRPr="00557263" w:rsidRDefault="00E85719" w:rsidP="00E85719">
      <w:pPr>
        <w:pStyle w:val="ListParagraph"/>
        <w:numPr>
          <w:ilvl w:val="0"/>
          <w:numId w:val="3"/>
        </w:numPr>
        <w:shd w:val="clear" w:color="auto" w:fill="FFFFFF"/>
        <w:bidi w:val="0"/>
        <w:spacing w:line="360" w:lineRule="auto"/>
        <w:jc w:val="both"/>
        <w:rPr>
          <w:rFonts w:ascii="Times New Roman" w:hAnsi="Times New Roman"/>
          <w:sz w:val="24"/>
          <w:szCs w:val="24"/>
        </w:rPr>
      </w:pPr>
      <w:r w:rsidRPr="00557263">
        <w:rPr>
          <w:rFonts w:ascii="Times New Roman" w:hAnsi="Times New Roman"/>
          <w:sz w:val="24"/>
          <w:szCs w:val="24"/>
        </w:rPr>
        <w:t xml:space="preserve">Hot plate </w:t>
      </w:r>
      <w:proofErr w:type="spellStart"/>
      <w:r w:rsidRPr="00557263">
        <w:rPr>
          <w:rFonts w:ascii="Times New Roman" w:hAnsi="Times New Roman"/>
          <w:sz w:val="24"/>
          <w:szCs w:val="24"/>
        </w:rPr>
        <w:t>withrrer</w:t>
      </w:r>
      <w:proofErr w:type="spellEnd"/>
    </w:p>
    <w:p w:rsidR="00E85719" w:rsidRPr="00557263" w:rsidRDefault="00E85719" w:rsidP="00E85719">
      <w:pPr>
        <w:pStyle w:val="ListParagraph"/>
        <w:numPr>
          <w:ilvl w:val="0"/>
          <w:numId w:val="3"/>
        </w:numPr>
        <w:shd w:val="clear" w:color="auto" w:fill="FFFFFF"/>
        <w:bidi w:val="0"/>
        <w:spacing w:line="360" w:lineRule="auto"/>
        <w:jc w:val="both"/>
        <w:rPr>
          <w:rFonts w:ascii="Times New Roman" w:hAnsi="Times New Roman"/>
          <w:sz w:val="24"/>
          <w:szCs w:val="24"/>
        </w:rPr>
      </w:pPr>
      <w:r w:rsidRPr="00557263">
        <w:rPr>
          <w:rFonts w:ascii="Times New Roman" w:hAnsi="Times New Roman"/>
          <w:sz w:val="24"/>
          <w:szCs w:val="24"/>
        </w:rPr>
        <w:t>Vortex</w:t>
      </w:r>
    </w:p>
    <w:p w:rsidR="00E85719" w:rsidRPr="00557263" w:rsidRDefault="00E85719" w:rsidP="00E85719">
      <w:pPr>
        <w:pStyle w:val="ListParagraph"/>
        <w:numPr>
          <w:ilvl w:val="0"/>
          <w:numId w:val="3"/>
        </w:numPr>
        <w:shd w:val="clear" w:color="auto" w:fill="FFFFFF"/>
        <w:bidi w:val="0"/>
        <w:spacing w:line="360" w:lineRule="auto"/>
        <w:jc w:val="both"/>
        <w:rPr>
          <w:rFonts w:ascii="Times New Roman" w:hAnsi="Times New Roman"/>
          <w:sz w:val="24"/>
          <w:szCs w:val="24"/>
        </w:rPr>
      </w:pPr>
      <w:r w:rsidRPr="00557263">
        <w:rPr>
          <w:rFonts w:ascii="Times New Roman" w:hAnsi="Times New Roman"/>
          <w:sz w:val="24"/>
          <w:szCs w:val="24"/>
        </w:rPr>
        <w:t>Sensitive Electronic balance</w:t>
      </w:r>
    </w:p>
    <w:p w:rsidR="00E85719" w:rsidRPr="00557263" w:rsidRDefault="00E85719" w:rsidP="00E85719">
      <w:pPr>
        <w:pStyle w:val="ListParagraph"/>
        <w:numPr>
          <w:ilvl w:val="0"/>
          <w:numId w:val="3"/>
        </w:numPr>
        <w:shd w:val="clear" w:color="auto" w:fill="FFFFFF"/>
        <w:bidi w:val="0"/>
        <w:spacing w:line="360" w:lineRule="auto"/>
        <w:jc w:val="both"/>
        <w:rPr>
          <w:rFonts w:ascii="Times New Roman" w:hAnsi="Times New Roman"/>
          <w:sz w:val="24"/>
          <w:szCs w:val="24"/>
        </w:rPr>
      </w:pPr>
      <w:r w:rsidRPr="00557263">
        <w:rPr>
          <w:rFonts w:ascii="Times New Roman" w:hAnsi="Times New Roman"/>
          <w:sz w:val="24"/>
          <w:szCs w:val="24"/>
        </w:rPr>
        <w:t>Water bath</w:t>
      </w:r>
    </w:p>
    <w:p w:rsidR="00E85719" w:rsidRPr="00557263" w:rsidRDefault="00E85719" w:rsidP="00E85719">
      <w:pPr>
        <w:pStyle w:val="ListParagraph"/>
        <w:numPr>
          <w:ilvl w:val="0"/>
          <w:numId w:val="3"/>
        </w:numPr>
        <w:shd w:val="clear" w:color="auto" w:fill="FFFFFF"/>
        <w:bidi w:val="0"/>
        <w:spacing w:line="360" w:lineRule="auto"/>
        <w:jc w:val="both"/>
        <w:rPr>
          <w:rFonts w:ascii="Times New Roman" w:hAnsi="Times New Roman"/>
          <w:sz w:val="24"/>
          <w:szCs w:val="24"/>
        </w:rPr>
      </w:pPr>
      <w:r w:rsidRPr="00557263">
        <w:rPr>
          <w:rFonts w:ascii="Times New Roman" w:hAnsi="Times New Roman"/>
          <w:sz w:val="24"/>
          <w:szCs w:val="24"/>
        </w:rPr>
        <w:t>Micropipettes: (50-200) µl, (100-1000)µl</w:t>
      </w:r>
    </w:p>
    <w:p w:rsidR="00E85719" w:rsidRPr="00557263" w:rsidRDefault="00E85719" w:rsidP="00E85719">
      <w:pPr>
        <w:pStyle w:val="ListParagraph"/>
        <w:numPr>
          <w:ilvl w:val="0"/>
          <w:numId w:val="3"/>
        </w:numPr>
        <w:shd w:val="clear" w:color="auto" w:fill="FFFFFF"/>
        <w:bidi w:val="0"/>
        <w:spacing w:line="360" w:lineRule="auto"/>
        <w:jc w:val="both"/>
        <w:rPr>
          <w:rFonts w:ascii="Times New Roman" w:hAnsi="Times New Roman"/>
          <w:sz w:val="24"/>
          <w:szCs w:val="24"/>
        </w:rPr>
      </w:pPr>
      <w:r w:rsidRPr="00557263">
        <w:rPr>
          <w:rFonts w:ascii="Times New Roman" w:hAnsi="Times New Roman"/>
          <w:sz w:val="24"/>
          <w:szCs w:val="24"/>
        </w:rPr>
        <w:t>Refrigerator</w:t>
      </w:r>
    </w:p>
    <w:p w:rsidR="00E85719" w:rsidRPr="00557263" w:rsidRDefault="00E85719" w:rsidP="00E85719">
      <w:pPr>
        <w:pStyle w:val="ListParagraph"/>
        <w:numPr>
          <w:ilvl w:val="0"/>
          <w:numId w:val="3"/>
        </w:numPr>
        <w:shd w:val="clear" w:color="auto" w:fill="FFFFFF"/>
        <w:bidi w:val="0"/>
        <w:spacing w:line="360" w:lineRule="auto"/>
        <w:jc w:val="both"/>
        <w:rPr>
          <w:rFonts w:ascii="Times New Roman" w:hAnsi="Times New Roman"/>
          <w:sz w:val="24"/>
          <w:szCs w:val="24"/>
        </w:rPr>
      </w:pPr>
      <w:r w:rsidRPr="00557263">
        <w:rPr>
          <w:rFonts w:ascii="Times New Roman" w:hAnsi="Times New Roman"/>
          <w:sz w:val="24"/>
          <w:szCs w:val="24"/>
        </w:rPr>
        <w:t>Beakers: 100 ml, 250 ml</w:t>
      </w:r>
    </w:p>
    <w:p w:rsidR="00E85719" w:rsidRPr="00557263" w:rsidRDefault="00E85719" w:rsidP="00E85719">
      <w:pPr>
        <w:pStyle w:val="ListParagraph"/>
        <w:numPr>
          <w:ilvl w:val="0"/>
          <w:numId w:val="3"/>
        </w:numPr>
        <w:shd w:val="clear" w:color="auto" w:fill="FFFFFF"/>
        <w:bidi w:val="0"/>
        <w:spacing w:line="360" w:lineRule="auto"/>
        <w:jc w:val="both"/>
        <w:rPr>
          <w:rFonts w:ascii="Times New Roman" w:hAnsi="Times New Roman"/>
          <w:sz w:val="24"/>
          <w:szCs w:val="24"/>
        </w:rPr>
      </w:pPr>
      <w:r w:rsidRPr="00557263">
        <w:rPr>
          <w:rFonts w:ascii="Times New Roman" w:hAnsi="Times New Roman"/>
          <w:sz w:val="24"/>
          <w:szCs w:val="24"/>
        </w:rPr>
        <w:t>Dark bottle: 250 ml</w:t>
      </w:r>
    </w:p>
    <w:p w:rsidR="00E85719" w:rsidRPr="00557263" w:rsidRDefault="00E85719" w:rsidP="00E85719">
      <w:pPr>
        <w:pStyle w:val="ListParagraph"/>
        <w:numPr>
          <w:ilvl w:val="0"/>
          <w:numId w:val="3"/>
        </w:numPr>
        <w:shd w:val="clear" w:color="auto" w:fill="FFFFFF"/>
        <w:bidi w:val="0"/>
        <w:spacing w:line="360" w:lineRule="auto"/>
        <w:jc w:val="both"/>
        <w:rPr>
          <w:rFonts w:ascii="Times New Roman" w:hAnsi="Times New Roman"/>
          <w:sz w:val="24"/>
          <w:szCs w:val="24"/>
        </w:rPr>
      </w:pPr>
      <w:r w:rsidRPr="00557263">
        <w:rPr>
          <w:rFonts w:ascii="Times New Roman" w:hAnsi="Times New Roman"/>
          <w:sz w:val="24"/>
          <w:szCs w:val="24"/>
        </w:rPr>
        <w:t>Volumetric Flask: 100 ml</w:t>
      </w:r>
    </w:p>
    <w:p w:rsidR="00E85719" w:rsidRPr="00557263" w:rsidRDefault="00E85719" w:rsidP="00E85719">
      <w:pPr>
        <w:pStyle w:val="Heading2"/>
      </w:pPr>
      <w:bookmarkStart w:id="51" w:name="_Toc353790827"/>
      <w:r w:rsidRPr="00557263">
        <w:lastRenderedPageBreak/>
        <w:t>Disposable Laboratory Equipment</w:t>
      </w:r>
      <w:bookmarkEnd w:id="51"/>
    </w:p>
    <w:p w:rsidR="00E85719" w:rsidRPr="00557263" w:rsidRDefault="00E85719" w:rsidP="00E85719">
      <w:pPr>
        <w:pStyle w:val="ListParagraph"/>
        <w:numPr>
          <w:ilvl w:val="0"/>
          <w:numId w:val="5"/>
        </w:numPr>
        <w:shd w:val="clear" w:color="auto" w:fill="FFFFFF"/>
        <w:bidi w:val="0"/>
        <w:spacing w:line="360" w:lineRule="auto"/>
        <w:jc w:val="both"/>
        <w:rPr>
          <w:rFonts w:ascii="Times New Roman" w:hAnsi="Times New Roman"/>
          <w:sz w:val="24"/>
          <w:szCs w:val="24"/>
        </w:rPr>
      </w:pPr>
      <w:r w:rsidRPr="00557263">
        <w:rPr>
          <w:rFonts w:ascii="Times New Roman" w:hAnsi="Times New Roman"/>
          <w:sz w:val="24"/>
          <w:szCs w:val="24"/>
        </w:rPr>
        <w:t>Absorbent paper.</w:t>
      </w:r>
    </w:p>
    <w:p w:rsidR="00E85719" w:rsidRPr="00557263" w:rsidRDefault="00E85719" w:rsidP="00E85719">
      <w:pPr>
        <w:pStyle w:val="ListParagraph"/>
        <w:numPr>
          <w:ilvl w:val="0"/>
          <w:numId w:val="5"/>
        </w:numPr>
        <w:shd w:val="clear" w:color="auto" w:fill="FFFFFF"/>
        <w:bidi w:val="0"/>
        <w:spacing w:line="360" w:lineRule="auto"/>
        <w:jc w:val="both"/>
        <w:rPr>
          <w:rFonts w:ascii="Times New Roman" w:hAnsi="Times New Roman"/>
          <w:sz w:val="24"/>
          <w:szCs w:val="24"/>
        </w:rPr>
      </w:pPr>
      <w:r w:rsidRPr="00557263">
        <w:rPr>
          <w:rFonts w:ascii="Times New Roman" w:hAnsi="Times New Roman"/>
          <w:sz w:val="24"/>
          <w:szCs w:val="24"/>
        </w:rPr>
        <w:t>Test tubes.</w:t>
      </w:r>
    </w:p>
    <w:p w:rsidR="00E85719" w:rsidRPr="00557263" w:rsidRDefault="00E85719" w:rsidP="00E85719">
      <w:pPr>
        <w:pStyle w:val="ListParagraph"/>
        <w:numPr>
          <w:ilvl w:val="0"/>
          <w:numId w:val="5"/>
        </w:numPr>
        <w:shd w:val="clear" w:color="auto" w:fill="FFFFFF"/>
        <w:bidi w:val="0"/>
        <w:spacing w:line="360" w:lineRule="auto"/>
        <w:jc w:val="both"/>
        <w:rPr>
          <w:rFonts w:ascii="Times New Roman" w:hAnsi="Times New Roman"/>
          <w:sz w:val="24"/>
          <w:szCs w:val="24"/>
        </w:rPr>
      </w:pPr>
      <w:r w:rsidRPr="00557263">
        <w:rPr>
          <w:rFonts w:ascii="Times New Roman" w:hAnsi="Times New Roman"/>
          <w:sz w:val="24"/>
          <w:szCs w:val="24"/>
        </w:rPr>
        <w:t>Distilled water.</w:t>
      </w:r>
    </w:p>
    <w:p w:rsidR="00E85719" w:rsidRPr="00557263" w:rsidRDefault="00E85719" w:rsidP="00E85719">
      <w:pPr>
        <w:pStyle w:val="ListParagraph"/>
        <w:numPr>
          <w:ilvl w:val="0"/>
          <w:numId w:val="5"/>
        </w:numPr>
        <w:shd w:val="clear" w:color="auto" w:fill="FFFFFF"/>
        <w:bidi w:val="0"/>
        <w:spacing w:line="360" w:lineRule="auto"/>
        <w:jc w:val="both"/>
        <w:rPr>
          <w:rFonts w:ascii="Times New Roman" w:hAnsi="Times New Roman"/>
          <w:sz w:val="24"/>
          <w:szCs w:val="24"/>
        </w:rPr>
      </w:pPr>
      <w:r w:rsidRPr="00557263">
        <w:rPr>
          <w:rFonts w:ascii="Times New Roman" w:hAnsi="Times New Roman"/>
          <w:sz w:val="24"/>
          <w:szCs w:val="24"/>
        </w:rPr>
        <w:t>Gloves</w:t>
      </w:r>
    </w:p>
    <w:p w:rsidR="00E85719" w:rsidRPr="00557263" w:rsidRDefault="00E85719" w:rsidP="00E85719">
      <w:pPr>
        <w:pStyle w:val="ListParagraph"/>
        <w:numPr>
          <w:ilvl w:val="0"/>
          <w:numId w:val="5"/>
        </w:numPr>
        <w:shd w:val="clear" w:color="auto" w:fill="FFFFFF"/>
        <w:bidi w:val="0"/>
        <w:spacing w:line="360" w:lineRule="auto"/>
        <w:jc w:val="both"/>
        <w:rPr>
          <w:rFonts w:ascii="Times New Roman" w:hAnsi="Times New Roman"/>
          <w:sz w:val="24"/>
          <w:szCs w:val="24"/>
        </w:rPr>
      </w:pPr>
      <w:proofErr w:type="spellStart"/>
      <w:r w:rsidRPr="00557263">
        <w:rPr>
          <w:rFonts w:ascii="Times New Roman" w:hAnsi="Times New Roman"/>
          <w:sz w:val="24"/>
          <w:szCs w:val="24"/>
        </w:rPr>
        <w:t>Parafilm</w:t>
      </w:r>
      <w:proofErr w:type="spellEnd"/>
    </w:p>
    <w:p w:rsidR="00E85719" w:rsidRPr="00557263" w:rsidRDefault="00E85719" w:rsidP="00E85719">
      <w:pPr>
        <w:pStyle w:val="ListParagraph"/>
        <w:numPr>
          <w:ilvl w:val="0"/>
          <w:numId w:val="5"/>
        </w:numPr>
        <w:shd w:val="clear" w:color="auto" w:fill="FFFFFF"/>
        <w:bidi w:val="0"/>
        <w:spacing w:line="360" w:lineRule="auto"/>
        <w:jc w:val="both"/>
        <w:rPr>
          <w:rFonts w:ascii="Times New Roman" w:hAnsi="Times New Roman"/>
          <w:sz w:val="24"/>
          <w:szCs w:val="24"/>
        </w:rPr>
      </w:pPr>
      <w:r w:rsidRPr="00557263">
        <w:rPr>
          <w:rFonts w:ascii="Times New Roman" w:hAnsi="Times New Roman"/>
          <w:sz w:val="24"/>
          <w:szCs w:val="24"/>
        </w:rPr>
        <w:t>Plain tubes</w:t>
      </w:r>
    </w:p>
    <w:p w:rsidR="00E85719" w:rsidRPr="00557263" w:rsidRDefault="00E85719" w:rsidP="00E85719">
      <w:pPr>
        <w:pStyle w:val="ListParagraph"/>
        <w:numPr>
          <w:ilvl w:val="0"/>
          <w:numId w:val="5"/>
        </w:numPr>
        <w:shd w:val="clear" w:color="auto" w:fill="FFFFFF"/>
        <w:bidi w:val="0"/>
        <w:spacing w:after="120" w:line="360" w:lineRule="auto"/>
        <w:jc w:val="both"/>
        <w:rPr>
          <w:rFonts w:ascii="Times New Roman" w:hAnsi="Times New Roman"/>
          <w:sz w:val="24"/>
          <w:szCs w:val="24"/>
        </w:rPr>
      </w:pPr>
      <w:r w:rsidRPr="00557263">
        <w:rPr>
          <w:rFonts w:ascii="Times New Roman" w:hAnsi="Times New Roman"/>
          <w:sz w:val="24"/>
          <w:szCs w:val="24"/>
        </w:rPr>
        <w:t>Syringes, 10 ml</w:t>
      </w:r>
    </w:p>
    <w:p w:rsidR="00E85719" w:rsidRDefault="00E85719" w:rsidP="00E85719">
      <w:pPr>
        <w:pStyle w:val="ListParagraph"/>
        <w:shd w:val="clear" w:color="auto" w:fill="FFFFFF"/>
        <w:bidi w:val="0"/>
        <w:spacing w:line="360" w:lineRule="auto"/>
        <w:jc w:val="both"/>
        <w:rPr>
          <w:rFonts w:ascii="Times New Roman" w:hAnsi="Times New Roman"/>
          <w:sz w:val="28"/>
          <w:szCs w:val="28"/>
        </w:rPr>
      </w:pPr>
    </w:p>
    <w:p w:rsidR="00E85719" w:rsidRPr="00557263" w:rsidRDefault="00E85719" w:rsidP="00E85719">
      <w:pPr>
        <w:pStyle w:val="Heading2"/>
      </w:pPr>
      <w:bookmarkStart w:id="52" w:name="_Toc353790828"/>
      <w:r w:rsidRPr="00557263">
        <w:rPr>
          <w:rFonts w:cs="Times New Roman"/>
        </w:rPr>
        <w:t>Chemicals and Reagents</w:t>
      </w:r>
      <w:bookmarkEnd w:id="52"/>
    </w:p>
    <w:p w:rsidR="00E85719" w:rsidRPr="00557263" w:rsidRDefault="00E85719" w:rsidP="00E85719">
      <w:pPr>
        <w:pStyle w:val="ListParagraph"/>
        <w:numPr>
          <w:ilvl w:val="0"/>
          <w:numId w:val="6"/>
        </w:numPr>
        <w:shd w:val="clear" w:color="auto" w:fill="FFFFFF"/>
        <w:bidi w:val="0"/>
        <w:spacing w:line="360" w:lineRule="auto"/>
        <w:jc w:val="both"/>
        <w:rPr>
          <w:rFonts w:ascii="Times New Roman" w:hAnsi="Times New Roman"/>
          <w:sz w:val="24"/>
          <w:szCs w:val="24"/>
        </w:rPr>
      </w:pPr>
      <w:r w:rsidRPr="00557263">
        <w:rPr>
          <w:rFonts w:ascii="Times New Roman" w:hAnsi="Times New Roman"/>
          <w:sz w:val="24"/>
          <w:szCs w:val="24"/>
        </w:rPr>
        <w:t>Antagonistic Liquid.</w:t>
      </w:r>
    </w:p>
    <w:p w:rsidR="00E85719" w:rsidRPr="00557263" w:rsidRDefault="00E85719" w:rsidP="00E85719">
      <w:pPr>
        <w:pStyle w:val="ListParagraph"/>
        <w:numPr>
          <w:ilvl w:val="0"/>
          <w:numId w:val="6"/>
        </w:numPr>
        <w:shd w:val="clear" w:color="auto" w:fill="FFFFFF"/>
        <w:bidi w:val="0"/>
        <w:spacing w:line="360" w:lineRule="auto"/>
        <w:jc w:val="both"/>
        <w:rPr>
          <w:rFonts w:ascii="Times New Roman" w:hAnsi="Times New Roman"/>
          <w:sz w:val="24"/>
          <w:szCs w:val="24"/>
        </w:rPr>
      </w:pPr>
      <w:proofErr w:type="spellStart"/>
      <w:r w:rsidRPr="00557263">
        <w:rPr>
          <w:rFonts w:ascii="Times New Roman" w:hAnsi="Times New Roman"/>
          <w:sz w:val="24"/>
          <w:szCs w:val="24"/>
        </w:rPr>
        <w:t>Trichloroacetic</w:t>
      </w:r>
      <w:proofErr w:type="spellEnd"/>
      <w:r w:rsidRPr="00557263">
        <w:rPr>
          <w:rFonts w:ascii="Times New Roman" w:hAnsi="Times New Roman"/>
          <w:sz w:val="24"/>
          <w:szCs w:val="24"/>
        </w:rPr>
        <w:t xml:space="preserve"> acid (TCA), Catalog Number: 91070 </w:t>
      </w:r>
      <w:proofErr w:type="spellStart"/>
      <w:r w:rsidRPr="00557263">
        <w:rPr>
          <w:rFonts w:ascii="Times New Roman" w:hAnsi="Times New Roman"/>
          <w:sz w:val="24"/>
          <w:szCs w:val="24"/>
        </w:rPr>
        <w:t>Fluka</w:t>
      </w:r>
      <w:proofErr w:type="spellEnd"/>
      <w:r w:rsidRPr="00557263">
        <w:rPr>
          <w:rFonts w:ascii="Times New Roman" w:hAnsi="Times New Roman"/>
          <w:sz w:val="24"/>
          <w:szCs w:val="24"/>
        </w:rPr>
        <w:t>, Switzerland.</w:t>
      </w:r>
    </w:p>
    <w:p w:rsidR="00E85719" w:rsidRPr="00557263" w:rsidRDefault="00E85719" w:rsidP="00E85719">
      <w:pPr>
        <w:pStyle w:val="ListParagraph"/>
        <w:numPr>
          <w:ilvl w:val="0"/>
          <w:numId w:val="6"/>
        </w:numPr>
        <w:shd w:val="clear" w:color="auto" w:fill="FFFFFF"/>
        <w:bidi w:val="0"/>
        <w:spacing w:line="360" w:lineRule="auto"/>
        <w:jc w:val="both"/>
        <w:rPr>
          <w:rFonts w:ascii="Times New Roman" w:hAnsi="Times New Roman"/>
          <w:sz w:val="24"/>
          <w:szCs w:val="24"/>
        </w:rPr>
      </w:pPr>
      <w:proofErr w:type="spellStart"/>
      <w:r w:rsidRPr="00557263">
        <w:rPr>
          <w:rFonts w:ascii="Times New Roman" w:hAnsi="Times New Roman"/>
          <w:sz w:val="24"/>
          <w:szCs w:val="24"/>
        </w:rPr>
        <w:t>Thiobarbituric</w:t>
      </w:r>
      <w:proofErr w:type="spellEnd"/>
      <w:r w:rsidRPr="00557263">
        <w:rPr>
          <w:rFonts w:ascii="Times New Roman" w:hAnsi="Times New Roman"/>
          <w:sz w:val="24"/>
          <w:szCs w:val="24"/>
        </w:rPr>
        <w:t xml:space="preserve"> acid, Catalog </w:t>
      </w:r>
      <w:proofErr w:type="gramStart"/>
      <w:r w:rsidRPr="00557263">
        <w:rPr>
          <w:rFonts w:ascii="Times New Roman" w:hAnsi="Times New Roman"/>
          <w:sz w:val="24"/>
          <w:szCs w:val="24"/>
        </w:rPr>
        <w:t>Number :</w:t>
      </w:r>
      <w:proofErr w:type="gramEnd"/>
      <w:r w:rsidRPr="00557263">
        <w:rPr>
          <w:rFonts w:ascii="Times New Roman" w:hAnsi="Times New Roman"/>
          <w:sz w:val="24"/>
          <w:szCs w:val="24"/>
        </w:rPr>
        <w:t xml:space="preserve"> 88481, </w:t>
      </w:r>
      <w:proofErr w:type="spellStart"/>
      <w:r w:rsidRPr="00557263">
        <w:rPr>
          <w:rFonts w:ascii="Times New Roman" w:hAnsi="Times New Roman"/>
          <w:sz w:val="24"/>
          <w:szCs w:val="24"/>
        </w:rPr>
        <w:t>Fluka</w:t>
      </w:r>
      <w:proofErr w:type="spellEnd"/>
      <w:r w:rsidRPr="00557263">
        <w:rPr>
          <w:rFonts w:ascii="Times New Roman" w:hAnsi="Times New Roman"/>
          <w:sz w:val="24"/>
          <w:szCs w:val="24"/>
        </w:rPr>
        <w:t>, Switzerland.</w:t>
      </w:r>
    </w:p>
    <w:p w:rsidR="00E85719" w:rsidRDefault="00E85719" w:rsidP="00E85719">
      <w:pPr>
        <w:pStyle w:val="ListParagraph"/>
        <w:shd w:val="clear" w:color="auto" w:fill="FFFFFF"/>
        <w:bidi w:val="0"/>
        <w:spacing w:line="360" w:lineRule="auto"/>
        <w:ind w:left="801"/>
        <w:jc w:val="both"/>
        <w:rPr>
          <w:rFonts w:ascii="Times New Roman" w:hAnsi="Times New Roman"/>
          <w:b/>
          <w:sz w:val="28"/>
          <w:szCs w:val="28"/>
        </w:rPr>
      </w:pPr>
    </w:p>
    <w:p w:rsidR="00E85719" w:rsidRDefault="00E85719" w:rsidP="00E85719">
      <w:pPr>
        <w:pStyle w:val="Heading2"/>
      </w:pPr>
      <w:bookmarkStart w:id="53" w:name="_Toc353790829"/>
      <w:r w:rsidRPr="00337949">
        <w:t>Laboratory analyses</w:t>
      </w:r>
      <w:bookmarkEnd w:id="53"/>
    </w:p>
    <w:p w:rsidR="00E85719" w:rsidRDefault="00E85719" w:rsidP="00E85719">
      <w:pPr>
        <w:pStyle w:val="TezMetni15aralkl"/>
      </w:pPr>
      <w:r w:rsidRPr="00C93F20">
        <w:t>The level of serum glucose, triglyceride (TG), total cholesterol (TC), high-density lipoprotein cholesterol (HDL-C)</w:t>
      </w:r>
      <w:r>
        <w:t>, ferritin, ALT, AST, uric acid</w:t>
      </w:r>
      <w:r w:rsidRPr="00C93F20">
        <w:t xml:space="preserve"> and  low-density lipoprotein cholesterol (LDL-C)  were determined using a fully automated clinical chemistry analyzer ( Abbott Architect C8000).</w:t>
      </w:r>
    </w:p>
    <w:p w:rsidR="00E85719" w:rsidRDefault="00E85719" w:rsidP="00E85719">
      <w:pPr>
        <w:pStyle w:val="TezMetni15aralkl"/>
        <w:spacing w:after="0"/>
      </w:pPr>
      <w:r w:rsidRPr="002D2FC7">
        <w:t>WBC, RBC, LYM, HGB, HCT,</w:t>
      </w:r>
      <w:r>
        <w:t xml:space="preserve"> MCV, MCH, MCHC, RDW, PLT, PCT and </w:t>
      </w:r>
      <w:r w:rsidRPr="002D2FC7">
        <w:t>PDW</w:t>
      </w:r>
      <w:r>
        <w:t xml:space="preserve"> were measured using a routine automated method.</w:t>
      </w:r>
    </w:p>
    <w:p w:rsidR="00E85719" w:rsidRDefault="00E85719" w:rsidP="00E85719">
      <w:pPr>
        <w:pStyle w:val="TezMetni15aralkl"/>
      </w:pPr>
    </w:p>
    <w:p w:rsidR="0067709F" w:rsidRDefault="0067709F" w:rsidP="00E85719">
      <w:pPr>
        <w:pStyle w:val="TezMetni15aralkl"/>
      </w:pPr>
    </w:p>
    <w:p w:rsidR="0067709F" w:rsidRDefault="0067709F" w:rsidP="00E85719">
      <w:pPr>
        <w:pStyle w:val="TezMetni15aralkl"/>
      </w:pPr>
    </w:p>
    <w:p w:rsidR="00EB56FB" w:rsidRDefault="00EB56FB" w:rsidP="00E85719">
      <w:pPr>
        <w:pStyle w:val="TezMetni15aralkl"/>
      </w:pPr>
    </w:p>
    <w:p w:rsidR="0067709F" w:rsidRDefault="0067709F" w:rsidP="00E85719">
      <w:pPr>
        <w:pStyle w:val="TezMetni15aralkl"/>
      </w:pPr>
    </w:p>
    <w:p w:rsidR="0067709F" w:rsidRDefault="0067709F" w:rsidP="00E85719">
      <w:pPr>
        <w:pStyle w:val="TezMetni15aralkl"/>
      </w:pPr>
    </w:p>
    <w:p w:rsidR="00E85719" w:rsidRDefault="00E85719" w:rsidP="00E85719">
      <w:pPr>
        <w:pStyle w:val="Heading2"/>
      </w:pPr>
      <w:bookmarkStart w:id="54" w:name="_Toc353790830"/>
      <w:r>
        <w:lastRenderedPageBreak/>
        <w:t>Malondialdehyde ( MDA ) D</w:t>
      </w:r>
      <w:r w:rsidRPr="00940FC5">
        <w:t>etection</w:t>
      </w:r>
      <w:bookmarkEnd w:id="54"/>
    </w:p>
    <w:p w:rsidR="00E85719" w:rsidRDefault="00E85719" w:rsidP="00E85719">
      <w:pPr>
        <w:pStyle w:val="TezMetni15aralkl"/>
        <w:spacing w:after="0"/>
        <w:rPr>
          <w:lang w:val="en-US"/>
        </w:rPr>
      </w:pPr>
      <w:r w:rsidRPr="00940FC5">
        <w:rPr>
          <w:lang w:val="en-US"/>
        </w:rPr>
        <w:t>Serum MDA was measured according to the method of Buege and Aust (1978) and was expressed as nmol/l</w:t>
      </w:r>
      <w:r>
        <w:rPr>
          <w:lang w:val="en-US"/>
        </w:rPr>
        <w:t xml:space="preserve">. </w:t>
      </w:r>
    </w:p>
    <w:p w:rsidR="00E85719" w:rsidRPr="00BD3179" w:rsidRDefault="00E85719" w:rsidP="00E85719">
      <w:pPr>
        <w:pStyle w:val="TezMetni15aralkl"/>
        <w:ind w:firstLine="0"/>
        <w:rPr>
          <w:u w:val="single"/>
          <w:lang w:val="en-US"/>
        </w:rPr>
      </w:pPr>
      <w:r w:rsidRPr="00BD3179">
        <w:rPr>
          <w:u w:val="single"/>
          <w:lang w:val="en-US"/>
        </w:rPr>
        <w:t>Buege Reagent</w:t>
      </w:r>
    </w:p>
    <w:p w:rsidR="00E85719" w:rsidRDefault="00E85719" w:rsidP="00E85719">
      <w:pPr>
        <w:pStyle w:val="TezMetni15aralkl"/>
        <w:spacing w:before="0" w:after="0"/>
        <w:ind w:firstLine="0"/>
        <w:rPr>
          <w:lang w:val="en-US"/>
        </w:rPr>
      </w:pPr>
      <w:r>
        <w:rPr>
          <w:lang w:val="en-US"/>
        </w:rPr>
        <w:t>%100 TCA 15ml</w:t>
      </w:r>
    </w:p>
    <w:p w:rsidR="00E85719" w:rsidRDefault="00E85719" w:rsidP="00E85719">
      <w:pPr>
        <w:pStyle w:val="TezMetni15aralkl"/>
        <w:spacing w:before="0" w:after="0"/>
        <w:ind w:firstLine="0"/>
        <w:rPr>
          <w:lang w:val="en-US"/>
        </w:rPr>
      </w:pPr>
      <w:r>
        <w:rPr>
          <w:lang w:val="en-US"/>
        </w:rPr>
        <w:t>375 mg TBA</w:t>
      </w:r>
    </w:p>
    <w:p w:rsidR="00E85719" w:rsidRDefault="00E85719" w:rsidP="00E85719">
      <w:pPr>
        <w:pStyle w:val="TezMetni15aralkl"/>
        <w:spacing w:before="0" w:after="0"/>
        <w:ind w:firstLine="0"/>
        <w:rPr>
          <w:lang w:val="en-US"/>
        </w:rPr>
      </w:pPr>
      <w:r>
        <w:rPr>
          <w:lang w:val="en-US"/>
        </w:rPr>
        <w:t>2.1 ml HCl</w:t>
      </w:r>
    </w:p>
    <w:p w:rsidR="00E85719" w:rsidRDefault="00E85719" w:rsidP="00E85719">
      <w:pPr>
        <w:pStyle w:val="TezMetni15aralkl"/>
        <w:ind w:firstLine="0"/>
        <w:rPr>
          <w:lang w:val="en-US"/>
        </w:rPr>
      </w:pPr>
      <w:r>
        <w:rPr>
          <w:lang w:val="en-US"/>
        </w:rPr>
        <w:t xml:space="preserve">* Volume complete up to 100 ml. </w:t>
      </w:r>
    </w:p>
    <w:p w:rsidR="00E85719" w:rsidRDefault="00E85719" w:rsidP="00E85719">
      <w:pPr>
        <w:pStyle w:val="TezMetni15aralkl"/>
        <w:rPr>
          <w:lang w:val="en-US"/>
        </w:rPr>
      </w:pPr>
    </w:p>
    <w:tbl>
      <w:tblPr>
        <w:tblW w:w="8522"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tblPr>
      <w:tblGrid>
        <w:gridCol w:w="4261"/>
        <w:gridCol w:w="4261"/>
      </w:tblGrid>
      <w:tr w:rsidR="00E85719" w:rsidRPr="00BD3179" w:rsidTr="00EB6E84">
        <w:tc>
          <w:tcPr>
            <w:tcW w:w="4261" w:type="dxa"/>
            <w:tcBorders>
              <w:top w:val="nil"/>
              <w:left w:val="nil"/>
              <w:bottom w:val="nil"/>
              <w:right w:val="nil"/>
            </w:tcBorders>
            <w:shd w:val="clear" w:color="auto" w:fill="auto"/>
          </w:tcPr>
          <w:p w:rsidR="00E85719" w:rsidRPr="001A5F6C" w:rsidRDefault="00E85719" w:rsidP="00EB6E84">
            <w:pPr>
              <w:jc w:val="center"/>
              <w:rPr>
                <w:b/>
                <w:bCs/>
              </w:rPr>
            </w:pPr>
            <w:r w:rsidRPr="001A5F6C">
              <w:rPr>
                <w:b/>
                <w:bCs/>
              </w:rPr>
              <w:t>Reagents</w:t>
            </w:r>
          </w:p>
        </w:tc>
        <w:tc>
          <w:tcPr>
            <w:tcW w:w="4261" w:type="dxa"/>
            <w:tcBorders>
              <w:top w:val="nil"/>
              <w:left w:val="nil"/>
              <w:bottom w:val="nil"/>
              <w:right w:val="nil"/>
            </w:tcBorders>
            <w:shd w:val="clear" w:color="auto" w:fill="auto"/>
          </w:tcPr>
          <w:p w:rsidR="00E85719" w:rsidRPr="001A5F6C" w:rsidRDefault="00E85719" w:rsidP="00EB6E84">
            <w:pPr>
              <w:jc w:val="center"/>
              <w:rPr>
                <w:b/>
                <w:bCs/>
              </w:rPr>
            </w:pPr>
            <w:r w:rsidRPr="001A5F6C">
              <w:rPr>
                <w:b/>
                <w:bCs/>
              </w:rPr>
              <w:t>Quantity</w:t>
            </w:r>
          </w:p>
        </w:tc>
      </w:tr>
      <w:tr w:rsidR="00E85719" w:rsidRPr="00BD3179" w:rsidTr="00EB6E84">
        <w:tc>
          <w:tcPr>
            <w:tcW w:w="4261" w:type="dxa"/>
            <w:tcBorders>
              <w:top w:val="nil"/>
              <w:left w:val="nil"/>
              <w:bottom w:val="nil"/>
              <w:right w:val="nil"/>
            </w:tcBorders>
            <w:shd w:val="clear" w:color="auto" w:fill="auto"/>
          </w:tcPr>
          <w:p w:rsidR="00E85719" w:rsidRPr="00DB6FEA" w:rsidRDefault="00E85719" w:rsidP="00EB6E84">
            <w:pPr>
              <w:jc w:val="center"/>
              <w:rPr>
                <w:bCs/>
              </w:rPr>
            </w:pPr>
            <w:r w:rsidRPr="00DB6FEA">
              <w:rPr>
                <w:bCs/>
              </w:rPr>
              <w:t>Serum sample</w:t>
            </w:r>
          </w:p>
        </w:tc>
        <w:tc>
          <w:tcPr>
            <w:tcW w:w="4261" w:type="dxa"/>
            <w:tcBorders>
              <w:top w:val="nil"/>
              <w:left w:val="nil"/>
              <w:bottom w:val="nil"/>
              <w:right w:val="nil"/>
            </w:tcBorders>
            <w:shd w:val="clear" w:color="auto" w:fill="auto"/>
          </w:tcPr>
          <w:p w:rsidR="00E85719" w:rsidRPr="00DB6FEA" w:rsidRDefault="00E85719" w:rsidP="00EB6E84">
            <w:pPr>
              <w:jc w:val="center"/>
              <w:rPr>
                <w:rFonts w:eastAsia="Calibri"/>
              </w:rPr>
            </w:pPr>
            <w:r w:rsidRPr="00DB6FEA">
              <w:rPr>
                <w:rFonts w:eastAsia="Calibri"/>
              </w:rPr>
              <w:t xml:space="preserve">500 </w:t>
            </w:r>
            <w:proofErr w:type="spellStart"/>
            <w:r w:rsidRPr="00DB6FEA">
              <w:rPr>
                <w:rFonts w:eastAsia="Calibri"/>
              </w:rPr>
              <w:t>ul</w:t>
            </w:r>
            <w:proofErr w:type="spellEnd"/>
          </w:p>
        </w:tc>
      </w:tr>
      <w:tr w:rsidR="00E85719" w:rsidRPr="00BD3179" w:rsidTr="00EB6E84">
        <w:tc>
          <w:tcPr>
            <w:tcW w:w="4261" w:type="dxa"/>
            <w:tcBorders>
              <w:top w:val="nil"/>
              <w:left w:val="nil"/>
              <w:bottom w:val="nil"/>
              <w:right w:val="nil"/>
            </w:tcBorders>
            <w:shd w:val="clear" w:color="auto" w:fill="auto"/>
          </w:tcPr>
          <w:p w:rsidR="00E85719" w:rsidRPr="00DB6FEA" w:rsidRDefault="00E85719" w:rsidP="00EB6E84">
            <w:pPr>
              <w:jc w:val="center"/>
              <w:rPr>
                <w:bCs/>
              </w:rPr>
            </w:pPr>
            <w:proofErr w:type="spellStart"/>
            <w:r w:rsidRPr="00DB6FEA">
              <w:rPr>
                <w:bCs/>
              </w:rPr>
              <w:t>Buege</w:t>
            </w:r>
            <w:proofErr w:type="spellEnd"/>
            <w:r w:rsidRPr="00DB6FEA">
              <w:rPr>
                <w:bCs/>
              </w:rPr>
              <w:t xml:space="preserve"> reagent</w:t>
            </w:r>
          </w:p>
        </w:tc>
        <w:tc>
          <w:tcPr>
            <w:tcW w:w="4261" w:type="dxa"/>
            <w:tcBorders>
              <w:top w:val="nil"/>
              <w:left w:val="nil"/>
              <w:bottom w:val="nil"/>
              <w:right w:val="nil"/>
            </w:tcBorders>
            <w:shd w:val="clear" w:color="auto" w:fill="auto"/>
          </w:tcPr>
          <w:p w:rsidR="00E85719" w:rsidRPr="00DB6FEA" w:rsidRDefault="00E85719" w:rsidP="00EB6E84">
            <w:pPr>
              <w:jc w:val="center"/>
              <w:rPr>
                <w:rFonts w:eastAsia="Calibri"/>
              </w:rPr>
            </w:pPr>
            <w:r w:rsidRPr="00DB6FEA">
              <w:rPr>
                <w:rFonts w:eastAsia="Calibri"/>
              </w:rPr>
              <w:t>2 ml</w:t>
            </w:r>
          </w:p>
        </w:tc>
      </w:tr>
      <w:tr w:rsidR="00E85719" w:rsidRPr="00BD3179" w:rsidTr="00EB6E84">
        <w:tc>
          <w:tcPr>
            <w:tcW w:w="4261" w:type="dxa"/>
            <w:tcBorders>
              <w:top w:val="nil"/>
              <w:left w:val="nil"/>
              <w:bottom w:val="nil"/>
              <w:right w:val="nil"/>
            </w:tcBorders>
            <w:shd w:val="clear" w:color="auto" w:fill="auto"/>
          </w:tcPr>
          <w:p w:rsidR="00E85719" w:rsidRPr="00DB6FEA" w:rsidRDefault="00E85719" w:rsidP="00EB6E84">
            <w:pPr>
              <w:jc w:val="center"/>
              <w:rPr>
                <w:bCs/>
              </w:rPr>
            </w:pPr>
            <w:proofErr w:type="spellStart"/>
            <w:r w:rsidRPr="00DB6FEA">
              <w:rPr>
                <w:bCs/>
              </w:rPr>
              <w:t>NaCl</w:t>
            </w:r>
            <w:proofErr w:type="spellEnd"/>
            <w:r w:rsidRPr="00DB6FEA">
              <w:rPr>
                <w:bCs/>
              </w:rPr>
              <w:t xml:space="preserve"> %0.9</w:t>
            </w:r>
          </w:p>
        </w:tc>
        <w:tc>
          <w:tcPr>
            <w:tcW w:w="4261" w:type="dxa"/>
            <w:tcBorders>
              <w:top w:val="nil"/>
              <w:left w:val="nil"/>
              <w:bottom w:val="nil"/>
              <w:right w:val="nil"/>
            </w:tcBorders>
            <w:shd w:val="clear" w:color="auto" w:fill="auto"/>
          </w:tcPr>
          <w:p w:rsidR="00E85719" w:rsidRPr="00DB6FEA" w:rsidRDefault="00E85719" w:rsidP="00EB6E84">
            <w:pPr>
              <w:jc w:val="center"/>
              <w:rPr>
                <w:rFonts w:eastAsia="Calibri"/>
              </w:rPr>
            </w:pPr>
            <w:r w:rsidRPr="00DB6FEA">
              <w:rPr>
                <w:rFonts w:eastAsia="Calibri"/>
              </w:rPr>
              <w:t>500ul</w:t>
            </w:r>
          </w:p>
        </w:tc>
      </w:tr>
      <w:tr w:rsidR="00E85719" w:rsidRPr="00BD3179" w:rsidTr="00EB6E84">
        <w:tc>
          <w:tcPr>
            <w:tcW w:w="8522" w:type="dxa"/>
            <w:gridSpan w:val="2"/>
            <w:tcBorders>
              <w:top w:val="nil"/>
              <w:left w:val="nil"/>
              <w:bottom w:val="nil"/>
              <w:right w:val="nil"/>
            </w:tcBorders>
            <w:shd w:val="clear" w:color="auto" w:fill="auto"/>
          </w:tcPr>
          <w:p w:rsidR="00E85719" w:rsidRPr="00DB6FEA" w:rsidRDefault="00E85719" w:rsidP="007939F6">
            <w:pPr>
              <w:rPr>
                <w:bCs/>
              </w:rPr>
            </w:pPr>
            <w:r w:rsidRPr="00DB6FEA">
              <w:rPr>
                <w:bCs/>
              </w:rPr>
              <w:t>Mix well by vortex and boil</w:t>
            </w:r>
            <w:r w:rsidR="007939F6">
              <w:rPr>
                <w:bCs/>
              </w:rPr>
              <w:t xml:space="preserve"> </w:t>
            </w:r>
            <w:proofErr w:type="gramStart"/>
            <w:r w:rsidR="007939F6">
              <w:rPr>
                <w:bCs/>
              </w:rPr>
              <w:t xml:space="preserve">in </w:t>
            </w:r>
            <w:r w:rsidRPr="00DB6FEA">
              <w:rPr>
                <w:bCs/>
              </w:rPr>
              <w:t xml:space="preserve"> water</w:t>
            </w:r>
            <w:proofErr w:type="gramEnd"/>
            <w:r w:rsidRPr="00DB6FEA">
              <w:rPr>
                <w:bCs/>
              </w:rPr>
              <w:t xml:space="preserve"> bath for 15 minutes</w:t>
            </w:r>
            <w:r w:rsidR="00610455">
              <w:rPr>
                <w:bCs/>
              </w:rPr>
              <w:t>.</w:t>
            </w:r>
          </w:p>
        </w:tc>
      </w:tr>
      <w:tr w:rsidR="00E85719" w:rsidRPr="00BD3179" w:rsidTr="00EB6E84">
        <w:trPr>
          <w:trHeight w:val="1402"/>
        </w:trPr>
        <w:tc>
          <w:tcPr>
            <w:tcW w:w="8522" w:type="dxa"/>
            <w:gridSpan w:val="2"/>
            <w:tcBorders>
              <w:top w:val="nil"/>
              <w:left w:val="nil"/>
              <w:bottom w:val="nil"/>
              <w:right w:val="nil"/>
            </w:tcBorders>
            <w:shd w:val="clear" w:color="auto" w:fill="auto"/>
          </w:tcPr>
          <w:p w:rsidR="00E85719" w:rsidRPr="00DB6FEA" w:rsidRDefault="00E85719" w:rsidP="00EB6E84">
            <w:pPr>
              <w:rPr>
                <w:bCs/>
              </w:rPr>
            </w:pPr>
            <w:r w:rsidRPr="00DB6FEA">
              <w:rPr>
                <w:bCs/>
              </w:rPr>
              <w:t xml:space="preserve">Centrifuge at 2000 rpm for 10 minutes, take out the </w:t>
            </w:r>
            <w:r w:rsidR="007939F6">
              <w:rPr>
                <w:bCs/>
              </w:rPr>
              <w:t>s</w:t>
            </w:r>
            <w:r w:rsidRPr="00DB6FEA">
              <w:rPr>
                <w:bCs/>
              </w:rPr>
              <w:t>up</w:t>
            </w:r>
            <w:r>
              <w:rPr>
                <w:bCs/>
              </w:rPr>
              <w:t xml:space="preserve">ernatant, and the </w:t>
            </w:r>
            <w:proofErr w:type="gramStart"/>
            <w:r>
              <w:rPr>
                <w:bCs/>
              </w:rPr>
              <w:t>absorbance(</w:t>
            </w:r>
            <w:proofErr w:type="gramEnd"/>
            <w:r>
              <w:rPr>
                <w:bCs/>
              </w:rPr>
              <w:t>A)</w:t>
            </w:r>
            <w:r w:rsidRPr="00DB6FEA">
              <w:rPr>
                <w:bCs/>
              </w:rPr>
              <w:t xml:space="preserve"> was taken at 535 nm.</w:t>
            </w:r>
          </w:p>
          <w:p w:rsidR="00E85719" w:rsidRPr="00DB6FEA" w:rsidRDefault="00E85719" w:rsidP="00EB6E84">
            <w:pPr>
              <w:rPr>
                <w:bCs/>
              </w:rPr>
            </w:pPr>
            <w:r w:rsidRPr="00DB6FEA">
              <w:rPr>
                <w:bCs/>
              </w:rPr>
              <w:t>Calculation: 38.46 x Absorbance</w:t>
            </w:r>
            <w:r w:rsidR="00467C36">
              <w:rPr>
                <w:bCs/>
              </w:rPr>
              <w:t>.</w:t>
            </w:r>
          </w:p>
          <w:p w:rsidR="00E85719" w:rsidRPr="00DB6FEA" w:rsidRDefault="00E85719" w:rsidP="00EB6E84">
            <w:pPr>
              <w:rPr>
                <w:bCs/>
              </w:rPr>
            </w:pPr>
          </w:p>
          <w:p w:rsidR="00E85719" w:rsidRPr="00DB6FEA" w:rsidRDefault="00E85719" w:rsidP="00EB6E84">
            <w:pPr>
              <w:pStyle w:val="Heading2"/>
              <w:rPr>
                <w:rFonts w:cs="Times New Roman"/>
                <w:bCs w:val="0"/>
              </w:rPr>
            </w:pPr>
            <w:bookmarkStart w:id="55" w:name="_Toc353790831"/>
            <w:r w:rsidRPr="00DB6FEA">
              <w:rPr>
                <w:rFonts w:cs="Times New Roman"/>
              </w:rPr>
              <w:t>C-reactive proteins ( CRP ) detection</w:t>
            </w:r>
            <w:bookmarkEnd w:id="55"/>
          </w:p>
          <w:p w:rsidR="00E85719" w:rsidRPr="00DB6FEA" w:rsidRDefault="00E85719" w:rsidP="007939F6">
            <w:pPr>
              <w:pStyle w:val="TezMetni15aralkl"/>
              <w:rPr>
                <w:bCs/>
                <w:lang w:val="en-US"/>
              </w:rPr>
            </w:pPr>
            <w:r w:rsidRPr="00DB6FEA">
              <w:rPr>
                <w:bCs/>
                <w:lang w:val="en-US"/>
              </w:rPr>
              <w:t>The level of CRP is determind in serum samples by manually CRP agglutination test, in which drops of serum</w:t>
            </w:r>
            <w:r w:rsidR="007939F6">
              <w:rPr>
                <w:bCs/>
                <w:lang w:val="en-US"/>
              </w:rPr>
              <w:t xml:space="preserve"> is mixed</w:t>
            </w:r>
            <w:r w:rsidRPr="00DB6FEA">
              <w:rPr>
                <w:bCs/>
                <w:lang w:val="en-US"/>
              </w:rPr>
              <w:t xml:space="preserve"> with CRP latex to see degree of agglutination by which  level of CRP in patients and control groups</w:t>
            </w:r>
            <w:r w:rsidR="007939F6">
              <w:rPr>
                <w:bCs/>
                <w:lang w:val="en-US"/>
              </w:rPr>
              <w:t xml:space="preserve"> are determined</w:t>
            </w:r>
            <w:r w:rsidRPr="00DB6FEA">
              <w:rPr>
                <w:bCs/>
                <w:lang w:val="en-US"/>
              </w:rPr>
              <w:t>.</w:t>
            </w:r>
          </w:p>
        </w:tc>
      </w:tr>
    </w:tbl>
    <w:p w:rsidR="00E85719" w:rsidRPr="00F323F7" w:rsidRDefault="00E85719" w:rsidP="00E85719">
      <w:pPr>
        <w:pStyle w:val="TezMetni15aralkl"/>
        <w:rPr>
          <w:lang w:val="en-US"/>
        </w:rPr>
      </w:pPr>
      <w:r w:rsidRPr="00F323F7">
        <w:rPr>
          <w:lang w:val="en-US"/>
        </w:rPr>
        <w:t>Procedure :</w:t>
      </w:r>
    </w:p>
    <w:p w:rsidR="00E85719" w:rsidRPr="00F323F7" w:rsidRDefault="00E85719" w:rsidP="00E85719">
      <w:pPr>
        <w:pStyle w:val="TezMetni15aralkl"/>
        <w:ind w:firstLine="0"/>
        <w:rPr>
          <w:lang w:val="en-US"/>
        </w:rPr>
      </w:pPr>
      <w:r>
        <w:rPr>
          <w:lang w:val="en-US"/>
        </w:rPr>
        <w:t xml:space="preserve">- </w:t>
      </w:r>
      <w:r w:rsidRPr="00F323F7">
        <w:rPr>
          <w:lang w:val="en-US"/>
        </w:rPr>
        <w:t xml:space="preserve">After separating serum from blood samples </w:t>
      </w:r>
      <w:r w:rsidR="007939F6">
        <w:rPr>
          <w:lang w:val="en-US"/>
        </w:rPr>
        <w:t>,they  are stored in the</w:t>
      </w:r>
      <w:r w:rsidRPr="00F323F7">
        <w:rPr>
          <w:lang w:val="en-US"/>
        </w:rPr>
        <w:t xml:space="preserve"> refrigerator at  -20 Ċ</w:t>
      </w:r>
      <w:r w:rsidR="007939F6">
        <w:rPr>
          <w:lang w:val="en-US"/>
        </w:rPr>
        <w:t>.</w:t>
      </w:r>
    </w:p>
    <w:p w:rsidR="00E85719" w:rsidRPr="00F323F7" w:rsidRDefault="00E85719" w:rsidP="00E85719">
      <w:pPr>
        <w:pStyle w:val="TezMetni15aralkl"/>
        <w:ind w:firstLine="0"/>
        <w:rPr>
          <w:lang w:val="en-US"/>
        </w:rPr>
      </w:pPr>
      <w:r>
        <w:rPr>
          <w:lang w:val="en-US"/>
        </w:rPr>
        <w:t xml:space="preserve">- </w:t>
      </w:r>
      <w:r w:rsidRPr="00F323F7">
        <w:rPr>
          <w:lang w:val="en-US"/>
        </w:rPr>
        <w:t>Drops of serum sample</w:t>
      </w:r>
      <w:r w:rsidR="007939F6">
        <w:rPr>
          <w:lang w:val="en-US"/>
        </w:rPr>
        <w:t xml:space="preserve"> are  mixed with the CRP latex </w:t>
      </w:r>
      <w:r w:rsidRPr="00F323F7">
        <w:rPr>
          <w:lang w:val="en-US"/>
        </w:rPr>
        <w:t>on agglutination paper</w:t>
      </w:r>
      <w:r w:rsidR="007939F6">
        <w:rPr>
          <w:lang w:val="en-US"/>
        </w:rPr>
        <w:t>.</w:t>
      </w:r>
    </w:p>
    <w:p w:rsidR="00E85719" w:rsidRPr="00F323F7" w:rsidRDefault="00831762" w:rsidP="00E85719">
      <w:pPr>
        <w:pStyle w:val="TezMetni15aralkl"/>
        <w:ind w:firstLine="0"/>
        <w:rPr>
          <w:lang w:val="en-US"/>
        </w:rPr>
      </w:pPr>
      <w:r>
        <w:rPr>
          <w:lang w:val="en-US"/>
        </w:rPr>
        <w:t xml:space="preserve">-The drops are mixed with a stirrer,spreading them over the entire surface of the circle.The slide is placed on a mechanical rotator </w:t>
      </w:r>
      <w:r w:rsidR="00E85719" w:rsidRPr="00F323F7">
        <w:rPr>
          <w:lang w:val="en-US"/>
        </w:rPr>
        <w:t xml:space="preserve"> for ( 2) minutes.</w:t>
      </w:r>
    </w:p>
    <w:p w:rsidR="00E85719" w:rsidRDefault="00E85719" w:rsidP="00E85719">
      <w:pPr>
        <w:pStyle w:val="TezMetni15aralkl"/>
        <w:ind w:firstLine="0"/>
        <w:rPr>
          <w:lang w:val="en-US"/>
        </w:rPr>
      </w:pPr>
      <w:r>
        <w:rPr>
          <w:lang w:val="en-US"/>
        </w:rPr>
        <w:t xml:space="preserve">- </w:t>
      </w:r>
      <w:r w:rsidR="00831762">
        <w:rPr>
          <w:lang w:val="en-US"/>
        </w:rPr>
        <w:t>The presence or absence of visible agglutination is examined macroscopically.</w:t>
      </w:r>
    </w:p>
    <w:p w:rsidR="00831762" w:rsidRPr="00F323F7" w:rsidRDefault="00831762" w:rsidP="00E85719">
      <w:pPr>
        <w:pStyle w:val="TezMetni15aralkl"/>
        <w:ind w:firstLine="0"/>
        <w:rPr>
          <w:lang w:val="en-US"/>
        </w:rPr>
      </w:pPr>
      <w:r>
        <w:rPr>
          <w:lang w:val="en-US"/>
        </w:rPr>
        <w:lastRenderedPageBreak/>
        <w:t>-The presence of agglutination indicates a CRP concentration equal or greater than 6 mg/L.</w:t>
      </w:r>
    </w:p>
    <w:p w:rsidR="00E85719" w:rsidRPr="00F323F7" w:rsidRDefault="00E85719" w:rsidP="00831762">
      <w:pPr>
        <w:pStyle w:val="TezMetni15aralkl"/>
        <w:ind w:firstLine="0"/>
        <w:rPr>
          <w:lang w:val="en-US"/>
        </w:rPr>
      </w:pPr>
      <w:r>
        <w:rPr>
          <w:lang w:val="en-US"/>
        </w:rPr>
        <w:t>-</w:t>
      </w:r>
      <w:r w:rsidRPr="00F323F7">
        <w:rPr>
          <w:lang w:val="en-US"/>
        </w:rPr>
        <w:t>Calculation:</w:t>
      </w:r>
    </w:p>
    <w:p w:rsidR="00E85719" w:rsidRPr="00F323F7" w:rsidRDefault="00E85719" w:rsidP="00E85719">
      <w:pPr>
        <w:pStyle w:val="TezMetni15aralkl"/>
        <w:rPr>
          <w:lang w:val="en-US"/>
        </w:rPr>
      </w:pPr>
      <w:r>
        <w:rPr>
          <w:lang w:val="en-US"/>
        </w:rPr>
        <w:t xml:space="preserve">• </w:t>
      </w:r>
      <w:r w:rsidRPr="00F323F7">
        <w:rPr>
          <w:lang w:val="en-US"/>
        </w:rPr>
        <w:t>If agglutination occure only from firs</w:t>
      </w:r>
      <w:r w:rsidR="00467C36">
        <w:rPr>
          <w:lang w:val="en-US"/>
        </w:rPr>
        <w:t>t mixture of  serum &amp; CRP latex</w:t>
      </w:r>
      <w:r w:rsidRPr="00F323F7">
        <w:rPr>
          <w:lang w:val="en-US"/>
        </w:rPr>
        <w:t>, the CRP level is (0.6 gm/dl) .</w:t>
      </w:r>
    </w:p>
    <w:p w:rsidR="00E85719" w:rsidRPr="00F323F7" w:rsidRDefault="00E85719" w:rsidP="00E85719">
      <w:pPr>
        <w:pStyle w:val="TezMetni15aralkl"/>
        <w:rPr>
          <w:lang w:val="en-US"/>
        </w:rPr>
      </w:pPr>
      <w:r>
        <w:rPr>
          <w:lang w:val="en-US"/>
        </w:rPr>
        <w:t>•</w:t>
      </w:r>
      <w:r w:rsidRPr="00F323F7">
        <w:rPr>
          <w:lang w:val="en-US"/>
        </w:rPr>
        <w:t xml:space="preserve"> If agglutination occure only from first mixture of  serum &amp;</w:t>
      </w:r>
      <w:r w:rsidR="00467C36">
        <w:rPr>
          <w:lang w:val="en-US"/>
        </w:rPr>
        <w:t xml:space="preserve"> CRP latex &amp; after one dilution</w:t>
      </w:r>
      <w:r w:rsidRPr="00F323F7">
        <w:rPr>
          <w:lang w:val="en-US"/>
        </w:rPr>
        <w:t>, the CRP level is (1.2 gm/dl).</w:t>
      </w:r>
    </w:p>
    <w:p w:rsidR="00E85719" w:rsidRPr="00F323F7" w:rsidRDefault="00E85719" w:rsidP="00E85719">
      <w:pPr>
        <w:pStyle w:val="TezMetni15aralkl"/>
        <w:rPr>
          <w:lang w:val="en-US"/>
        </w:rPr>
      </w:pPr>
      <w:r>
        <w:rPr>
          <w:lang w:val="en-US"/>
        </w:rPr>
        <w:t xml:space="preserve">• </w:t>
      </w:r>
      <w:r w:rsidRPr="00F323F7">
        <w:rPr>
          <w:lang w:val="en-US"/>
        </w:rPr>
        <w:t xml:space="preserve">If agglutination occure only from first mixture of  serum &amp; </w:t>
      </w:r>
      <w:r w:rsidR="00467C36">
        <w:rPr>
          <w:lang w:val="en-US"/>
        </w:rPr>
        <w:t>CRP latex &amp; after two dilutions</w:t>
      </w:r>
      <w:r w:rsidRPr="00F323F7">
        <w:rPr>
          <w:lang w:val="en-US"/>
        </w:rPr>
        <w:t>, the CRP level is (2.4 gm/dl).</w:t>
      </w:r>
    </w:p>
    <w:p w:rsidR="00E85719" w:rsidRPr="00F323F7" w:rsidRDefault="00E85719" w:rsidP="00E85719">
      <w:pPr>
        <w:pStyle w:val="TezMetni15aralkl"/>
        <w:rPr>
          <w:lang w:val="en-US"/>
        </w:rPr>
      </w:pPr>
      <w:r>
        <w:rPr>
          <w:lang w:val="en-US"/>
        </w:rPr>
        <w:t xml:space="preserve">• </w:t>
      </w:r>
      <w:r w:rsidRPr="00F323F7">
        <w:rPr>
          <w:lang w:val="en-US"/>
        </w:rPr>
        <w:t>If agglutination occure only from first mixture of  serum &amp; CR</w:t>
      </w:r>
      <w:r w:rsidR="00467C36">
        <w:rPr>
          <w:lang w:val="en-US"/>
        </w:rPr>
        <w:t>P latex &amp; after three dilutions</w:t>
      </w:r>
      <w:r w:rsidRPr="00F323F7">
        <w:rPr>
          <w:lang w:val="en-US"/>
        </w:rPr>
        <w:t>, the CRP level is (4.8 gm/dl).</w:t>
      </w:r>
    </w:p>
    <w:p w:rsidR="00E85719" w:rsidRDefault="00E85719" w:rsidP="00E85719">
      <w:pPr>
        <w:pStyle w:val="TezMetni15aralkl"/>
        <w:rPr>
          <w:lang w:val="en-US"/>
        </w:rPr>
      </w:pPr>
      <w:r>
        <w:rPr>
          <w:lang w:val="en-US"/>
        </w:rPr>
        <w:t xml:space="preserve">• </w:t>
      </w:r>
      <w:r w:rsidRPr="00F323F7">
        <w:rPr>
          <w:lang w:val="en-US"/>
        </w:rPr>
        <w:t>If agglutination occure only from first mixture of  serum &amp;</w:t>
      </w:r>
      <w:r w:rsidR="00467C36">
        <w:rPr>
          <w:lang w:val="en-US"/>
        </w:rPr>
        <w:t xml:space="preserve"> CRP latex &amp; four one dilutions</w:t>
      </w:r>
      <w:r w:rsidRPr="00F323F7">
        <w:rPr>
          <w:lang w:val="en-US"/>
        </w:rPr>
        <w:t>, the CRP level is (9.6 gm/dl).</w:t>
      </w:r>
    </w:p>
    <w:p w:rsidR="00E85719" w:rsidRPr="00F323F7" w:rsidRDefault="00E85719" w:rsidP="00E85719">
      <w:pPr>
        <w:pStyle w:val="TezMetni15aralkl"/>
        <w:rPr>
          <w:lang w:val="en-US"/>
        </w:rPr>
      </w:pPr>
    </w:p>
    <w:p w:rsidR="00E85719" w:rsidRDefault="00E85719" w:rsidP="00E85719">
      <w:pPr>
        <w:pStyle w:val="Heading2"/>
      </w:pPr>
      <w:bookmarkStart w:id="56" w:name="_Toc353790832"/>
      <w:r w:rsidRPr="004D680E">
        <w:t>Statistical analysis</w:t>
      </w:r>
      <w:bookmarkEnd w:id="56"/>
    </w:p>
    <w:p w:rsidR="00E85719" w:rsidRPr="004D680E" w:rsidRDefault="00E85719" w:rsidP="00E85719">
      <w:pPr>
        <w:pStyle w:val="TezMetni15aralkl"/>
        <w:rPr>
          <w:lang w:val="en-US"/>
        </w:rPr>
      </w:pPr>
      <w:r w:rsidRPr="004D680E">
        <w:rPr>
          <w:lang w:val="en-US"/>
        </w:rPr>
        <w:t>The Statistical Package for the Social Sciences (SPSS version 15.0 for Windows, SPSS Inc., Chicago, IL, USA) was used for statistical analysis. All results were expressed as mean ± standard deviation. The laboratory characteristics in both groups were compared by Student’s t-test.  Differences were considered significant when P &lt; 0.05.</w:t>
      </w:r>
    </w:p>
    <w:p w:rsidR="00E85719" w:rsidRPr="00755469" w:rsidRDefault="00E85719" w:rsidP="00E85719">
      <w:pPr>
        <w:pStyle w:val="TezMetni15aralkl"/>
        <w:rPr>
          <w:lang w:val="en-US"/>
        </w:rPr>
      </w:pPr>
    </w:p>
    <w:p w:rsidR="00E85719" w:rsidRDefault="00E85719" w:rsidP="00E85719">
      <w:pPr>
        <w:pStyle w:val="Heading1"/>
      </w:pPr>
      <w:bookmarkStart w:id="57" w:name="_Toc353790833"/>
      <w:r>
        <w:lastRenderedPageBreak/>
        <w:t>results</w:t>
      </w:r>
      <w:bookmarkEnd w:id="57"/>
    </w:p>
    <w:p w:rsidR="00E85719" w:rsidRDefault="006F6FD2" w:rsidP="00E85719">
      <w:pPr>
        <w:pStyle w:val="TezMetni15aralkl"/>
        <w:rPr>
          <w:lang w:val="en-US"/>
        </w:rPr>
      </w:pPr>
      <w:r w:rsidRPr="006F6FD2">
        <w:t>Descriptive s</w:t>
      </w:r>
      <w:r>
        <w:t>tatistics of</w:t>
      </w:r>
      <w:r w:rsidRPr="006F6FD2">
        <w:t xml:space="preserve"> metabolic characteristics of the study pop</w:t>
      </w:r>
      <w:r>
        <w:t xml:space="preserve">ulation are presented in Table 4.1. </w:t>
      </w:r>
      <w:r w:rsidRPr="006F6FD2">
        <w:t>There was no significant dif</w:t>
      </w:r>
      <w:r>
        <w:t>ferences between the mean value of fasting glucose,</w:t>
      </w:r>
      <w:r w:rsidR="00F42A57">
        <w:t>triglycerides</w:t>
      </w:r>
      <w:r w:rsidR="00F42A57" w:rsidRPr="00F42A57">
        <w:t>,</w:t>
      </w:r>
      <w:r>
        <w:t xml:space="preserve"> urea and creatinine in</w:t>
      </w:r>
      <w:r w:rsidRPr="006F6FD2">
        <w:t xml:space="preserve"> both </w:t>
      </w:r>
      <w:r>
        <w:t>β-thalassemia and control groups</w:t>
      </w:r>
      <w:r w:rsidRPr="006F6FD2">
        <w:t>.</w:t>
      </w:r>
      <w:r>
        <w:t xml:space="preserve"> Thalassemia patients had</w:t>
      </w:r>
      <w:r w:rsidRPr="006F6FD2">
        <w:t xml:space="preserve"> significantly higher</w:t>
      </w:r>
      <w:r w:rsidR="00C224FF">
        <w:t>AST</w:t>
      </w:r>
      <w:r w:rsidR="00F42A57">
        <w:t xml:space="preserve"> (p&lt;0.001)</w:t>
      </w:r>
      <w:r w:rsidR="00C224FF">
        <w:t>, ALT</w:t>
      </w:r>
      <w:r w:rsidR="00F42A57">
        <w:t xml:space="preserve"> (p= 0.007)</w:t>
      </w:r>
      <w:r w:rsidR="00C224FF">
        <w:t>, uric acid</w:t>
      </w:r>
      <w:r w:rsidR="00F42A57" w:rsidRPr="00F42A57">
        <w:t>(p&lt;0.001)</w:t>
      </w:r>
      <w:r w:rsidR="00C224FF">
        <w:t>, lactate dehydrogenase</w:t>
      </w:r>
      <w:r w:rsidR="00F42A57" w:rsidRPr="00F42A57">
        <w:t>(p&lt;0.001)</w:t>
      </w:r>
      <w:r w:rsidR="00C224FF">
        <w:t>, ferritin</w:t>
      </w:r>
      <w:r w:rsidR="00F42A57">
        <w:t xml:space="preserve"> (p=0.016)</w:t>
      </w:r>
      <w:r w:rsidR="00C224FF">
        <w:t>, C-reactive protein</w:t>
      </w:r>
      <w:r w:rsidR="00F42A57" w:rsidRPr="00F42A57">
        <w:t>(p&lt;0.001)</w:t>
      </w:r>
      <w:r w:rsidR="00C224FF">
        <w:t xml:space="preserve"> and MDA</w:t>
      </w:r>
      <w:r w:rsidR="00D36CAE">
        <w:t xml:space="preserve"> </w:t>
      </w:r>
      <w:r w:rsidR="00F42A57" w:rsidRPr="00F42A57">
        <w:t>(p&lt;0.001)</w:t>
      </w:r>
      <w:r w:rsidR="00C224FF">
        <w:t xml:space="preserve"> levels </w:t>
      </w:r>
      <w:r w:rsidR="00C224FF" w:rsidRPr="00C224FF">
        <w:t>compared to</w:t>
      </w:r>
      <w:r w:rsidR="00C224FF">
        <w:t xml:space="preserve"> control groups. Total cholesterol </w:t>
      </w:r>
      <w:r w:rsidR="00F42A57" w:rsidRPr="00F42A57">
        <w:t>(p&lt;0.001)</w:t>
      </w:r>
      <w:r w:rsidR="00C224FF">
        <w:t xml:space="preserve">and HDL-cholesterol </w:t>
      </w:r>
      <w:r w:rsidR="00C224FF" w:rsidRPr="00C224FF">
        <w:rPr>
          <w:lang w:val="en-US"/>
        </w:rPr>
        <w:t>levels</w:t>
      </w:r>
      <w:r w:rsidR="00F42A57" w:rsidRPr="00F42A57">
        <w:rPr>
          <w:lang w:val="en-US"/>
        </w:rPr>
        <w:t>(p&lt;0.001)</w:t>
      </w:r>
      <w:r w:rsidR="00C224FF" w:rsidRPr="00C224FF">
        <w:rPr>
          <w:lang w:val="en-US"/>
        </w:rPr>
        <w:t xml:space="preserve"> were significantly higher in </w:t>
      </w:r>
      <w:r w:rsidR="00C224FF">
        <w:rPr>
          <w:lang w:val="en-US"/>
        </w:rPr>
        <w:t xml:space="preserve">control subjects. </w:t>
      </w:r>
    </w:p>
    <w:p w:rsidR="00B6436E" w:rsidRDefault="00B6436E" w:rsidP="00E85719">
      <w:pPr>
        <w:pStyle w:val="TezMetni15aralkl"/>
      </w:pPr>
    </w:p>
    <w:p w:rsidR="00E85719" w:rsidRPr="00A84927" w:rsidRDefault="00E85719" w:rsidP="00E85719">
      <w:pPr>
        <w:pStyle w:val="Caption"/>
        <w:keepNext/>
      </w:pPr>
      <w:proofErr w:type="gramStart"/>
      <w:r>
        <w:t xml:space="preserve">Table </w:t>
      </w:r>
      <w:r w:rsidR="00BA14C0">
        <w:t>3</w:t>
      </w:r>
      <w:r>
        <w:t>.</w:t>
      </w:r>
      <w:proofErr w:type="gramEnd"/>
      <w:r w:rsidR="00316310">
        <w:fldChar w:fldCharType="begin"/>
      </w:r>
      <w:r>
        <w:instrText xml:space="preserve"> SEQ Table \* ARABIC \s 1 </w:instrText>
      </w:r>
      <w:r w:rsidR="00316310">
        <w:fldChar w:fldCharType="separate"/>
      </w:r>
      <w:r w:rsidR="00065D99">
        <w:rPr>
          <w:noProof/>
        </w:rPr>
        <w:t>1</w:t>
      </w:r>
      <w:r w:rsidR="00316310">
        <w:fldChar w:fldCharType="end"/>
      </w:r>
      <w:r w:rsidR="00467C36">
        <w:t xml:space="preserve">: </w:t>
      </w:r>
      <w:r w:rsidR="002A2CB7">
        <w:rPr>
          <w:b w:val="0"/>
        </w:rPr>
        <w:t xml:space="preserve"> </w:t>
      </w:r>
      <w:r w:rsidR="002A2CB7" w:rsidRPr="00FF2B2D">
        <w:t>Base</w:t>
      </w:r>
      <w:r w:rsidR="002A2CB7">
        <w:t xml:space="preserve">line characteristics of studied populations   </w:t>
      </w:r>
      <w:r w:rsidR="00504653">
        <w:t>:</w:t>
      </w:r>
    </w:p>
    <w:tbl>
      <w:tblPr>
        <w:tblW w:w="0" w:type="auto"/>
        <w:jc w:val="center"/>
        <w:tblInd w:w="-99" w:type="dxa"/>
        <w:tblBorders>
          <w:top w:val="single" w:sz="4" w:space="0" w:color="auto"/>
          <w:bottom w:val="single" w:sz="4" w:space="0" w:color="auto"/>
        </w:tblBorders>
        <w:tblCellMar>
          <w:top w:w="85" w:type="dxa"/>
          <w:left w:w="57" w:type="dxa"/>
          <w:bottom w:w="85" w:type="dxa"/>
          <w:right w:w="28" w:type="dxa"/>
        </w:tblCellMar>
        <w:tblLook w:val="04A0"/>
      </w:tblPr>
      <w:tblGrid>
        <w:gridCol w:w="2410"/>
        <w:gridCol w:w="2268"/>
        <w:gridCol w:w="2410"/>
        <w:gridCol w:w="1599"/>
      </w:tblGrid>
      <w:tr w:rsidR="00E85719" w:rsidRPr="00230034" w:rsidTr="00EB6E84">
        <w:trPr>
          <w:trHeight w:val="437"/>
          <w:jc w:val="center"/>
        </w:trPr>
        <w:tc>
          <w:tcPr>
            <w:tcW w:w="2410" w:type="dxa"/>
            <w:tcBorders>
              <w:top w:val="single" w:sz="4" w:space="0" w:color="auto"/>
              <w:bottom w:val="single" w:sz="4" w:space="0" w:color="auto"/>
            </w:tcBorders>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rPr>
                <w:b/>
                <w:color w:val="0D0D0D"/>
              </w:rPr>
            </w:pPr>
            <w:r w:rsidRPr="00230034">
              <w:rPr>
                <w:b/>
                <w:color w:val="0D0D0D"/>
                <w:sz w:val="22"/>
                <w:szCs w:val="22"/>
              </w:rPr>
              <w:t>Parameter</w:t>
            </w:r>
          </w:p>
        </w:tc>
        <w:tc>
          <w:tcPr>
            <w:tcW w:w="2268" w:type="dxa"/>
            <w:tcBorders>
              <w:top w:val="single" w:sz="4" w:space="0" w:color="auto"/>
              <w:bottom w:val="single" w:sz="4" w:space="0" w:color="auto"/>
            </w:tcBorders>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rPr>
                <w:b/>
                <w:color w:val="0D0D0D"/>
              </w:rPr>
            </w:pPr>
            <w:r w:rsidRPr="00230034">
              <w:rPr>
                <w:b/>
                <w:color w:val="0D0D0D"/>
                <w:sz w:val="22"/>
                <w:szCs w:val="22"/>
              </w:rPr>
              <w:t>Controls</w:t>
            </w:r>
          </w:p>
        </w:tc>
        <w:tc>
          <w:tcPr>
            <w:tcW w:w="2410" w:type="dxa"/>
            <w:tcBorders>
              <w:top w:val="single" w:sz="4" w:space="0" w:color="auto"/>
              <w:bottom w:val="single" w:sz="4" w:space="0" w:color="auto"/>
            </w:tcBorders>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rPr>
                <w:b/>
                <w:color w:val="0D0D0D"/>
              </w:rPr>
            </w:pPr>
            <w:r w:rsidRPr="00230034">
              <w:rPr>
                <w:b/>
                <w:color w:val="0D0D0D"/>
                <w:sz w:val="22"/>
                <w:szCs w:val="22"/>
              </w:rPr>
              <w:t>Thalassemia patients</w:t>
            </w:r>
          </w:p>
        </w:tc>
        <w:tc>
          <w:tcPr>
            <w:tcW w:w="1599" w:type="dxa"/>
            <w:tcBorders>
              <w:top w:val="single" w:sz="4" w:space="0" w:color="auto"/>
              <w:bottom w:val="single" w:sz="4" w:space="0" w:color="auto"/>
            </w:tcBorders>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rPr>
                <w:b/>
                <w:color w:val="0D0D0D"/>
              </w:rPr>
            </w:pPr>
            <w:r w:rsidRPr="00230034">
              <w:rPr>
                <w:b/>
                <w:color w:val="0D0D0D"/>
                <w:sz w:val="22"/>
                <w:szCs w:val="22"/>
              </w:rPr>
              <w:t>p-value</w:t>
            </w:r>
          </w:p>
        </w:tc>
      </w:tr>
      <w:tr w:rsidR="00E85719" w:rsidRPr="00230034" w:rsidTr="00EB6E84">
        <w:trPr>
          <w:trHeight w:val="291"/>
          <w:jc w:val="center"/>
        </w:trPr>
        <w:tc>
          <w:tcPr>
            <w:tcW w:w="2410" w:type="dxa"/>
            <w:tcBorders>
              <w:top w:val="single" w:sz="4" w:space="0" w:color="auto"/>
            </w:tcBorders>
            <w:shd w:val="clear" w:color="auto" w:fill="auto"/>
            <w:tcMar>
              <w:top w:w="28" w:type="dxa"/>
              <w:left w:w="57" w:type="dxa"/>
              <w:bottom w:w="28" w:type="dxa"/>
              <w:right w:w="28" w:type="dxa"/>
            </w:tcMar>
            <w:vAlign w:val="center"/>
            <w:hideMark/>
          </w:tcPr>
          <w:p w:rsidR="00E85719" w:rsidRPr="00230034" w:rsidRDefault="00674674" w:rsidP="00EB6E84">
            <w:pPr>
              <w:spacing w:line="240" w:lineRule="auto"/>
              <w:jc w:val="left"/>
              <w:rPr>
                <w:bCs/>
                <w:color w:val="0D0D0D"/>
              </w:rPr>
            </w:pPr>
            <w:r>
              <w:rPr>
                <w:bCs/>
                <w:color w:val="0D0D0D"/>
                <w:sz w:val="22"/>
                <w:szCs w:val="22"/>
              </w:rPr>
              <w:t>Fasting glucose (mg/dl</w:t>
            </w:r>
            <w:r w:rsidR="00E85719" w:rsidRPr="00230034">
              <w:rPr>
                <w:bCs/>
                <w:color w:val="0D0D0D"/>
                <w:sz w:val="22"/>
                <w:szCs w:val="22"/>
              </w:rPr>
              <w:t>)</w:t>
            </w:r>
          </w:p>
        </w:tc>
        <w:tc>
          <w:tcPr>
            <w:tcW w:w="2268" w:type="dxa"/>
            <w:tcBorders>
              <w:top w:val="single" w:sz="4" w:space="0" w:color="auto"/>
            </w:tcBorders>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92.54 ± 9.14</w:t>
            </w:r>
          </w:p>
        </w:tc>
        <w:tc>
          <w:tcPr>
            <w:tcW w:w="2410" w:type="dxa"/>
            <w:tcBorders>
              <w:top w:val="single" w:sz="4" w:space="0" w:color="auto"/>
            </w:tcBorders>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92.25 ± 34.92</w:t>
            </w:r>
          </w:p>
        </w:tc>
        <w:tc>
          <w:tcPr>
            <w:tcW w:w="1599" w:type="dxa"/>
            <w:tcBorders>
              <w:top w:val="single" w:sz="4" w:space="0" w:color="auto"/>
            </w:tcBorders>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0.76</w:t>
            </w:r>
          </w:p>
        </w:tc>
      </w:tr>
      <w:tr w:rsidR="00E85719" w:rsidRPr="00230034" w:rsidTr="00EB6E84">
        <w:trPr>
          <w:trHeight w:val="291"/>
          <w:jc w:val="center"/>
        </w:trPr>
        <w:tc>
          <w:tcPr>
            <w:tcW w:w="2410"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left"/>
              <w:rPr>
                <w:bCs/>
                <w:color w:val="0D0D0D"/>
              </w:rPr>
            </w:pPr>
            <w:r w:rsidRPr="00230034">
              <w:rPr>
                <w:bCs/>
                <w:color w:val="0D0D0D"/>
                <w:sz w:val="22"/>
                <w:szCs w:val="22"/>
              </w:rPr>
              <w:t>Urea</w:t>
            </w:r>
          </w:p>
        </w:tc>
        <w:tc>
          <w:tcPr>
            <w:tcW w:w="2268"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13.91 ± 3.05</w:t>
            </w:r>
          </w:p>
        </w:tc>
        <w:tc>
          <w:tcPr>
            <w:tcW w:w="2410"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15.00 ± 2.96</w:t>
            </w:r>
          </w:p>
        </w:tc>
        <w:tc>
          <w:tcPr>
            <w:tcW w:w="1599"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0.160</w:t>
            </w:r>
          </w:p>
        </w:tc>
      </w:tr>
      <w:tr w:rsidR="00E85719" w:rsidRPr="00230034" w:rsidTr="00EB6E84">
        <w:trPr>
          <w:trHeight w:val="307"/>
          <w:jc w:val="center"/>
        </w:trPr>
        <w:tc>
          <w:tcPr>
            <w:tcW w:w="2410" w:type="dxa"/>
            <w:shd w:val="clear" w:color="auto" w:fill="auto"/>
            <w:tcMar>
              <w:top w:w="28" w:type="dxa"/>
              <w:left w:w="57" w:type="dxa"/>
              <w:bottom w:w="28" w:type="dxa"/>
              <w:right w:w="28" w:type="dxa"/>
            </w:tcMar>
            <w:vAlign w:val="center"/>
            <w:hideMark/>
          </w:tcPr>
          <w:p w:rsidR="00E85719" w:rsidRPr="00230034" w:rsidRDefault="00674674" w:rsidP="00EB6E84">
            <w:pPr>
              <w:spacing w:line="240" w:lineRule="auto"/>
              <w:jc w:val="left"/>
              <w:rPr>
                <w:bCs/>
                <w:color w:val="0D0D0D"/>
              </w:rPr>
            </w:pPr>
            <w:r>
              <w:rPr>
                <w:bCs/>
                <w:color w:val="0D0D0D"/>
                <w:sz w:val="22"/>
                <w:szCs w:val="22"/>
              </w:rPr>
              <w:t>Total cholesterol (mg/dl</w:t>
            </w:r>
            <w:r w:rsidR="00E85719" w:rsidRPr="00230034">
              <w:rPr>
                <w:bCs/>
                <w:color w:val="0D0D0D"/>
                <w:sz w:val="22"/>
                <w:szCs w:val="22"/>
              </w:rPr>
              <w:t>)</w:t>
            </w:r>
          </w:p>
        </w:tc>
        <w:tc>
          <w:tcPr>
            <w:tcW w:w="2268"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206.92 ± 21.64</w:t>
            </w:r>
          </w:p>
        </w:tc>
        <w:tc>
          <w:tcPr>
            <w:tcW w:w="2410"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128.08 ± 18.46</w:t>
            </w:r>
          </w:p>
        </w:tc>
        <w:tc>
          <w:tcPr>
            <w:tcW w:w="1599"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&lt; 0.001</w:t>
            </w:r>
          </w:p>
        </w:tc>
      </w:tr>
      <w:tr w:rsidR="00E85719" w:rsidRPr="00230034" w:rsidTr="00EB6E84">
        <w:trPr>
          <w:trHeight w:val="291"/>
          <w:jc w:val="center"/>
        </w:trPr>
        <w:tc>
          <w:tcPr>
            <w:tcW w:w="2410" w:type="dxa"/>
            <w:shd w:val="clear" w:color="auto" w:fill="auto"/>
            <w:tcMar>
              <w:top w:w="28" w:type="dxa"/>
              <w:left w:w="57" w:type="dxa"/>
              <w:bottom w:w="28" w:type="dxa"/>
              <w:right w:w="28" w:type="dxa"/>
            </w:tcMar>
            <w:vAlign w:val="center"/>
            <w:hideMark/>
          </w:tcPr>
          <w:p w:rsidR="00E85719" w:rsidRPr="00230034" w:rsidRDefault="00674674" w:rsidP="00EB6E84">
            <w:pPr>
              <w:spacing w:line="240" w:lineRule="auto"/>
              <w:jc w:val="left"/>
              <w:rPr>
                <w:bCs/>
                <w:color w:val="0D0D0D"/>
              </w:rPr>
            </w:pPr>
            <w:r>
              <w:rPr>
                <w:bCs/>
                <w:color w:val="0D0D0D"/>
                <w:sz w:val="22"/>
                <w:szCs w:val="22"/>
              </w:rPr>
              <w:t>HDL-cholesterol (mg/dl</w:t>
            </w:r>
            <w:r w:rsidR="00E85719" w:rsidRPr="00230034">
              <w:rPr>
                <w:bCs/>
                <w:color w:val="0D0D0D"/>
                <w:sz w:val="22"/>
                <w:szCs w:val="22"/>
              </w:rPr>
              <w:t>)</w:t>
            </w:r>
          </w:p>
        </w:tc>
        <w:tc>
          <w:tcPr>
            <w:tcW w:w="2268"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56.00 ± 11.99</w:t>
            </w:r>
          </w:p>
        </w:tc>
        <w:tc>
          <w:tcPr>
            <w:tcW w:w="2410"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28.12 ± 7.26</w:t>
            </w:r>
          </w:p>
        </w:tc>
        <w:tc>
          <w:tcPr>
            <w:tcW w:w="1599"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&lt; 0.001</w:t>
            </w:r>
          </w:p>
        </w:tc>
      </w:tr>
      <w:tr w:rsidR="00E85719" w:rsidRPr="00230034" w:rsidTr="00EB6E84">
        <w:trPr>
          <w:trHeight w:val="291"/>
          <w:jc w:val="center"/>
        </w:trPr>
        <w:tc>
          <w:tcPr>
            <w:tcW w:w="2410" w:type="dxa"/>
            <w:shd w:val="clear" w:color="auto" w:fill="auto"/>
            <w:tcMar>
              <w:top w:w="28" w:type="dxa"/>
              <w:left w:w="57" w:type="dxa"/>
              <w:bottom w:w="28" w:type="dxa"/>
              <w:right w:w="28" w:type="dxa"/>
            </w:tcMar>
            <w:vAlign w:val="center"/>
            <w:hideMark/>
          </w:tcPr>
          <w:p w:rsidR="00E85719" w:rsidRPr="00230034" w:rsidRDefault="00674674" w:rsidP="00EB6E84">
            <w:pPr>
              <w:spacing w:line="240" w:lineRule="auto"/>
              <w:jc w:val="left"/>
              <w:rPr>
                <w:bCs/>
                <w:color w:val="0D0D0D"/>
              </w:rPr>
            </w:pPr>
            <w:r>
              <w:rPr>
                <w:bCs/>
                <w:color w:val="0D0D0D"/>
                <w:sz w:val="22"/>
                <w:szCs w:val="22"/>
              </w:rPr>
              <w:t>Triglycerides (mg/dl</w:t>
            </w:r>
            <w:r w:rsidR="00E85719" w:rsidRPr="00230034">
              <w:rPr>
                <w:bCs/>
                <w:color w:val="0D0D0D"/>
                <w:sz w:val="22"/>
                <w:szCs w:val="22"/>
              </w:rPr>
              <w:t>)</w:t>
            </w:r>
          </w:p>
        </w:tc>
        <w:tc>
          <w:tcPr>
            <w:tcW w:w="2268"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107.67 ± 60.04</w:t>
            </w:r>
          </w:p>
        </w:tc>
        <w:tc>
          <w:tcPr>
            <w:tcW w:w="2410"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132.12 ± 66.11</w:t>
            </w:r>
          </w:p>
        </w:tc>
        <w:tc>
          <w:tcPr>
            <w:tcW w:w="1599"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0.205</w:t>
            </w:r>
          </w:p>
        </w:tc>
      </w:tr>
      <w:tr w:rsidR="00E85719" w:rsidRPr="00230034" w:rsidTr="00EB6E84">
        <w:trPr>
          <w:trHeight w:val="291"/>
          <w:jc w:val="center"/>
        </w:trPr>
        <w:tc>
          <w:tcPr>
            <w:tcW w:w="2410"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left"/>
              <w:rPr>
                <w:bCs/>
                <w:color w:val="0D0D0D"/>
              </w:rPr>
            </w:pPr>
            <w:r w:rsidRPr="00230034">
              <w:rPr>
                <w:bCs/>
                <w:color w:val="0D0D0D"/>
                <w:sz w:val="22"/>
                <w:szCs w:val="22"/>
              </w:rPr>
              <w:t>AST</w:t>
            </w:r>
          </w:p>
        </w:tc>
        <w:tc>
          <w:tcPr>
            <w:tcW w:w="2268"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12.20 ± 3.76</w:t>
            </w:r>
          </w:p>
        </w:tc>
        <w:tc>
          <w:tcPr>
            <w:tcW w:w="2410"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29.16 ± 17.83</w:t>
            </w:r>
          </w:p>
        </w:tc>
        <w:tc>
          <w:tcPr>
            <w:tcW w:w="1599"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&lt; 0.001</w:t>
            </w:r>
          </w:p>
        </w:tc>
      </w:tr>
      <w:tr w:rsidR="00E85719" w:rsidRPr="00230034" w:rsidTr="00EB6E84">
        <w:trPr>
          <w:trHeight w:val="291"/>
          <w:jc w:val="center"/>
        </w:trPr>
        <w:tc>
          <w:tcPr>
            <w:tcW w:w="2410"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left"/>
              <w:rPr>
                <w:bCs/>
                <w:color w:val="0D0D0D"/>
              </w:rPr>
            </w:pPr>
            <w:r w:rsidRPr="00230034">
              <w:rPr>
                <w:bCs/>
                <w:color w:val="0D0D0D"/>
                <w:sz w:val="22"/>
                <w:szCs w:val="22"/>
              </w:rPr>
              <w:t>ALT</w:t>
            </w:r>
          </w:p>
        </w:tc>
        <w:tc>
          <w:tcPr>
            <w:tcW w:w="2268"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14.91 ± 4.44</w:t>
            </w:r>
          </w:p>
        </w:tc>
        <w:tc>
          <w:tcPr>
            <w:tcW w:w="2410"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38.04 ± 36.88</w:t>
            </w:r>
          </w:p>
        </w:tc>
        <w:tc>
          <w:tcPr>
            <w:tcW w:w="1599"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0.007</w:t>
            </w:r>
          </w:p>
        </w:tc>
      </w:tr>
      <w:tr w:rsidR="00E85719" w:rsidRPr="00230034" w:rsidTr="00EB6E84">
        <w:trPr>
          <w:trHeight w:val="291"/>
          <w:jc w:val="center"/>
        </w:trPr>
        <w:tc>
          <w:tcPr>
            <w:tcW w:w="2410"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left"/>
              <w:rPr>
                <w:bCs/>
                <w:color w:val="0D0D0D"/>
              </w:rPr>
            </w:pPr>
            <w:r w:rsidRPr="00230034">
              <w:rPr>
                <w:bCs/>
                <w:color w:val="0D0D0D"/>
                <w:sz w:val="22"/>
                <w:szCs w:val="22"/>
              </w:rPr>
              <w:t>Uric acid</w:t>
            </w:r>
          </w:p>
        </w:tc>
        <w:tc>
          <w:tcPr>
            <w:tcW w:w="2268"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3.28 ± 0.41</w:t>
            </w:r>
          </w:p>
        </w:tc>
        <w:tc>
          <w:tcPr>
            <w:tcW w:w="2410"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5.07 ± 1.51</w:t>
            </w:r>
          </w:p>
        </w:tc>
        <w:tc>
          <w:tcPr>
            <w:tcW w:w="1599"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&lt; 0.001</w:t>
            </w:r>
          </w:p>
        </w:tc>
      </w:tr>
      <w:tr w:rsidR="00E85719" w:rsidRPr="00230034" w:rsidTr="00EB6E84">
        <w:trPr>
          <w:trHeight w:val="291"/>
          <w:jc w:val="center"/>
        </w:trPr>
        <w:tc>
          <w:tcPr>
            <w:tcW w:w="2410"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left"/>
              <w:rPr>
                <w:bCs/>
                <w:color w:val="0D0D0D"/>
              </w:rPr>
            </w:pPr>
            <w:proofErr w:type="spellStart"/>
            <w:r w:rsidRPr="00230034">
              <w:rPr>
                <w:bCs/>
                <w:color w:val="0D0D0D"/>
                <w:sz w:val="22"/>
                <w:szCs w:val="22"/>
              </w:rPr>
              <w:t>Creatin</w:t>
            </w:r>
            <w:r w:rsidR="006F6FD2">
              <w:rPr>
                <w:bCs/>
                <w:color w:val="0D0D0D"/>
                <w:sz w:val="22"/>
                <w:szCs w:val="22"/>
              </w:rPr>
              <w:t>in</w:t>
            </w:r>
            <w:r w:rsidR="00674674">
              <w:rPr>
                <w:bCs/>
                <w:color w:val="0D0D0D"/>
                <w:sz w:val="22"/>
                <w:szCs w:val="22"/>
              </w:rPr>
              <w:t>e</w:t>
            </w:r>
            <w:proofErr w:type="spellEnd"/>
          </w:p>
        </w:tc>
        <w:tc>
          <w:tcPr>
            <w:tcW w:w="2268"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0.63 ± 0.22</w:t>
            </w:r>
          </w:p>
        </w:tc>
        <w:tc>
          <w:tcPr>
            <w:tcW w:w="2410"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0.55 ± 0.096</w:t>
            </w:r>
          </w:p>
        </w:tc>
        <w:tc>
          <w:tcPr>
            <w:tcW w:w="1599"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0.096</w:t>
            </w:r>
          </w:p>
        </w:tc>
      </w:tr>
      <w:tr w:rsidR="00E85719" w:rsidRPr="00230034" w:rsidTr="00EB6E84">
        <w:trPr>
          <w:trHeight w:val="291"/>
          <w:jc w:val="center"/>
        </w:trPr>
        <w:tc>
          <w:tcPr>
            <w:tcW w:w="2410"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left"/>
              <w:rPr>
                <w:bCs/>
                <w:color w:val="0D0D0D"/>
              </w:rPr>
            </w:pPr>
            <w:r w:rsidRPr="00230034">
              <w:rPr>
                <w:bCs/>
                <w:color w:val="0D0D0D"/>
                <w:sz w:val="22"/>
                <w:szCs w:val="22"/>
              </w:rPr>
              <w:t>Lactate dehydrogenase</w:t>
            </w:r>
          </w:p>
        </w:tc>
        <w:tc>
          <w:tcPr>
            <w:tcW w:w="2268"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133.25 ± 7.88</w:t>
            </w:r>
          </w:p>
        </w:tc>
        <w:tc>
          <w:tcPr>
            <w:tcW w:w="2410"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244.58 ± 108.37</w:t>
            </w:r>
          </w:p>
        </w:tc>
        <w:tc>
          <w:tcPr>
            <w:tcW w:w="1599"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&lt; 0.001</w:t>
            </w:r>
          </w:p>
        </w:tc>
      </w:tr>
      <w:tr w:rsidR="00E85719" w:rsidRPr="00230034" w:rsidTr="00EB6E84">
        <w:trPr>
          <w:trHeight w:val="291"/>
          <w:jc w:val="center"/>
        </w:trPr>
        <w:tc>
          <w:tcPr>
            <w:tcW w:w="2410"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left"/>
              <w:rPr>
                <w:bCs/>
                <w:color w:val="0D0D0D"/>
              </w:rPr>
            </w:pPr>
            <w:r w:rsidRPr="00230034">
              <w:rPr>
                <w:bCs/>
                <w:color w:val="0D0D0D"/>
                <w:sz w:val="22"/>
                <w:szCs w:val="22"/>
              </w:rPr>
              <w:t>Ferritin</w:t>
            </w:r>
          </w:p>
        </w:tc>
        <w:tc>
          <w:tcPr>
            <w:tcW w:w="2268"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433.82 ± 228.61</w:t>
            </w:r>
          </w:p>
        </w:tc>
        <w:tc>
          <w:tcPr>
            <w:tcW w:w="2410" w:type="dxa"/>
            <w:shd w:val="clear" w:color="auto" w:fill="auto"/>
            <w:tcMar>
              <w:top w:w="28" w:type="dxa"/>
              <w:left w:w="57" w:type="dxa"/>
              <w:bottom w:w="28" w:type="dxa"/>
              <w:right w:w="28" w:type="dxa"/>
            </w:tcMar>
            <w:vAlign w:val="center"/>
            <w:hideMark/>
          </w:tcPr>
          <w:p w:rsidR="00E85719" w:rsidRPr="00230034" w:rsidRDefault="00DA259F" w:rsidP="00EB6E84">
            <w:pPr>
              <w:spacing w:line="240" w:lineRule="auto"/>
              <w:jc w:val="center"/>
            </w:pPr>
            <w:r w:rsidRPr="00230034">
              <w:rPr>
                <w:sz w:val="22"/>
                <w:szCs w:val="22"/>
              </w:rPr>
              <w:t>617.92 ± 238.63</w:t>
            </w:r>
          </w:p>
        </w:tc>
        <w:tc>
          <w:tcPr>
            <w:tcW w:w="1599" w:type="dxa"/>
            <w:shd w:val="clear" w:color="auto" w:fill="auto"/>
            <w:tcMar>
              <w:top w:w="28" w:type="dxa"/>
              <w:left w:w="57" w:type="dxa"/>
              <w:bottom w:w="28" w:type="dxa"/>
              <w:right w:w="28" w:type="dxa"/>
            </w:tcMar>
            <w:vAlign w:val="center"/>
            <w:hideMark/>
          </w:tcPr>
          <w:p w:rsidR="00E85719" w:rsidRPr="00230034" w:rsidRDefault="00E85719" w:rsidP="00EB6E84">
            <w:pPr>
              <w:autoSpaceDE w:val="0"/>
              <w:autoSpaceDN w:val="0"/>
              <w:adjustRightInd w:val="0"/>
              <w:spacing w:line="240" w:lineRule="auto"/>
              <w:jc w:val="center"/>
            </w:pPr>
            <w:r w:rsidRPr="00230034">
              <w:rPr>
                <w:sz w:val="22"/>
                <w:szCs w:val="22"/>
              </w:rPr>
              <w:t>0.016</w:t>
            </w:r>
          </w:p>
        </w:tc>
      </w:tr>
      <w:tr w:rsidR="00E85719" w:rsidRPr="00230034" w:rsidTr="00EB6E84">
        <w:trPr>
          <w:trHeight w:val="291"/>
          <w:jc w:val="center"/>
        </w:trPr>
        <w:tc>
          <w:tcPr>
            <w:tcW w:w="2410"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left"/>
              <w:rPr>
                <w:bCs/>
                <w:color w:val="0D0D0D"/>
              </w:rPr>
            </w:pPr>
            <w:r w:rsidRPr="00230034">
              <w:rPr>
                <w:bCs/>
                <w:color w:val="0D0D0D"/>
                <w:sz w:val="22"/>
                <w:szCs w:val="22"/>
              </w:rPr>
              <w:t xml:space="preserve">C-reactive protein </w:t>
            </w:r>
          </w:p>
        </w:tc>
        <w:tc>
          <w:tcPr>
            <w:tcW w:w="2268"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0.325 ± 0.398</w:t>
            </w:r>
          </w:p>
        </w:tc>
        <w:tc>
          <w:tcPr>
            <w:tcW w:w="2410"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1.350 ± 1.142</w:t>
            </w:r>
          </w:p>
        </w:tc>
        <w:tc>
          <w:tcPr>
            <w:tcW w:w="1599"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&lt; 0.001</w:t>
            </w:r>
          </w:p>
        </w:tc>
      </w:tr>
      <w:tr w:rsidR="00E85719" w:rsidRPr="00230034" w:rsidTr="00EB6E84">
        <w:trPr>
          <w:trHeight w:val="307"/>
          <w:jc w:val="center"/>
        </w:trPr>
        <w:tc>
          <w:tcPr>
            <w:tcW w:w="2410"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left"/>
              <w:rPr>
                <w:bCs/>
                <w:color w:val="0D0D0D"/>
              </w:rPr>
            </w:pPr>
            <w:r w:rsidRPr="00230034">
              <w:rPr>
                <w:bCs/>
                <w:color w:val="0D0D0D"/>
                <w:sz w:val="22"/>
                <w:szCs w:val="22"/>
              </w:rPr>
              <w:t>MDA</w:t>
            </w:r>
          </w:p>
        </w:tc>
        <w:tc>
          <w:tcPr>
            <w:tcW w:w="2268"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5.638 ± 1.219</w:t>
            </w:r>
          </w:p>
        </w:tc>
        <w:tc>
          <w:tcPr>
            <w:tcW w:w="2410"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7.734 ± 1.557</w:t>
            </w:r>
          </w:p>
        </w:tc>
        <w:tc>
          <w:tcPr>
            <w:tcW w:w="1599"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&lt; 0.001</w:t>
            </w:r>
          </w:p>
        </w:tc>
      </w:tr>
    </w:tbl>
    <w:p w:rsidR="00E85719" w:rsidRDefault="00E85719" w:rsidP="00E85719">
      <w:pPr>
        <w:pStyle w:val="TezMetni15aralkl"/>
        <w:ind w:firstLine="0"/>
        <w:rPr>
          <w:sz w:val="22"/>
          <w:szCs w:val="22"/>
          <w:lang w:val="en-US"/>
        </w:rPr>
      </w:pPr>
      <w:r w:rsidRPr="000474CC">
        <w:rPr>
          <w:sz w:val="22"/>
          <w:szCs w:val="22"/>
          <w:lang w:val="en-US"/>
        </w:rPr>
        <w:t>Data are expressed as means ± SD and were compared by t-test.</w:t>
      </w:r>
    </w:p>
    <w:p w:rsidR="00E85719" w:rsidRDefault="00E85719" w:rsidP="00E85719">
      <w:pPr>
        <w:pStyle w:val="TezMetni15aralkl"/>
        <w:ind w:firstLine="0"/>
        <w:rPr>
          <w:sz w:val="22"/>
          <w:szCs w:val="22"/>
          <w:lang w:val="en-US"/>
        </w:rPr>
      </w:pPr>
    </w:p>
    <w:p w:rsidR="00C224FF" w:rsidRPr="00786F2E" w:rsidRDefault="00F42A57" w:rsidP="00786F2E">
      <w:pPr>
        <w:pStyle w:val="TezMetni15aralkl"/>
        <w:rPr>
          <w:lang w:val="en-US"/>
        </w:rPr>
      </w:pPr>
      <w:r w:rsidRPr="00F42A57">
        <w:rPr>
          <w:lang w:val="en-US"/>
        </w:rPr>
        <w:t xml:space="preserve">Blood count results of patients and control subjects are peresent in Table 4.2.  No significant differences </w:t>
      </w:r>
      <w:r w:rsidR="003A5983">
        <w:rPr>
          <w:lang w:val="en-US"/>
        </w:rPr>
        <w:t>in MCV</w:t>
      </w:r>
      <w:r>
        <w:rPr>
          <w:lang w:val="en-US"/>
        </w:rPr>
        <w:t>, MCH</w:t>
      </w:r>
      <w:r w:rsidR="00786F2E">
        <w:rPr>
          <w:lang w:val="en-US"/>
        </w:rPr>
        <w:t>, PDW</w:t>
      </w:r>
      <w:r>
        <w:rPr>
          <w:lang w:val="en-US"/>
        </w:rPr>
        <w:t xml:space="preserve"> and </w:t>
      </w:r>
      <w:r w:rsidRPr="00F42A57">
        <w:rPr>
          <w:lang w:val="en-US"/>
        </w:rPr>
        <w:t>MCHC</w:t>
      </w:r>
      <w:r>
        <w:rPr>
          <w:lang w:val="en-US"/>
        </w:rPr>
        <w:t xml:space="preserve"> levels </w:t>
      </w:r>
      <w:r w:rsidR="003A5983" w:rsidRPr="003A5983">
        <w:rPr>
          <w:lang w:val="en-US"/>
        </w:rPr>
        <w:t>were detected betweenβ-thalassemia and control groups</w:t>
      </w:r>
      <w:r w:rsidR="003A5983">
        <w:rPr>
          <w:lang w:val="en-US"/>
        </w:rPr>
        <w:t xml:space="preserve"> (p&gt;0.05)</w:t>
      </w:r>
      <w:r w:rsidR="003A5983" w:rsidRPr="003A5983">
        <w:rPr>
          <w:lang w:val="en-US"/>
        </w:rPr>
        <w:t>.</w:t>
      </w:r>
      <w:r w:rsidR="00786F2E">
        <w:rPr>
          <w:lang w:val="en-US"/>
        </w:rPr>
        <w:t xml:space="preserve">WBC </w:t>
      </w:r>
      <w:r w:rsidR="00786F2E" w:rsidRPr="00786F2E">
        <w:rPr>
          <w:lang w:val="en-US"/>
        </w:rPr>
        <w:t>(p&lt;0.001)</w:t>
      </w:r>
      <w:r w:rsidR="00786F2E">
        <w:rPr>
          <w:lang w:val="en-US"/>
        </w:rPr>
        <w:t xml:space="preserve">,  RBC </w:t>
      </w:r>
      <w:r w:rsidR="00786F2E" w:rsidRPr="00786F2E">
        <w:rPr>
          <w:lang w:val="en-US"/>
        </w:rPr>
        <w:t>(p&lt;0.001)</w:t>
      </w:r>
      <w:r w:rsidR="00786F2E">
        <w:rPr>
          <w:lang w:val="en-US"/>
        </w:rPr>
        <w:t xml:space="preserve">, LYM </w:t>
      </w:r>
      <w:r w:rsidR="00786F2E" w:rsidRPr="00786F2E">
        <w:rPr>
          <w:lang w:val="en-US"/>
        </w:rPr>
        <w:t>(p&lt;0.001)</w:t>
      </w:r>
      <w:r w:rsidR="00786F2E">
        <w:rPr>
          <w:lang w:val="en-US"/>
        </w:rPr>
        <w:t xml:space="preserve">, HGB </w:t>
      </w:r>
      <w:r w:rsidR="00786F2E" w:rsidRPr="00786F2E">
        <w:rPr>
          <w:lang w:val="en-US"/>
        </w:rPr>
        <w:t>(p&lt;0.001)</w:t>
      </w:r>
      <w:r w:rsidR="00786F2E">
        <w:rPr>
          <w:lang w:val="en-US"/>
        </w:rPr>
        <w:t>,</w:t>
      </w:r>
      <w:r w:rsidR="00786F2E" w:rsidRPr="00786F2E">
        <w:rPr>
          <w:lang w:val="en-US"/>
        </w:rPr>
        <w:t xml:space="preserve"> HCT(p&lt;0.001)</w:t>
      </w:r>
      <w:r w:rsidR="00786F2E">
        <w:rPr>
          <w:lang w:val="en-US"/>
        </w:rPr>
        <w:t>,</w:t>
      </w:r>
      <w:r w:rsidR="00786F2E" w:rsidRPr="00786F2E">
        <w:rPr>
          <w:lang w:val="en-US"/>
        </w:rPr>
        <w:t>RDW(p&lt;0.001),</w:t>
      </w:r>
      <w:r w:rsidR="00786F2E">
        <w:rPr>
          <w:lang w:val="en-US"/>
        </w:rPr>
        <w:t xml:space="preserve"> PCT (p=0.012)</w:t>
      </w:r>
      <w:r w:rsidR="00786F2E" w:rsidRPr="00786F2E">
        <w:rPr>
          <w:lang w:val="en-US"/>
        </w:rPr>
        <w:t xml:space="preserve"> and </w:t>
      </w:r>
      <w:r w:rsidR="00786F2E" w:rsidRPr="00786F2E">
        <w:rPr>
          <w:lang w:val="en-US"/>
        </w:rPr>
        <w:lastRenderedPageBreak/>
        <w:t>PLT(p&lt;0.001)</w:t>
      </w:r>
      <w:r w:rsidR="00786F2E">
        <w:rPr>
          <w:lang w:val="en-US"/>
        </w:rPr>
        <w:t xml:space="preserve"> levels were </w:t>
      </w:r>
      <w:r w:rsidR="00786F2E" w:rsidRPr="00786F2E">
        <w:rPr>
          <w:lang w:val="en-US"/>
        </w:rPr>
        <w:t>significantly higher in patients with β-thalassemic as compared to control group.</w:t>
      </w:r>
    </w:p>
    <w:p w:rsidR="00C224FF" w:rsidRDefault="00C224FF" w:rsidP="00E85719">
      <w:pPr>
        <w:pStyle w:val="TezMetni15aralkl"/>
        <w:ind w:firstLine="0"/>
        <w:rPr>
          <w:sz w:val="22"/>
          <w:szCs w:val="22"/>
          <w:lang w:val="en-US"/>
        </w:rPr>
      </w:pPr>
    </w:p>
    <w:p w:rsidR="00E85719" w:rsidRPr="00A84927" w:rsidRDefault="00E85719" w:rsidP="00E85719">
      <w:pPr>
        <w:pStyle w:val="Caption"/>
        <w:keepNext/>
      </w:pPr>
      <w:proofErr w:type="gramStart"/>
      <w:r>
        <w:t xml:space="preserve">Table </w:t>
      </w:r>
      <w:r w:rsidR="00BA14C0">
        <w:t>3</w:t>
      </w:r>
      <w:r>
        <w:t>.</w:t>
      </w:r>
      <w:proofErr w:type="gramEnd"/>
      <w:r w:rsidR="00316310">
        <w:fldChar w:fldCharType="begin"/>
      </w:r>
      <w:r>
        <w:instrText xml:space="preserve"> SEQ Table \* ARABIC \s 1 </w:instrText>
      </w:r>
      <w:r w:rsidR="00316310">
        <w:fldChar w:fldCharType="separate"/>
      </w:r>
      <w:r w:rsidR="00065D99">
        <w:rPr>
          <w:noProof/>
        </w:rPr>
        <w:t>2</w:t>
      </w:r>
      <w:r w:rsidR="00316310">
        <w:fldChar w:fldCharType="end"/>
      </w:r>
      <w:r w:rsidR="00467C36">
        <w:t xml:space="preserve">: </w:t>
      </w:r>
      <w:r w:rsidRPr="00513FB4">
        <w:rPr>
          <w:b w:val="0"/>
        </w:rPr>
        <w:t>Blo</w:t>
      </w:r>
      <w:r>
        <w:rPr>
          <w:b w:val="0"/>
        </w:rPr>
        <w:t>od count results of patients and the healthy subjects.</w:t>
      </w:r>
    </w:p>
    <w:tbl>
      <w:tblPr>
        <w:tblW w:w="0" w:type="auto"/>
        <w:tblBorders>
          <w:top w:val="single" w:sz="4" w:space="0" w:color="auto"/>
          <w:bottom w:val="single" w:sz="4" w:space="0" w:color="auto"/>
        </w:tblBorders>
        <w:tblCellMar>
          <w:top w:w="85" w:type="dxa"/>
          <w:left w:w="57" w:type="dxa"/>
          <w:bottom w:w="85" w:type="dxa"/>
          <w:right w:w="28" w:type="dxa"/>
        </w:tblCellMar>
        <w:tblLook w:val="04A0"/>
      </w:tblPr>
      <w:tblGrid>
        <w:gridCol w:w="2172"/>
        <w:gridCol w:w="2136"/>
        <w:gridCol w:w="2156"/>
        <w:gridCol w:w="2124"/>
      </w:tblGrid>
      <w:tr w:rsidR="00E85719" w:rsidRPr="00230034" w:rsidTr="00EB6E84">
        <w:trPr>
          <w:trHeight w:val="405"/>
        </w:trPr>
        <w:tc>
          <w:tcPr>
            <w:tcW w:w="0" w:type="auto"/>
            <w:tcBorders>
              <w:top w:val="single" w:sz="4" w:space="0" w:color="auto"/>
              <w:bottom w:val="single" w:sz="4" w:space="0" w:color="auto"/>
            </w:tcBorders>
            <w:shd w:val="clear" w:color="auto" w:fill="auto"/>
            <w:tcMar>
              <w:top w:w="28" w:type="dxa"/>
              <w:left w:w="57" w:type="dxa"/>
              <w:bottom w:w="28" w:type="dxa"/>
              <w:right w:w="28" w:type="dxa"/>
            </w:tcMar>
            <w:hideMark/>
          </w:tcPr>
          <w:p w:rsidR="00E85719" w:rsidRPr="00230034" w:rsidRDefault="00E85719" w:rsidP="00EB6E84">
            <w:pPr>
              <w:jc w:val="center"/>
              <w:rPr>
                <w:b/>
              </w:rPr>
            </w:pPr>
            <w:r w:rsidRPr="00230034">
              <w:rPr>
                <w:b/>
                <w:sz w:val="22"/>
                <w:szCs w:val="22"/>
              </w:rPr>
              <w:t>Parameter</w:t>
            </w:r>
          </w:p>
        </w:tc>
        <w:tc>
          <w:tcPr>
            <w:tcW w:w="2136" w:type="dxa"/>
            <w:tcBorders>
              <w:top w:val="single" w:sz="4" w:space="0" w:color="auto"/>
              <w:bottom w:val="single" w:sz="4" w:space="0" w:color="auto"/>
            </w:tcBorders>
            <w:shd w:val="clear" w:color="auto" w:fill="auto"/>
            <w:tcMar>
              <w:top w:w="28" w:type="dxa"/>
              <w:left w:w="57" w:type="dxa"/>
              <w:bottom w:w="28" w:type="dxa"/>
              <w:right w:w="28" w:type="dxa"/>
            </w:tcMar>
            <w:hideMark/>
          </w:tcPr>
          <w:p w:rsidR="00E85719" w:rsidRPr="00230034" w:rsidRDefault="00E85719" w:rsidP="00EB6E84">
            <w:pPr>
              <w:jc w:val="center"/>
              <w:rPr>
                <w:b/>
              </w:rPr>
            </w:pPr>
            <w:r w:rsidRPr="00230034">
              <w:rPr>
                <w:b/>
                <w:sz w:val="22"/>
                <w:szCs w:val="22"/>
              </w:rPr>
              <w:t>Controls</w:t>
            </w:r>
          </w:p>
        </w:tc>
        <w:tc>
          <w:tcPr>
            <w:tcW w:w="2156" w:type="dxa"/>
            <w:tcBorders>
              <w:top w:val="single" w:sz="4" w:space="0" w:color="auto"/>
              <w:bottom w:val="single" w:sz="4" w:space="0" w:color="auto"/>
            </w:tcBorders>
            <w:shd w:val="clear" w:color="auto" w:fill="auto"/>
            <w:tcMar>
              <w:top w:w="28" w:type="dxa"/>
              <w:left w:w="57" w:type="dxa"/>
              <w:bottom w:w="28" w:type="dxa"/>
              <w:right w:w="28" w:type="dxa"/>
            </w:tcMar>
            <w:hideMark/>
          </w:tcPr>
          <w:p w:rsidR="00E85719" w:rsidRPr="00230034" w:rsidRDefault="00E85719" w:rsidP="00EB6E84">
            <w:pPr>
              <w:jc w:val="center"/>
              <w:rPr>
                <w:b/>
              </w:rPr>
            </w:pPr>
            <w:r w:rsidRPr="00230034">
              <w:rPr>
                <w:b/>
                <w:sz w:val="22"/>
                <w:szCs w:val="22"/>
              </w:rPr>
              <w:t>Thalassemia patients</w:t>
            </w:r>
          </w:p>
        </w:tc>
        <w:tc>
          <w:tcPr>
            <w:tcW w:w="0" w:type="auto"/>
            <w:tcBorders>
              <w:top w:val="single" w:sz="4" w:space="0" w:color="auto"/>
              <w:bottom w:val="single" w:sz="4" w:space="0" w:color="auto"/>
            </w:tcBorders>
            <w:shd w:val="clear" w:color="auto" w:fill="auto"/>
            <w:tcMar>
              <w:top w:w="28" w:type="dxa"/>
              <w:left w:w="57" w:type="dxa"/>
              <w:bottom w:w="28" w:type="dxa"/>
              <w:right w:w="28" w:type="dxa"/>
            </w:tcMar>
            <w:hideMark/>
          </w:tcPr>
          <w:p w:rsidR="00E85719" w:rsidRPr="00230034" w:rsidRDefault="00E85719" w:rsidP="00EB6E84">
            <w:pPr>
              <w:jc w:val="center"/>
              <w:rPr>
                <w:b/>
              </w:rPr>
            </w:pPr>
            <w:r w:rsidRPr="00230034">
              <w:rPr>
                <w:b/>
                <w:sz w:val="22"/>
                <w:szCs w:val="22"/>
              </w:rPr>
              <w:t>p-value</w:t>
            </w:r>
          </w:p>
        </w:tc>
      </w:tr>
      <w:tr w:rsidR="00E85719" w:rsidRPr="00230034" w:rsidTr="00EB6E84">
        <w:tc>
          <w:tcPr>
            <w:tcW w:w="2172" w:type="dxa"/>
            <w:tcBorders>
              <w:top w:val="single" w:sz="4" w:space="0" w:color="auto"/>
            </w:tcBorders>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WBC</w:t>
            </w:r>
          </w:p>
        </w:tc>
        <w:tc>
          <w:tcPr>
            <w:tcW w:w="2136" w:type="dxa"/>
            <w:tcBorders>
              <w:top w:val="single" w:sz="4" w:space="0" w:color="auto"/>
            </w:tcBorders>
            <w:shd w:val="clear" w:color="auto" w:fill="auto"/>
            <w:tcMar>
              <w:top w:w="28" w:type="dxa"/>
              <w:left w:w="57" w:type="dxa"/>
              <w:bottom w:w="28" w:type="dxa"/>
              <w:right w:w="28" w:type="dxa"/>
            </w:tcMar>
            <w:vAlign w:val="bottom"/>
          </w:tcPr>
          <w:p w:rsidR="00E85719" w:rsidRPr="00230034" w:rsidRDefault="00E85719" w:rsidP="00F42A57">
            <w:pPr>
              <w:spacing w:line="240" w:lineRule="auto"/>
              <w:jc w:val="center"/>
            </w:pPr>
            <w:r w:rsidRPr="00230034">
              <w:rPr>
                <w:sz w:val="22"/>
                <w:szCs w:val="22"/>
              </w:rPr>
              <w:t>6.40  ±  1.25</w:t>
            </w:r>
          </w:p>
        </w:tc>
        <w:tc>
          <w:tcPr>
            <w:tcW w:w="2156" w:type="dxa"/>
            <w:tcBorders>
              <w:top w:val="single" w:sz="4" w:space="0" w:color="auto"/>
            </w:tcBorders>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13.98  ± 5.12</w:t>
            </w:r>
          </w:p>
        </w:tc>
        <w:tc>
          <w:tcPr>
            <w:tcW w:w="2124" w:type="dxa"/>
            <w:tcBorders>
              <w:top w:val="single" w:sz="4" w:space="0" w:color="auto"/>
            </w:tcBorders>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&lt; 0.001</w:t>
            </w:r>
          </w:p>
        </w:tc>
      </w:tr>
      <w:tr w:rsidR="00E85719" w:rsidRPr="00230034" w:rsidTr="00EB6E84">
        <w:tc>
          <w:tcPr>
            <w:tcW w:w="2172"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RBC</w:t>
            </w:r>
          </w:p>
        </w:tc>
        <w:tc>
          <w:tcPr>
            <w:tcW w:w="2136"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5.37 ±  0.499</w:t>
            </w:r>
          </w:p>
        </w:tc>
        <w:tc>
          <w:tcPr>
            <w:tcW w:w="2156"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3.66 ±  0.531</w:t>
            </w:r>
          </w:p>
        </w:tc>
        <w:tc>
          <w:tcPr>
            <w:tcW w:w="2124"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&lt; 0.001</w:t>
            </w:r>
          </w:p>
        </w:tc>
      </w:tr>
      <w:tr w:rsidR="00E85719" w:rsidRPr="00230034" w:rsidTr="00EB6E84">
        <w:tc>
          <w:tcPr>
            <w:tcW w:w="2172"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LYM</w:t>
            </w:r>
          </w:p>
        </w:tc>
        <w:tc>
          <w:tcPr>
            <w:tcW w:w="2136"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1.99 ±  0.88</w:t>
            </w:r>
          </w:p>
        </w:tc>
        <w:tc>
          <w:tcPr>
            <w:tcW w:w="2156"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6.81 ±  3.61</w:t>
            </w:r>
          </w:p>
        </w:tc>
        <w:tc>
          <w:tcPr>
            <w:tcW w:w="2124"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&lt; 0.001</w:t>
            </w:r>
          </w:p>
        </w:tc>
      </w:tr>
      <w:tr w:rsidR="00E85719" w:rsidRPr="00230034" w:rsidTr="00EB6E84">
        <w:tc>
          <w:tcPr>
            <w:tcW w:w="2172"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HGB</w:t>
            </w:r>
          </w:p>
        </w:tc>
        <w:tc>
          <w:tcPr>
            <w:tcW w:w="2136"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13.46 ±  1.232</w:t>
            </w:r>
          </w:p>
        </w:tc>
        <w:tc>
          <w:tcPr>
            <w:tcW w:w="2156"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10.42 ±  1.422</w:t>
            </w:r>
          </w:p>
        </w:tc>
        <w:tc>
          <w:tcPr>
            <w:tcW w:w="2124" w:type="dxa"/>
            <w:shd w:val="clear" w:color="auto" w:fill="auto"/>
            <w:tcMar>
              <w:top w:w="28" w:type="dxa"/>
              <w:left w:w="57" w:type="dxa"/>
              <w:bottom w:w="28" w:type="dxa"/>
              <w:right w:w="28" w:type="dxa"/>
            </w:tcMar>
            <w:vAlign w:val="center"/>
            <w:hideMark/>
          </w:tcPr>
          <w:p w:rsidR="00E85719" w:rsidRPr="00230034" w:rsidRDefault="00786F2E" w:rsidP="00EB6E84">
            <w:pPr>
              <w:spacing w:line="240" w:lineRule="auto"/>
              <w:jc w:val="center"/>
            </w:pPr>
            <w:r>
              <w:rPr>
                <w:sz w:val="22"/>
                <w:szCs w:val="22"/>
              </w:rPr>
              <w:t>&lt; 0</w:t>
            </w:r>
            <w:r w:rsidR="00E85719" w:rsidRPr="00230034">
              <w:rPr>
                <w:sz w:val="22"/>
                <w:szCs w:val="22"/>
              </w:rPr>
              <w:t>.001</w:t>
            </w:r>
          </w:p>
        </w:tc>
      </w:tr>
      <w:tr w:rsidR="00E85719" w:rsidRPr="00230034" w:rsidTr="00EB6E84">
        <w:tc>
          <w:tcPr>
            <w:tcW w:w="2172"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HCT</w:t>
            </w:r>
          </w:p>
        </w:tc>
        <w:tc>
          <w:tcPr>
            <w:tcW w:w="2136"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40.99 ±  3.421</w:t>
            </w:r>
          </w:p>
        </w:tc>
        <w:tc>
          <w:tcPr>
            <w:tcW w:w="2156"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30.65 ±  4.588</w:t>
            </w:r>
          </w:p>
        </w:tc>
        <w:tc>
          <w:tcPr>
            <w:tcW w:w="2124"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&lt; 0.001</w:t>
            </w:r>
          </w:p>
        </w:tc>
      </w:tr>
      <w:tr w:rsidR="00E85719" w:rsidRPr="00230034" w:rsidTr="00EB6E84">
        <w:tc>
          <w:tcPr>
            <w:tcW w:w="2172"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MCV</w:t>
            </w:r>
          </w:p>
        </w:tc>
        <w:tc>
          <w:tcPr>
            <w:tcW w:w="2136"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82.50 ±  4.32</w:t>
            </w:r>
          </w:p>
        </w:tc>
        <w:tc>
          <w:tcPr>
            <w:tcW w:w="2156"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83.70± 3.64</w:t>
            </w:r>
          </w:p>
        </w:tc>
        <w:tc>
          <w:tcPr>
            <w:tcW w:w="2124"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0.286</w:t>
            </w:r>
          </w:p>
        </w:tc>
      </w:tr>
      <w:tr w:rsidR="00E85719" w:rsidRPr="00230034" w:rsidTr="00EB6E84">
        <w:tc>
          <w:tcPr>
            <w:tcW w:w="2172"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MCH</w:t>
            </w:r>
          </w:p>
        </w:tc>
        <w:tc>
          <w:tcPr>
            <w:tcW w:w="2136"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28.58 ±  1.526</w:t>
            </w:r>
          </w:p>
        </w:tc>
        <w:tc>
          <w:tcPr>
            <w:tcW w:w="2156"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27.39 ±  5.402</w:t>
            </w:r>
          </w:p>
        </w:tc>
        <w:tc>
          <w:tcPr>
            <w:tcW w:w="2124"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0.314</w:t>
            </w:r>
          </w:p>
        </w:tc>
      </w:tr>
      <w:tr w:rsidR="00E85719" w:rsidRPr="00230034" w:rsidTr="00EB6E84">
        <w:tc>
          <w:tcPr>
            <w:tcW w:w="2172"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MCHC</w:t>
            </w:r>
          </w:p>
        </w:tc>
        <w:tc>
          <w:tcPr>
            <w:tcW w:w="2136"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33.67 ±  1.260</w:t>
            </w:r>
          </w:p>
        </w:tc>
        <w:tc>
          <w:tcPr>
            <w:tcW w:w="2156"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34.07 ±  0.829</w:t>
            </w:r>
          </w:p>
        </w:tc>
        <w:tc>
          <w:tcPr>
            <w:tcW w:w="2124"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0.245</w:t>
            </w:r>
          </w:p>
        </w:tc>
      </w:tr>
      <w:tr w:rsidR="00E85719" w:rsidRPr="00230034" w:rsidTr="00EB6E84">
        <w:tc>
          <w:tcPr>
            <w:tcW w:w="2172"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RDW</w:t>
            </w:r>
          </w:p>
        </w:tc>
        <w:tc>
          <w:tcPr>
            <w:tcW w:w="2136"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14.037 ±  1.402</w:t>
            </w:r>
          </w:p>
        </w:tc>
        <w:tc>
          <w:tcPr>
            <w:tcW w:w="2156"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18.654 ±  4.059</w:t>
            </w:r>
          </w:p>
        </w:tc>
        <w:tc>
          <w:tcPr>
            <w:tcW w:w="2124"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&lt; 0.001</w:t>
            </w:r>
          </w:p>
        </w:tc>
      </w:tr>
      <w:tr w:rsidR="00E85719" w:rsidRPr="00230034" w:rsidTr="00EB6E84">
        <w:tc>
          <w:tcPr>
            <w:tcW w:w="2172"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PLT</w:t>
            </w:r>
          </w:p>
        </w:tc>
        <w:tc>
          <w:tcPr>
            <w:tcW w:w="2136"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303.62 ±  33.538</w:t>
            </w:r>
          </w:p>
        </w:tc>
        <w:tc>
          <w:tcPr>
            <w:tcW w:w="2156"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494.62 ±  244.43</w:t>
            </w:r>
          </w:p>
        </w:tc>
        <w:tc>
          <w:tcPr>
            <w:tcW w:w="2124"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&lt; 0.001</w:t>
            </w:r>
          </w:p>
        </w:tc>
      </w:tr>
      <w:tr w:rsidR="00E85719" w:rsidRPr="00230034" w:rsidTr="00EB6E84">
        <w:tc>
          <w:tcPr>
            <w:tcW w:w="2172"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PCT</w:t>
            </w:r>
          </w:p>
        </w:tc>
        <w:tc>
          <w:tcPr>
            <w:tcW w:w="2136"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0.354 ±  0.106</w:t>
            </w:r>
          </w:p>
        </w:tc>
        <w:tc>
          <w:tcPr>
            <w:tcW w:w="2156"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0.511 ±  0.230</w:t>
            </w:r>
          </w:p>
        </w:tc>
        <w:tc>
          <w:tcPr>
            <w:tcW w:w="2124"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0.012</w:t>
            </w:r>
          </w:p>
        </w:tc>
      </w:tr>
      <w:tr w:rsidR="00E85719" w:rsidRPr="00230034" w:rsidTr="00EB6E84">
        <w:tc>
          <w:tcPr>
            <w:tcW w:w="2172"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PDW</w:t>
            </w:r>
          </w:p>
        </w:tc>
        <w:tc>
          <w:tcPr>
            <w:tcW w:w="2136"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18.654 ±  4.919</w:t>
            </w:r>
          </w:p>
        </w:tc>
        <w:tc>
          <w:tcPr>
            <w:tcW w:w="2156"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16.987 ±  0.953</w:t>
            </w:r>
          </w:p>
        </w:tc>
        <w:tc>
          <w:tcPr>
            <w:tcW w:w="2124" w:type="dxa"/>
            <w:shd w:val="clear" w:color="auto" w:fill="auto"/>
            <w:tcMar>
              <w:top w:w="28" w:type="dxa"/>
              <w:left w:w="57" w:type="dxa"/>
              <w:bottom w:w="28" w:type="dxa"/>
              <w:right w:w="28" w:type="dxa"/>
            </w:tcMar>
            <w:vAlign w:val="center"/>
            <w:hideMark/>
          </w:tcPr>
          <w:p w:rsidR="00E85719" w:rsidRPr="00230034" w:rsidRDefault="00E85719" w:rsidP="00EB6E84">
            <w:pPr>
              <w:spacing w:line="240" w:lineRule="auto"/>
              <w:jc w:val="center"/>
            </w:pPr>
            <w:r w:rsidRPr="00230034">
              <w:rPr>
                <w:sz w:val="22"/>
                <w:szCs w:val="22"/>
              </w:rPr>
              <w:t>0.121</w:t>
            </w:r>
          </w:p>
        </w:tc>
      </w:tr>
    </w:tbl>
    <w:p w:rsidR="00E85719" w:rsidRDefault="00E85719" w:rsidP="00E85719">
      <w:pPr>
        <w:pStyle w:val="TezMetni15aralkl"/>
        <w:ind w:firstLine="0"/>
        <w:rPr>
          <w:sz w:val="22"/>
          <w:szCs w:val="22"/>
          <w:lang w:val="en-US"/>
        </w:rPr>
      </w:pPr>
    </w:p>
    <w:p w:rsidR="00786F2E" w:rsidRDefault="00786F2E" w:rsidP="00E85719">
      <w:pPr>
        <w:pStyle w:val="TezMetni15aralkl"/>
        <w:ind w:firstLine="0"/>
        <w:rPr>
          <w:lang w:val="en-US"/>
        </w:rPr>
      </w:pPr>
      <w:r>
        <w:rPr>
          <w:lang w:val="en-US"/>
        </w:rPr>
        <w:tab/>
        <w:t xml:space="preserve">MDA and c-reactive protein levels were significantly higher in </w:t>
      </w:r>
      <w:r w:rsidRPr="00786F2E">
        <w:rPr>
          <w:lang w:val="en-US"/>
        </w:rPr>
        <w:t>β-thalassemia</w:t>
      </w:r>
      <w:r>
        <w:rPr>
          <w:lang w:val="en-US"/>
        </w:rPr>
        <w:t xml:space="preserve"> patients than control subjects. </w:t>
      </w:r>
      <w:r w:rsidRPr="00786F2E">
        <w:rPr>
          <w:lang w:val="en-US"/>
        </w:rPr>
        <w:t>MDA and c-reactive protein levels of patients and control su</w:t>
      </w:r>
      <w:r>
        <w:rPr>
          <w:lang w:val="en-US"/>
        </w:rPr>
        <w:t>bjects are peresent in figure 4.1</w:t>
      </w:r>
      <w:r w:rsidRPr="00786F2E">
        <w:rPr>
          <w:lang w:val="en-US"/>
        </w:rPr>
        <w:t xml:space="preserve">.  </w:t>
      </w:r>
    </w:p>
    <w:p w:rsidR="00786F2E" w:rsidRPr="00786F2E" w:rsidRDefault="00786F2E" w:rsidP="00E85719">
      <w:pPr>
        <w:pStyle w:val="TezMetni15aralkl"/>
        <w:ind w:firstLine="0"/>
        <w:rPr>
          <w:lang w:val="en-US"/>
        </w:rPr>
      </w:pPr>
    </w:p>
    <w:p w:rsidR="00E85719" w:rsidRDefault="00786F2E" w:rsidP="00786F2E">
      <w:pPr>
        <w:pStyle w:val="TezMetni15aralkl"/>
        <w:jc w:val="left"/>
      </w:pPr>
      <w:r>
        <w:rPr>
          <w:lang w:val="en-US"/>
        </w:rPr>
        <w:drawing>
          <wp:inline distT="0" distB="0" distL="0" distR="0">
            <wp:extent cx="4657725" cy="2057400"/>
            <wp:effectExtent l="0" t="0" r="9525" b="19050"/>
            <wp:docPr id="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85719" w:rsidRDefault="00E85719" w:rsidP="00E85719">
      <w:pPr>
        <w:tabs>
          <w:tab w:val="left" w:pos="90"/>
          <w:tab w:val="left" w:pos="360"/>
          <w:tab w:val="left" w:pos="2970"/>
          <w:tab w:val="left" w:pos="3240"/>
          <w:tab w:val="left" w:pos="6480"/>
          <w:tab w:val="left" w:pos="7290"/>
          <w:tab w:val="left" w:pos="7740"/>
          <w:tab w:val="left" w:pos="8280"/>
          <w:tab w:val="left" w:pos="8370"/>
        </w:tabs>
      </w:pPr>
      <w:r w:rsidRPr="00513FB4">
        <w:rPr>
          <w:b/>
        </w:rPr>
        <w:t>Figure</w:t>
      </w:r>
      <w:r w:rsidR="00BA14C0">
        <w:rPr>
          <w:b/>
        </w:rPr>
        <w:t xml:space="preserve"> 3</w:t>
      </w:r>
      <w:r w:rsidR="00513FB4" w:rsidRPr="00513FB4">
        <w:rPr>
          <w:b/>
        </w:rPr>
        <w:t>.1</w:t>
      </w:r>
      <w:r w:rsidR="00BA14C0">
        <w:rPr>
          <w:b/>
        </w:rPr>
        <w:t>:</w:t>
      </w:r>
      <w:r>
        <w:t xml:space="preserve"> Showing differences in serum level of   MDA and CRP between   control and β-</w:t>
      </w:r>
      <w:proofErr w:type="spellStart"/>
      <w:r>
        <w:t>thalassemic</w:t>
      </w:r>
      <w:proofErr w:type="spellEnd"/>
      <w:r>
        <w:t xml:space="preserve"> patients.</w:t>
      </w:r>
    </w:p>
    <w:p w:rsidR="00F814F4" w:rsidRDefault="00F814F4" w:rsidP="00E85719">
      <w:pPr>
        <w:tabs>
          <w:tab w:val="left" w:pos="90"/>
          <w:tab w:val="left" w:pos="360"/>
          <w:tab w:val="left" w:pos="2970"/>
          <w:tab w:val="left" w:pos="3240"/>
          <w:tab w:val="left" w:pos="6480"/>
          <w:tab w:val="left" w:pos="7290"/>
          <w:tab w:val="left" w:pos="7740"/>
          <w:tab w:val="left" w:pos="8280"/>
          <w:tab w:val="left" w:pos="8370"/>
        </w:tabs>
      </w:pPr>
    </w:p>
    <w:p w:rsidR="00E85719" w:rsidRDefault="00E85719" w:rsidP="00E85719">
      <w:pPr>
        <w:pStyle w:val="Heading1"/>
      </w:pPr>
      <w:bookmarkStart w:id="58" w:name="_Toc353790834"/>
      <w:r>
        <w:lastRenderedPageBreak/>
        <w:t>Dıscussıon</w:t>
      </w:r>
      <w:bookmarkEnd w:id="58"/>
    </w:p>
    <w:p w:rsidR="00E85719" w:rsidRPr="0091110E" w:rsidRDefault="00E85719" w:rsidP="00786F2E">
      <w:pPr>
        <w:autoSpaceDE w:val="0"/>
        <w:autoSpaceDN w:val="0"/>
        <w:adjustRightInd w:val="0"/>
        <w:ind w:firstLine="720"/>
        <w:rPr>
          <w:rFonts w:eastAsia="TimesNewRomanPSMT"/>
        </w:rPr>
      </w:pPr>
      <w:r w:rsidRPr="0091110E">
        <w:t xml:space="preserve"> In beta-thalassemia major</w:t>
      </w:r>
      <w:r w:rsidR="00A138B4">
        <w:t>,</w:t>
      </w:r>
      <w:r w:rsidRPr="0091110E">
        <w:t xml:space="preserve"> impaired biosynthesis of beta globin leads to accumulation of unpaired alpha globin chain. An iron overload, usually observed, generates oxygen-free radicals and </w:t>
      </w:r>
      <w:proofErr w:type="spellStart"/>
      <w:r w:rsidRPr="0091110E">
        <w:t>peroxidative</w:t>
      </w:r>
      <w:proofErr w:type="spellEnd"/>
      <w:r w:rsidRPr="0091110E">
        <w:t xml:space="preserve"> tissue injury. </w:t>
      </w:r>
      <w:r w:rsidR="009E60DB">
        <w:rPr>
          <w:rFonts w:eastAsia="TimesNewRomanPSMT"/>
        </w:rPr>
        <w:t>This study takes</w:t>
      </w:r>
      <w:r w:rsidRPr="0091110E">
        <w:rPr>
          <w:rFonts w:eastAsia="TimesNewRomanPSMT"/>
        </w:rPr>
        <w:t xml:space="preserve"> us through the mechan</w:t>
      </w:r>
      <w:r w:rsidR="009E60DB">
        <w:rPr>
          <w:rFonts w:eastAsia="TimesNewRomanPSMT"/>
        </w:rPr>
        <w:t>ics and</w:t>
      </w:r>
      <w:r w:rsidRPr="0091110E">
        <w:rPr>
          <w:rFonts w:eastAsia="TimesNewRomanPSMT"/>
        </w:rPr>
        <w:t xml:space="preserve"> tests that need to be done for better managing β-</w:t>
      </w:r>
      <w:proofErr w:type="spellStart"/>
      <w:r w:rsidRPr="0091110E">
        <w:rPr>
          <w:rFonts w:eastAsia="TimesNewRomanPSMT"/>
        </w:rPr>
        <w:t>thalassemic</w:t>
      </w:r>
      <w:proofErr w:type="spellEnd"/>
      <w:r w:rsidRPr="0091110E">
        <w:rPr>
          <w:rFonts w:eastAsia="TimesNewRomanPSMT"/>
        </w:rPr>
        <w:t xml:space="preserve"> patients and yet for preventing further complications that may also occur in those patients. For </w:t>
      </w:r>
      <w:r w:rsidR="009E60DB">
        <w:rPr>
          <w:rFonts w:eastAsia="TimesNewRomanPSMT"/>
        </w:rPr>
        <w:t xml:space="preserve">this purpose in the study </w:t>
      </w:r>
      <w:proofErr w:type="spellStart"/>
      <w:r w:rsidR="009E60DB">
        <w:rPr>
          <w:rFonts w:eastAsia="TimesNewRomanPSMT"/>
        </w:rPr>
        <w:t>malondialdehyde</w:t>
      </w:r>
      <w:proofErr w:type="spellEnd"/>
      <w:r w:rsidR="009E60DB">
        <w:rPr>
          <w:rFonts w:eastAsia="TimesNewRomanPSMT"/>
        </w:rPr>
        <w:t xml:space="preserve"> (MDA)</w:t>
      </w:r>
      <w:r w:rsidRPr="0091110E">
        <w:rPr>
          <w:rFonts w:eastAsia="TimesNewRomanPSMT"/>
        </w:rPr>
        <w:t xml:space="preserve">, </w:t>
      </w:r>
      <w:r w:rsidRPr="0091110E">
        <w:t>a</w:t>
      </w:r>
      <w:r w:rsidR="009E60DB">
        <w:t xml:space="preserve"> marker of lipid per oxidation</w:t>
      </w:r>
      <w:r w:rsidRPr="0091110E">
        <w:rPr>
          <w:rFonts w:eastAsia="TimesNewRomanPSMT"/>
        </w:rPr>
        <w:t xml:space="preserve"> was measured as </w:t>
      </w:r>
      <w:r w:rsidR="009E60DB">
        <w:rPr>
          <w:rFonts w:eastAsia="TimesNewRomanPSMT"/>
        </w:rPr>
        <w:t>a biomarker of oxidative stress</w:t>
      </w:r>
      <w:r w:rsidRPr="0091110E">
        <w:rPr>
          <w:rFonts w:eastAsia="TimesNewRomanPSMT"/>
        </w:rPr>
        <w:t xml:space="preserve">, CRP </w:t>
      </w:r>
      <w:r w:rsidR="009E60DB">
        <w:rPr>
          <w:rFonts w:eastAsia="TimesNewRomanPSMT"/>
        </w:rPr>
        <w:t>as a biomarker of inflammation and</w:t>
      </w:r>
      <w:r w:rsidRPr="0091110E">
        <w:rPr>
          <w:rFonts w:eastAsia="TimesNewRomanPSMT"/>
        </w:rPr>
        <w:t xml:space="preserve"> several hema</w:t>
      </w:r>
      <w:r w:rsidR="009E60DB">
        <w:rPr>
          <w:rFonts w:eastAsia="TimesNewRomanPSMT"/>
        </w:rPr>
        <w:t>tological parameters are take</w:t>
      </w:r>
      <w:r w:rsidR="00A138B4">
        <w:rPr>
          <w:rFonts w:eastAsia="TimesNewRomanPSMT"/>
        </w:rPr>
        <w:t>n</w:t>
      </w:r>
      <w:r w:rsidR="009E60DB">
        <w:rPr>
          <w:rFonts w:eastAsia="TimesNewRomanPSMT"/>
        </w:rPr>
        <w:t xml:space="preserve"> and</w:t>
      </w:r>
      <w:r w:rsidRPr="0091110E">
        <w:rPr>
          <w:rFonts w:eastAsia="TimesNewRomanPSMT"/>
        </w:rPr>
        <w:t xml:space="preserve"> compared between β-</w:t>
      </w:r>
      <w:proofErr w:type="spellStart"/>
      <w:r w:rsidRPr="0091110E">
        <w:rPr>
          <w:rFonts w:eastAsia="TimesNewRomanPSMT"/>
        </w:rPr>
        <w:t>thalassemic</w:t>
      </w:r>
      <w:proofErr w:type="spellEnd"/>
      <w:r w:rsidRPr="0091110E">
        <w:rPr>
          <w:rFonts w:eastAsia="TimesNewRomanPSMT"/>
        </w:rPr>
        <w:t xml:space="preserve"> patients and control groups. </w:t>
      </w:r>
    </w:p>
    <w:p w:rsidR="00E85719" w:rsidRPr="0091110E" w:rsidRDefault="00E85719" w:rsidP="00746457">
      <w:pPr>
        <w:autoSpaceDE w:val="0"/>
        <w:autoSpaceDN w:val="0"/>
        <w:adjustRightInd w:val="0"/>
        <w:rPr>
          <w:rFonts w:eastAsia="TimesNewRomanPSMT"/>
        </w:rPr>
      </w:pPr>
    </w:p>
    <w:p w:rsidR="00E85719" w:rsidRPr="0091110E" w:rsidRDefault="00E85719" w:rsidP="00E06EED">
      <w:pPr>
        <w:autoSpaceDE w:val="0"/>
        <w:autoSpaceDN w:val="0"/>
        <w:adjustRightInd w:val="0"/>
        <w:ind w:firstLine="720"/>
      </w:pPr>
      <w:r w:rsidRPr="0091110E">
        <w:rPr>
          <w:rFonts w:eastAsia="TimesNewRomanPSMT"/>
        </w:rPr>
        <w:t>MDA level was higher in β-</w:t>
      </w:r>
      <w:proofErr w:type="spellStart"/>
      <w:r w:rsidRPr="0091110E">
        <w:rPr>
          <w:rFonts w:eastAsia="TimesNewRomanPSMT"/>
        </w:rPr>
        <w:t>thalassemic</w:t>
      </w:r>
      <w:proofErr w:type="spellEnd"/>
      <w:r w:rsidRPr="0091110E">
        <w:rPr>
          <w:rFonts w:eastAsia="TimesNewRomanPSMT"/>
        </w:rPr>
        <w:t xml:space="preserve"> patients (</w:t>
      </w:r>
      <w:r w:rsidRPr="0091110E">
        <w:t xml:space="preserve">5.638 ± 1.219) </w:t>
      </w:r>
      <w:r w:rsidRPr="0091110E">
        <w:rPr>
          <w:rFonts w:eastAsia="TimesNewRomanPSMT"/>
        </w:rPr>
        <w:t>than in control groups (</w:t>
      </w:r>
      <w:r w:rsidRPr="0091110E">
        <w:t>7.734 ± 1.557)</w:t>
      </w:r>
      <w:r w:rsidR="0041301E">
        <w:t xml:space="preserve"> </w:t>
      </w:r>
      <w:r w:rsidR="009E60DB">
        <w:rPr>
          <w:rFonts w:eastAsia="TimesNewRomanPSMT"/>
        </w:rPr>
        <w:t>in our study</w:t>
      </w:r>
      <w:r w:rsidRPr="0091110E">
        <w:rPr>
          <w:rFonts w:eastAsia="TimesNewRomanPSMT"/>
        </w:rPr>
        <w:t xml:space="preserve">. </w:t>
      </w:r>
      <w:proofErr w:type="spellStart"/>
      <w:r w:rsidRPr="0091110E">
        <w:rPr>
          <w:bCs/>
        </w:rPr>
        <w:t>Rukhsana</w:t>
      </w:r>
      <w:proofErr w:type="spellEnd"/>
      <w:r w:rsidR="0041301E">
        <w:rPr>
          <w:bCs/>
        </w:rPr>
        <w:t xml:space="preserve"> </w:t>
      </w:r>
      <w:proofErr w:type="spellStart"/>
      <w:r w:rsidRPr="0091110E">
        <w:rPr>
          <w:bCs/>
        </w:rPr>
        <w:t>Jokhio</w:t>
      </w:r>
      <w:proofErr w:type="spellEnd"/>
      <w:r w:rsidRPr="0091110E">
        <w:rPr>
          <w:bCs/>
        </w:rPr>
        <w:t xml:space="preserve"> et al.  </w:t>
      </w:r>
      <w:r w:rsidR="009E60DB">
        <w:rPr>
          <w:bCs/>
        </w:rPr>
        <w:t>found</w:t>
      </w:r>
      <w:r w:rsidRPr="0091110E">
        <w:rPr>
          <w:bCs/>
        </w:rPr>
        <w:t xml:space="preserve"> that MDA can serve </w:t>
      </w:r>
      <w:r w:rsidRPr="0091110E">
        <w:t>as a marker of oxidation to circulating proteins have been found increased in patients wit</w:t>
      </w:r>
      <w:r w:rsidRPr="0091110E">
        <w:rPr>
          <w:rFonts w:eastAsia="TimesNewRomanPSMT"/>
        </w:rPr>
        <w:t>h β-</w:t>
      </w:r>
      <w:proofErr w:type="spellStart"/>
      <w:r w:rsidRPr="0091110E">
        <w:t>thalassaemia</w:t>
      </w:r>
      <w:proofErr w:type="spellEnd"/>
      <w:r w:rsidRPr="0091110E">
        <w:t xml:space="preserve"> with iron overload.</w:t>
      </w:r>
      <w:r w:rsidR="0041301E">
        <w:t xml:space="preserve"> </w:t>
      </w:r>
      <w:r w:rsidR="009E60DB">
        <w:rPr>
          <w:bCs/>
          <w:color w:val="231F20"/>
        </w:rPr>
        <w:t>Mona Ramadan Nasr et al. showed</w:t>
      </w:r>
      <w:r w:rsidRPr="0091110E">
        <w:rPr>
          <w:bCs/>
          <w:color w:val="231F20"/>
        </w:rPr>
        <w:t xml:space="preserve"> that</w:t>
      </w:r>
      <w:r w:rsidR="009E60DB">
        <w:t xml:space="preserve"> t</w:t>
      </w:r>
      <w:r w:rsidRPr="0091110E">
        <w:t xml:space="preserve">he oxidative capacity of blood and along with excess serum iron and </w:t>
      </w:r>
      <w:proofErr w:type="spellStart"/>
      <w:r w:rsidRPr="0091110E">
        <w:t>ferritin</w:t>
      </w:r>
      <w:proofErr w:type="spellEnd"/>
      <w:r w:rsidRPr="0091110E">
        <w:t xml:space="preserve"> may </w:t>
      </w:r>
      <w:proofErr w:type="spellStart"/>
      <w:r w:rsidRPr="0091110E">
        <w:t>underly</w:t>
      </w:r>
      <w:proofErr w:type="spellEnd"/>
      <w:r w:rsidRPr="0091110E">
        <w:t xml:space="preserve"> the highly si</w:t>
      </w:r>
      <w:r w:rsidR="00BD657C">
        <w:t>gnificant increase of MDA in</w:t>
      </w:r>
      <w:r w:rsidRPr="0091110E">
        <w:t xml:space="preserve"> patients with β</w:t>
      </w:r>
      <w:r w:rsidR="009E60DB">
        <w:t>-thalassemia.  Associated study</w:t>
      </w:r>
      <w:r w:rsidR="00A138B4">
        <w:t xml:space="preserve"> </w:t>
      </w:r>
      <w:r w:rsidRPr="0091110E">
        <w:t>have been done b</w:t>
      </w:r>
      <w:r w:rsidR="009E60DB">
        <w:t>y Patrick B. Walter, et al.</w:t>
      </w:r>
      <w:r w:rsidRPr="0091110E">
        <w:t xml:space="preserve"> </w:t>
      </w:r>
      <w:r w:rsidR="00A138B4">
        <w:t xml:space="preserve">who </w:t>
      </w:r>
      <w:r w:rsidRPr="0091110E">
        <w:t xml:space="preserve">showed that mean plasma </w:t>
      </w:r>
      <w:proofErr w:type="spellStart"/>
      <w:r w:rsidRPr="0091110E">
        <w:t>malondialdehyde</w:t>
      </w:r>
      <w:proofErr w:type="spellEnd"/>
      <w:r w:rsidRPr="0091110E">
        <w:t xml:space="preserve"> concentration</w:t>
      </w:r>
      <w:r w:rsidR="009E60DB">
        <w:t xml:space="preserve"> level</w:t>
      </w:r>
      <w:r w:rsidR="00A138B4">
        <w:t>s</w:t>
      </w:r>
      <w:r w:rsidRPr="0091110E">
        <w:t xml:space="preserve"> of the two treatment groups (56 </w:t>
      </w:r>
      <w:proofErr w:type="spellStart"/>
      <w:r w:rsidRPr="0091110E">
        <w:t>nmol</w:t>
      </w:r>
      <w:proofErr w:type="spellEnd"/>
      <w:r w:rsidRPr="0091110E">
        <w:t>/L) was significantly higher than that o</w:t>
      </w:r>
      <w:r w:rsidR="009E60DB">
        <w:t xml:space="preserve">f the control group </w:t>
      </w:r>
      <w:r w:rsidR="00E06EED">
        <w:t>and</w:t>
      </w:r>
      <w:r w:rsidR="00A138B4">
        <w:t xml:space="preserve"> </w:t>
      </w:r>
      <w:r w:rsidRPr="0091110E">
        <w:t xml:space="preserve">showed that </w:t>
      </w:r>
      <w:r w:rsidR="009E60DB">
        <w:t>MDA</w:t>
      </w:r>
      <w:r w:rsidRPr="0091110E">
        <w:t xml:space="preserve"> levels </w:t>
      </w:r>
      <w:r w:rsidR="00E06EED">
        <w:t>can be</w:t>
      </w:r>
      <w:r w:rsidRPr="0091110E">
        <w:t xml:space="preserve"> controlled by both </w:t>
      </w:r>
      <w:proofErr w:type="spellStart"/>
      <w:r w:rsidRPr="0091110E">
        <w:t>deferoxamine</w:t>
      </w:r>
      <w:proofErr w:type="spellEnd"/>
      <w:r w:rsidRPr="0091110E">
        <w:t xml:space="preserve"> and </w:t>
      </w:r>
      <w:proofErr w:type="spellStart"/>
      <w:r w:rsidRPr="0091110E">
        <w:t>deferasirox</w:t>
      </w:r>
      <w:proofErr w:type="spellEnd"/>
      <w:r w:rsidRPr="0091110E">
        <w:t xml:space="preserve"> and MDA level can be reduced by chelation. </w:t>
      </w:r>
      <w:r w:rsidR="00EC7734">
        <w:t>Also</w:t>
      </w:r>
      <w:r w:rsidR="00362728">
        <w:t xml:space="preserve"> similar results were obtained by </w:t>
      </w:r>
      <w:proofErr w:type="spellStart"/>
      <w:r w:rsidR="00362728">
        <w:t>Sims</w:t>
      </w:r>
      <w:r w:rsidR="009E60DB">
        <w:t>ek</w:t>
      </w:r>
      <w:proofErr w:type="spellEnd"/>
      <w:r w:rsidR="009E60DB">
        <w:t xml:space="preserve"> et al.</w:t>
      </w:r>
      <w:r w:rsidR="00362728">
        <w:t xml:space="preserve"> who found signi</w:t>
      </w:r>
      <w:r w:rsidR="0008553F">
        <w:t>ficantly increased lev</w:t>
      </w:r>
      <w:r w:rsidR="009E60DB">
        <w:t>els of serum ferritin and</w:t>
      </w:r>
      <w:r w:rsidR="0008553F">
        <w:t xml:space="preserve"> MDA in β-thalassemia.</w:t>
      </w:r>
    </w:p>
    <w:p w:rsidR="00E85719" w:rsidRPr="0091110E" w:rsidRDefault="00E85719" w:rsidP="00746457">
      <w:pPr>
        <w:autoSpaceDE w:val="0"/>
        <w:autoSpaceDN w:val="0"/>
        <w:adjustRightInd w:val="0"/>
        <w:ind w:firstLine="720"/>
      </w:pPr>
    </w:p>
    <w:p w:rsidR="00E85719" w:rsidRDefault="00E85719" w:rsidP="00746457">
      <w:pPr>
        <w:autoSpaceDE w:val="0"/>
        <w:autoSpaceDN w:val="0"/>
        <w:adjustRightInd w:val="0"/>
        <w:ind w:firstLine="720"/>
      </w:pPr>
      <w:r w:rsidRPr="0091110E">
        <w:t>The value in the control group was in the range found for healthy controls in other studies. There is extensive of in vivo oxidative damage as well as enhanced sensitivity to exogenous oxidant stress</w:t>
      </w:r>
      <w:r w:rsidR="0041301E">
        <w:t xml:space="preserve"> in red cells of β-</w:t>
      </w:r>
      <w:proofErr w:type="spellStart"/>
      <w:r w:rsidR="0041301E">
        <w:t>thalassemia</w:t>
      </w:r>
      <w:proofErr w:type="spellEnd"/>
      <w:r w:rsidR="0041301E">
        <w:t xml:space="preserve"> (</w:t>
      </w:r>
      <w:proofErr w:type="spellStart"/>
      <w:r w:rsidR="0041301E">
        <w:t>K</w:t>
      </w:r>
      <w:r w:rsidRPr="0091110E">
        <w:t>att</w:t>
      </w:r>
      <w:r w:rsidR="009E60DB">
        <w:t>amis</w:t>
      </w:r>
      <w:proofErr w:type="spellEnd"/>
      <w:r w:rsidR="009E60DB">
        <w:t xml:space="preserve"> </w:t>
      </w:r>
      <w:proofErr w:type="spellStart"/>
      <w:r w:rsidR="009E60DB">
        <w:t>C.and</w:t>
      </w:r>
      <w:proofErr w:type="spellEnd"/>
      <w:r w:rsidR="009E60DB">
        <w:t xml:space="preserve"> </w:t>
      </w:r>
      <w:proofErr w:type="spellStart"/>
      <w:r w:rsidR="009E60DB">
        <w:t>Kattamis</w:t>
      </w:r>
      <w:r w:rsidRPr="0091110E">
        <w:t>A.C</w:t>
      </w:r>
      <w:proofErr w:type="spellEnd"/>
      <w:r w:rsidRPr="0091110E">
        <w:t>.</w:t>
      </w:r>
      <w:r w:rsidR="009E60DB">
        <w:t>,</w:t>
      </w:r>
      <w:r w:rsidR="0041301E">
        <w:t xml:space="preserve"> </w:t>
      </w:r>
      <w:r w:rsidRPr="0091110E">
        <w:t>2001)</w:t>
      </w:r>
      <w:r w:rsidR="009E60DB">
        <w:t xml:space="preserve">. Clemens </w:t>
      </w:r>
      <w:r w:rsidRPr="0091110E">
        <w:t>has be</w:t>
      </w:r>
      <w:r w:rsidR="009E60DB">
        <w:t>en postulated that the biochemi</w:t>
      </w:r>
      <w:r w:rsidRPr="0091110E">
        <w:t>cal and metabolic changes of β-thalassemia red blood cells are associated with a constant oxidative stress within the cells caused by the precipitation of excess alpha-</w:t>
      </w:r>
      <w:proofErr w:type="spellStart"/>
      <w:r w:rsidRPr="0091110E">
        <w:t>globin</w:t>
      </w:r>
      <w:proofErr w:type="spellEnd"/>
      <w:r w:rsidRPr="0091110E">
        <w:t xml:space="preserve"> chains, iron </w:t>
      </w:r>
      <w:proofErr w:type="spellStart"/>
      <w:r w:rsidRPr="0091110E">
        <w:t>decompartimentalization</w:t>
      </w:r>
      <w:proofErr w:type="spellEnd"/>
      <w:r w:rsidRPr="0091110E">
        <w:t xml:space="preserve">, and release of free iron. Several studies reported that plasma </w:t>
      </w:r>
      <w:r w:rsidRPr="0091110E">
        <w:lastRenderedPageBreak/>
        <w:t>MDA</w:t>
      </w:r>
      <w:r w:rsidR="00A138B4">
        <w:t xml:space="preserve"> </w:t>
      </w:r>
      <w:proofErr w:type="gramStart"/>
      <w:r w:rsidR="00A138B4">
        <w:t xml:space="preserve">is </w:t>
      </w:r>
      <w:r w:rsidRPr="0091110E">
        <w:t xml:space="preserve"> increased</w:t>
      </w:r>
      <w:proofErr w:type="gramEnd"/>
      <w:r w:rsidRPr="0091110E">
        <w:t xml:space="preserve"> in β-</w:t>
      </w:r>
      <w:proofErr w:type="spellStart"/>
      <w:r w:rsidRPr="0091110E">
        <w:t>thalassemia</w:t>
      </w:r>
      <w:proofErr w:type="spellEnd"/>
      <w:r w:rsidRPr="0091110E">
        <w:t xml:space="preserve"> ( </w:t>
      </w:r>
      <w:proofErr w:type="spellStart"/>
      <w:r w:rsidRPr="0091110E">
        <w:t>Meral</w:t>
      </w:r>
      <w:proofErr w:type="spellEnd"/>
      <w:r w:rsidRPr="0091110E">
        <w:t xml:space="preserve"> A and </w:t>
      </w:r>
      <w:proofErr w:type="spellStart"/>
      <w:r w:rsidRPr="0091110E">
        <w:t>Surmen-Gur</w:t>
      </w:r>
      <w:proofErr w:type="spellEnd"/>
      <w:r w:rsidRPr="0091110E">
        <w:t xml:space="preserve"> E.2000; </w:t>
      </w:r>
      <w:proofErr w:type="spellStart"/>
      <w:r w:rsidRPr="0091110E">
        <w:t>Tesoriero</w:t>
      </w:r>
      <w:proofErr w:type="spellEnd"/>
      <w:r w:rsidRPr="0091110E">
        <w:t xml:space="preserve"> L.D. et al 2001;  </w:t>
      </w:r>
      <w:proofErr w:type="spellStart"/>
      <w:r w:rsidRPr="0091110E">
        <w:t>Livrea</w:t>
      </w:r>
      <w:proofErr w:type="spellEnd"/>
      <w:r w:rsidRPr="0091110E">
        <w:t xml:space="preserve"> M.A. et al. 1998 )</w:t>
      </w:r>
    </w:p>
    <w:p w:rsidR="008608D0" w:rsidRPr="00A138B4" w:rsidRDefault="008608D0" w:rsidP="00746457">
      <w:pPr>
        <w:autoSpaceDE w:val="0"/>
        <w:autoSpaceDN w:val="0"/>
        <w:adjustRightInd w:val="0"/>
        <w:ind w:firstLine="720"/>
      </w:pPr>
    </w:p>
    <w:p w:rsidR="008608D0" w:rsidRPr="00D03EA5" w:rsidRDefault="008608D0" w:rsidP="00E06EED">
      <w:pPr>
        <w:autoSpaceDE w:val="0"/>
        <w:autoSpaceDN w:val="0"/>
        <w:adjustRightInd w:val="0"/>
        <w:ind w:firstLine="720"/>
        <w:rPr>
          <w:rFonts w:eastAsiaTheme="minorHAnsi"/>
          <w:color w:val="000000"/>
        </w:rPr>
      </w:pPr>
      <w:proofErr w:type="spellStart"/>
      <w:r w:rsidRPr="00D03EA5">
        <w:rPr>
          <w:rFonts w:eastAsiaTheme="minorHAnsi"/>
        </w:rPr>
        <w:t>Samir</w:t>
      </w:r>
      <w:proofErr w:type="spellEnd"/>
      <w:r w:rsidRPr="00D03EA5">
        <w:rPr>
          <w:rFonts w:eastAsiaTheme="minorHAnsi"/>
        </w:rPr>
        <w:t xml:space="preserve"> M. </w:t>
      </w:r>
      <w:proofErr w:type="spellStart"/>
      <w:r w:rsidRPr="00D03EA5">
        <w:rPr>
          <w:rFonts w:eastAsiaTheme="minorHAnsi"/>
        </w:rPr>
        <w:t>Awadallah</w:t>
      </w:r>
      <w:proofErr w:type="spellEnd"/>
      <w:r w:rsidRPr="00D03EA5">
        <w:rPr>
          <w:rFonts w:eastAsiaTheme="minorHAnsi"/>
        </w:rPr>
        <w:t xml:space="preserve"> et al. </w:t>
      </w:r>
      <w:r w:rsidR="00D03EA5">
        <w:rPr>
          <w:rFonts w:eastAsiaTheme="minorHAnsi"/>
        </w:rPr>
        <w:t xml:space="preserve">concluded that </w:t>
      </w:r>
      <w:r w:rsidRPr="00D03EA5">
        <w:rPr>
          <w:rFonts w:eastAsiaTheme="minorHAnsi"/>
          <w:color w:val="000000"/>
        </w:rPr>
        <w:t xml:space="preserve">MDA, a product of lipid peroxidation, significantly </w:t>
      </w:r>
      <w:r w:rsidR="00A138B4">
        <w:rPr>
          <w:rFonts w:eastAsiaTheme="minorHAnsi"/>
          <w:color w:val="000000"/>
        </w:rPr>
        <w:t xml:space="preserve">is </w:t>
      </w:r>
      <w:r w:rsidRPr="00D03EA5">
        <w:rPr>
          <w:rFonts w:eastAsiaTheme="minorHAnsi"/>
          <w:color w:val="000000"/>
        </w:rPr>
        <w:t>elevate</w:t>
      </w:r>
      <w:r w:rsidR="00A138B4">
        <w:rPr>
          <w:rFonts w:eastAsiaTheme="minorHAnsi"/>
          <w:color w:val="000000"/>
        </w:rPr>
        <w:t>d</w:t>
      </w:r>
      <w:r w:rsidRPr="00D03EA5">
        <w:rPr>
          <w:rFonts w:eastAsiaTheme="minorHAnsi"/>
          <w:color w:val="000000"/>
        </w:rPr>
        <w:t xml:space="preserve"> in </w:t>
      </w:r>
      <w:proofErr w:type="spellStart"/>
      <w:r w:rsidRPr="00D03EA5">
        <w:rPr>
          <w:rFonts w:eastAsiaTheme="minorHAnsi"/>
          <w:color w:val="000000"/>
        </w:rPr>
        <w:t>thalassemic</w:t>
      </w:r>
      <w:proofErr w:type="spellEnd"/>
      <w:r w:rsidR="00A138B4">
        <w:rPr>
          <w:rFonts w:eastAsiaTheme="minorHAnsi"/>
          <w:color w:val="000000"/>
        </w:rPr>
        <w:t xml:space="preserve"> </w:t>
      </w:r>
      <w:r w:rsidRPr="00D03EA5">
        <w:rPr>
          <w:rFonts w:eastAsiaTheme="minorHAnsi"/>
          <w:color w:val="000000"/>
        </w:rPr>
        <w:t>patients through different mechanisms including excess</w:t>
      </w:r>
      <w:r w:rsidR="00A138B4">
        <w:rPr>
          <w:rFonts w:eastAsiaTheme="minorHAnsi"/>
          <w:color w:val="000000"/>
        </w:rPr>
        <w:t xml:space="preserve"> </w:t>
      </w:r>
      <w:r w:rsidRPr="00D03EA5">
        <w:rPr>
          <w:rFonts w:eastAsiaTheme="minorHAnsi"/>
          <w:color w:val="000000"/>
        </w:rPr>
        <w:t>amount of iron binding to erythrocytes and free α-globin chain</w:t>
      </w:r>
      <w:r w:rsidR="00A138B4">
        <w:rPr>
          <w:rFonts w:eastAsiaTheme="minorHAnsi"/>
          <w:color w:val="000000"/>
        </w:rPr>
        <w:t xml:space="preserve"> </w:t>
      </w:r>
      <w:r w:rsidRPr="00D03EA5">
        <w:rPr>
          <w:rFonts w:eastAsiaTheme="minorHAnsi"/>
          <w:color w:val="000000"/>
        </w:rPr>
        <w:t>precipitation and the consequent generation of intracellular ROS</w:t>
      </w:r>
      <w:r w:rsidR="009814F7" w:rsidRPr="00D03EA5">
        <w:rPr>
          <w:rFonts w:eastAsiaTheme="minorHAnsi"/>
          <w:color w:val="0000FF"/>
        </w:rPr>
        <w:t xml:space="preserve">. </w:t>
      </w:r>
      <w:r w:rsidRPr="00D03EA5">
        <w:rPr>
          <w:rFonts w:eastAsiaTheme="minorHAnsi"/>
          <w:color w:val="000000"/>
        </w:rPr>
        <w:t>It has also been suggested that increased liver lipid peroxidation</w:t>
      </w:r>
      <w:r w:rsidR="00A138B4">
        <w:rPr>
          <w:rFonts w:eastAsiaTheme="minorHAnsi"/>
          <w:color w:val="000000"/>
        </w:rPr>
        <w:t xml:space="preserve"> </w:t>
      </w:r>
      <w:r w:rsidRPr="00D03EA5">
        <w:rPr>
          <w:rFonts w:eastAsiaTheme="minorHAnsi"/>
          <w:color w:val="000000"/>
        </w:rPr>
        <w:t xml:space="preserve">as a result of ferritin accumulation could raise the rate of </w:t>
      </w:r>
      <w:proofErr w:type="spellStart"/>
      <w:r w:rsidRPr="00D03EA5">
        <w:rPr>
          <w:rFonts w:eastAsiaTheme="minorHAnsi"/>
          <w:color w:val="000000"/>
        </w:rPr>
        <w:t>leakageof</w:t>
      </w:r>
      <w:proofErr w:type="spellEnd"/>
      <w:r w:rsidRPr="00D03EA5">
        <w:rPr>
          <w:rFonts w:eastAsiaTheme="minorHAnsi"/>
          <w:color w:val="000000"/>
        </w:rPr>
        <w:t xml:space="preserve"> MDA into the circulation</w:t>
      </w:r>
      <w:r w:rsidR="009814F7" w:rsidRPr="00D03EA5">
        <w:rPr>
          <w:rFonts w:eastAsiaTheme="minorHAnsi"/>
          <w:color w:val="000000"/>
        </w:rPr>
        <w:t xml:space="preserve"> .</w:t>
      </w:r>
      <w:r w:rsidRPr="00D03EA5">
        <w:rPr>
          <w:rFonts w:eastAsiaTheme="minorHAnsi"/>
        </w:rPr>
        <w:t>The levels of IMA</w:t>
      </w:r>
      <w:r w:rsidR="0041301E">
        <w:rPr>
          <w:rFonts w:eastAsiaTheme="minorHAnsi"/>
        </w:rPr>
        <w:t xml:space="preserve"> </w:t>
      </w:r>
      <w:r w:rsidR="00D03EA5" w:rsidRPr="00D03EA5">
        <w:rPr>
          <w:rFonts w:eastAsiaTheme="minorHAnsi"/>
        </w:rPr>
        <w:t>(</w:t>
      </w:r>
      <w:r w:rsidR="00D03EA5" w:rsidRPr="00D03EA5">
        <w:rPr>
          <w:rFonts w:ascii="AdvTT5235d5a9" w:eastAsiaTheme="minorHAnsi" w:hAnsi="AdvTT5235d5a9" w:cs="AdvTT5235d5a9"/>
        </w:rPr>
        <w:t>Ischemia modi</w:t>
      </w:r>
      <w:r w:rsidR="00D03EA5" w:rsidRPr="00D03EA5">
        <w:rPr>
          <w:rFonts w:ascii="AdvTT5235d5a9+fb" w:eastAsiaTheme="minorHAnsi" w:hAnsi="AdvTT5235d5a9" w:cs="AdvTT5235d5a9+fb"/>
        </w:rPr>
        <w:t>fi</w:t>
      </w:r>
      <w:r w:rsidR="00D03EA5" w:rsidRPr="00D03EA5">
        <w:rPr>
          <w:rFonts w:ascii="AdvTT5235d5a9" w:eastAsiaTheme="minorHAnsi" w:hAnsi="AdvTT5235d5a9" w:cs="AdvTT5235d5a9"/>
        </w:rPr>
        <w:t>ed albumin)</w:t>
      </w:r>
      <w:r w:rsidRPr="00D03EA5">
        <w:rPr>
          <w:rFonts w:eastAsiaTheme="minorHAnsi"/>
        </w:rPr>
        <w:t xml:space="preserve"> are significantly higher in </w:t>
      </w:r>
      <w:proofErr w:type="spellStart"/>
      <w:r w:rsidRPr="00D03EA5">
        <w:rPr>
          <w:rFonts w:eastAsiaTheme="minorHAnsi"/>
        </w:rPr>
        <w:t>thalassemic</w:t>
      </w:r>
      <w:proofErr w:type="spellEnd"/>
      <w:r w:rsidRPr="00D03EA5">
        <w:rPr>
          <w:rFonts w:eastAsiaTheme="minorHAnsi"/>
        </w:rPr>
        <w:t xml:space="preserve"> patients as compa</w:t>
      </w:r>
      <w:r w:rsidR="009E60DB">
        <w:rPr>
          <w:rFonts w:eastAsiaTheme="minorHAnsi"/>
        </w:rPr>
        <w:t>red with healthy contr</w:t>
      </w:r>
      <w:r w:rsidR="009E60DB" w:rsidRPr="00575962">
        <w:rPr>
          <w:rFonts w:eastAsiaTheme="minorHAnsi"/>
        </w:rPr>
        <w:t xml:space="preserve">ols. </w:t>
      </w:r>
      <w:r w:rsidRPr="00575962">
        <w:rPr>
          <w:rFonts w:eastAsiaTheme="minorHAnsi"/>
        </w:rPr>
        <w:t xml:space="preserve">High levels of IMA in </w:t>
      </w:r>
      <w:proofErr w:type="spellStart"/>
      <w:r w:rsidRPr="00575962">
        <w:rPr>
          <w:rFonts w:eastAsiaTheme="minorHAnsi"/>
        </w:rPr>
        <w:t>thalassemic</w:t>
      </w:r>
      <w:proofErr w:type="spellEnd"/>
      <w:r w:rsidRPr="00575962">
        <w:rPr>
          <w:rFonts w:eastAsiaTheme="minorHAnsi"/>
        </w:rPr>
        <w:t xml:space="preserve"> patients significantly </w:t>
      </w:r>
      <w:r w:rsidRPr="00D03EA5">
        <w:rPr>
          <w:rFonts w:eastAsiaTheme="minorHAnsi"/>
        </w:rPr>
        <w:t xml:space="preserve">correlate with </w:t>
      </w:r>
      <w:proofErr w:type="spellStart"/>
      <w:r w:rsidRPr="00D03EA5">
        <w:rPr>
          <w:rFonts w:eastAsiaTheme="minorHAnsi"/>
        </w:rPr>
        <w:t>ferritin</w:t>
      </w:r>
      <w:proofErr w:type="spellEnd"/>
      <w:r w:rsidRPr="00D03EA5">
        <w:rPr>
          <w:rFonts w:eastAsiaTheme="minorHAnsi"/>
        </w:rPr>
        <w:t xml:space="preserve">, MDA, and </w:t>
      </w:r>
      <w:proofErr w:type="spellStart"/>
      <w:r w:rsidRPr="00D03EA5">
        <w:rPr>
          <w:rFonts w:eastAsiaTheme="minorHAnsi"/>
        </w:rPr>
        <w:t>ferroxidase</w:t>
      </w:r>
      <w:proofErr w:type="spellEnd"/>
      <w:r w:rsidR="009E60DB">
        <w:rPr>
          <w:rFonts w:eastAsiaTheme="minorHAnsi"/>
        </w:rPr>
        <w:t xml:space="preserve">. </w:t>
      </w:r>
      <w:r w:rsidRPr="00D03EA5">
        <w:rPr>
          <w:rFonts w:eastAsiaTheme="minorHAnsi"/>
        </w:rPr>
        <w:t xml:space="preserve">While ferritin was found to be the only predictor of MDA status in </w:t>
      </w:r>
      <w:proofErr w:type="spellStart"/>
      <w:r w:rsidRPr="00D03EA5">
        <w:rPr>
          <w:rFonts w:eastAsiaTheme="minorHAnsi"/>
        </w:rPr>
        <w:t>thalassemic</w:t>
      </w:r>
      <w:proofErr w:type="spellEnd"/>
      <w:r w:rsidRPr="00D03EA5">
        <w:rPr>
          <w:rFonts w:eastAsiaTheme="minorHAnsi"/>
        </w:rPr>
        <w:t xml:space="preserve"> patients, both </w:t>
      </w:r>
      <w:proofErr w:type="spellStart"/>
      <w:r w:rsidRPr="00D03EA5">
        <w:rPr>
          <w:rFonts w:eastAsiaTheme="minorHAnsi"/>
        </w:rPr>
        <w:t>ferritin</w:t>
      </w:r>
      <w:proofErr w:type="spellEnd"/>
      <w:r w:rsidRPr="00D03EA5">
        <w:rPr>
          <w:rFonts w:eastAsiaTheme="minorHAnsi"/>
        </w:rPr>
        <w:t xml:space="preserve"> and </w:t>
      </w:r>
      <w:proofErr w:type="spellStart"/>
      <w:r w:rsidRPr="00D03EA5">
        <w:rPr>
          <w:rFonts w:eastAsiaTheme="minorHAnsi"/>
        </w:rPr>
        <w:t>ferroxidase</w:t>
      </w:r>
      <w:proofErr w:type="spellEnd"/>
      <w:r w:rsidRPr="00D03EA5">
        <w:rPr>
          <w:rFonts w:eastAsiaTheme="minorHAnsi"/>
        </w:rPr>
        <w:t xml:space="preserve"> were found to be the predictors of the IMA status in such patients.</w:t>
      </w:r>
    </w:p>
    <w:p w:rsidR="00E85719" w:rsidRPr="0091110E" w:rsidRDefault="00E85719" w:rsidP="00746457">
      <w:pPr>
        <w:autoSpaceDE w:val="0"/>
        <w:autoSpaceDN w:val="0"/>
        <w:adjustRightInd w:val="0"/>
        <w:ind w:firstLine="720"/>
      </w:pPr>
    </w:p>
    <w:p w:rsidR="00E85719" w:rsidRPr="0091110E" w:rsidRDefault="00EC7734" w:rsidP="00746457">
      <w:pPr>
        <w:autoSpaceDE w:val="0"/>
        <w:autoSpaceDN w:val="0"/>
        <w:adjustRightInd w:val="0"/>
        <w:ind w:firstLine="720"/>
      </w:pPr>
      <w:r>
        <w:t xml:space="preserve"> </w:t>
      </w:r>
      <w:r w:rsidR="00E85719" w:rsidRPr="0091110E">
        <w:t xml:space="preserve"> </w:t>
      </w:r>
      <w:r w:rsidR="0041301E">
        <w:t>MDA is</w:t>
      </w:r>
      <w:r>
        <w:t xml:space="preserve"> a measure</w:t>
      </w:r>
      <w:r w:rsidR="001B2126" w:rsidRPr="00575962">
        <w:t xml:space="preserve"> oxidativ</w:t>
      </w:r>
      <w:r>
        <w:t>e damage, and it has been found</w:t>
      </w:r>
      <w:r w:rsidR="001B2126" w:rsidRPr="00575962">
        <w:t xml:space="preserve"> regularly transfused </w:t>
      </w:r>
      <w:proofErr w:type="spellStart"/>
      <w:r w:rsidR="001B2126" w:rsidRPr="00575962">
        <w:t>thalassemia</w:t>
      </w:r>
      <w:proofErr w:type="spellEnd"/>
      <w:r w:rsidR="001B2126" w:rsidRPr="00575962">
        <w:t xml:space="preserve"> major pa</w:t>
      </w:r>
      <w:r>
        <w:t>tients</w:t>
      </w:r>
      <w:r w:rsidR="0041301E">
        <w:t xml:space="preserve"> </w:t>
      </w:r>
      <w:r>
        <w:t>(</w:t>
      </w:r>
      <w:proofErr w:type="spellStart"/>
      <w:r>
        <w:t>Cighetti</w:t>
      </w:r>
      <w:proofErr w:type="spellEnd"/>
      <w:r>
        <w:t xml:space="preserve"> G et al. 2002). </w:t>
      </w:r>
      <w:proofErr w:type="spellStart"/>
      <w:r w:rsidR="0041301E">
        <w:t>M</w:t>
      </w:r>
      <w:r w:rsidR="001B2126" w:rsidRPr="00575962">
        <w:t>ultifactorial</w:t>
      </w:r>
      <w:proofErr w:type="spellEnd"/>
      <w:r w:rsidR="001B2126" w:rsidRPr="00575962">
        <w:t xml:space="preserve"> theories have</w:t>
      </w:r>
      <w:r w:rsidR="001B2126" w:rsidRPr="001B2126">
        <w:rPr>
          <w:color w:val="8DB3E2" w:themeColor="text2" w:themeTint="66"/>
        </w:rPr>
        <w:t xml:space="preserve"> </w:t>
      </w:r>
      <w:r w:rsidR="00E85719" w:rsidRPr="0091110E">
        <w:t>postulated to explain the high level</w:t>
      </w:r>
      <w:r w:rsidR="0041301E">
        <w:t>s of serum MDA in β-</w:t>
      </w:r>
      <w:proofErr w:type="spellStart"/>
      <w:proofErr w:type="gramStart"/>
      <w:r w:rsidR="0041301E">
        <w:t>thalassemic</w:t>
      </w:r>
      <w:proofErr w:type="spellEnd"/>
      <w:r w:rsidR="00E85719" w:rsidRPr="0091110E">
        <w:t xml:space="preserve">  patients</w:t>
      </w:r>
      <w:proofErr w:type="gramEnd"/>
      <w:r w:rsidR="00E85719" w:rsidRPr="0091110E">
        <w:t>.</w:t>
      </w:r>
    </w:p>
    <w:p w:rsidR="00513FB4" w:rsidRPr="0091110E" w:rsidRDefault="00513FB4" w:rsidP="00746457"/>
    <w:p w:rsidR="00E85719" w:rsidRPr="0091110E" w:rsidRDefault="00EC7734" w:rsidP="00746457">
      <w:pPr>
        <w:autoSpaceDE w:val="0"/>
        <w:autoSpaceDN w:val="0"/>
        <w:adjustRightInd w:val="0"/>
        <w:ind w:firstLine="720"/>
      </w:pPr>
      <w:r>
        <w:t>We</w:t>
      </w:r>
      <w:r w:rsidR="0041301E">
        <w:t xml:space="preserve"> used CRP</w:t>
      </w:r>
      <w:r w:rsidR="00E85719" w:rsidRPr="0091110E">
        <w:t xml:space="preserve"> as</w:t>
      </w:r>
      <w:r w:rsidR="001B2126">
        <w:t xml:space="preserve"> a</w:t>
      </w:r>
      <w:r w:rsidR="00E85719" w:rsidRPr="0091110E">
        <w:t xml:space="preserve"> biomarker of various inflammatory conditions</w:t>
      </w:r>
      <w:r w:rsidR="001B2126">
        <w:t>.</w:t>
      </w:r>
      <w:r w:rsidR="00E85719" w:rsidRPr="0091110E">
        <w:t xml:space="preserve"> Our study showed increased CRP level in β-</w:t>
      </w:r>
      <w:proofErr w:type="spellStart"/>
      <w:r w:rsidR="00E85719" w:rsidRPr="0091110E">
        <w:t>thalassemic</w:t>
      </w:r>
      <w:proofErr w:type="spellEnd"/>
      <w:r w:rsidR="00E85719" w:rsidRPr="0091110E">
        <w:t xml:space="preserve"> patients (1.350 ± 1.142) than in control groups (0.325 ± 0.398) which </w:t>
      </w:r>
      <w:r w:rsidR="001B2126">
        <w:t>are in accordance with the results of similar</w:t>
      </w:r>
      <w:r w:rsidR="0041301E">
        <w:t xml:space="preserve"> studies</w:t>
      </w:r>
      <w:r w:rsidR="001B2126">
        <w:t>.</w:t>
      </w:r>
      <w:r w:rsidR="00E85719" w:rsidRPr="0091110E">
        <w:t xml:space="preserve"> </w:t>
      </w:r>
    </w:p>
    <w:p w:rsidR="00E85719" w:rsidRPr="0091110E" w:rsidRDefault="00E85719" w:rsidP="00746457">
      <w:pPr>
        <w:autoSpaceDE w:val="0"/>
        <w:autoSpaceDN w:val="0"/>
        <w:adjustRightInd w:val="0"/>
        <w:ind w:firstLine="720"/>
      </w:pPr>
    </w:p>
    <w:p w:rsidR="00E85719" w:rsidRPr="0091110E" w:rsidRDefault="00E85719" w:rsidP="00746457">
      <w:pPr>
        <w:autoSpaceDE w:val="0"/>
        <w:autoSpaceDN w:val="0"/>
        <w:adjustRightInd w:val="0"/>
        <w:ind w:firstLine="720"/>
      </w:pPr>
      <w:proofErr w:type="gramStart"/>
      <w:r w:rsidRPr="0091110E">
        <w:t xml:space="preserve">In 2009 a research done in </w:t>
      </w:r>
      <w:r w:rsidR="001B2126">
        <w:t>P</w:t>
      </w:r>
      <w:r w:rsidRPr="0091110E">
        <w:t xml:space="preserve">akistan by </w:t>
      </w:r>
      <w:proofErr w:type="spellStart"/>
      <w:r w:rsidRPr="0091110E">
        <w:rPr>
          <w:bCs/>
        </w:rPr>
        <w:t>Rukhsana</w:t>
      </w:r>
      <w:proofErr w:type="spellEnd"/>
      <w:r w:rsidR="001B2126">
        <w:rPr>
          <w:bCs/>
        </w:rPr>
        <w:t xml:space="preserve"> </w:t>
      </w:r>
      <w:proofErr w:type="spellStart"/>
      <w:r w:rsidRPr="0091110E">
        <w:rPr>
          <w:bCs/>
        </w:rPr>
        <w:t>Jokhio</w:t>
      </w:r>
      <w:proofErr w:type="spellEnd"/>
      <w:r w:rsidRPr="0091110E">
        <w:rPr>
          <w:bCs/>
        </w:rPr>
        <w:t xml:space="preserve"> et.al.</w:t>
      </w:r>
      <w:proofErr w:type="gramEnd"/>
      <w:r w:rsidRPr="0091110E">
        <w:rPr>
          <w:bCs/>
        </w:rPr>
        <w:t xml:space="preserve"> concluded that CRP can serve as a biomarker of inflammatory conditions,</w:t>
      </w:r>
      <w:r w:rsidRPr="0091110E">
        <w:t xml:space="preserve"> progression of cardiovascular diseases and as indicator of morbidity and mortality. High C-reactive proteins in these patients indicate on</w:t>
      </w:r>
      <w:r w:rsidR="001B2126">
        <w:t xml:space="preserve"> </w:t>
      </w:r>
      <w:r w:rsidRPr="0091110E">
        <w:t>going iron overload toxicity related damage in these patients.</w:t>
      </w:r>
    </w:p>
    <w:p w:rsidR="00513FB4" w:rsidRDefault="00513FB4" w:rsidP="00513FB4">
      <w:pPr>
        <w:autoSpaceDE w:val="0"/>
        <w:autoSpaceDN w:val="0"/>
        <w:adjustRightInd w:val="0"/>
      </w:pPr>
    </w:p>
    <w:p w:rsidR="00E85719" w:rsidRPr="00575962" w:rsidRDefault="0041301E" w:rsidP="00183F60">
      <w:pPr>
        <w:ind w:firstLine="720"/>
        <w:rPr>
          <w:shd w:val="clear" w:color="auto" w:fill="FFFFFF"/>
        </w:rPr>
      </w:pPr>
      <w:proofErr w:type="spellStart"/>
      <w:r>
        <w:t>Archararit</w:t>
      </w:r>
      <w:proofErr w:type="spellEnd"/>
      <w:r>
        <w:t xml:space="preserve"> N et al.</w:t>
      </w:r>
      <w:r w:rsidR="00E85719" w:rsidRPr="00D71295">
        <w:t xml:space="preserve"> </w:t>
      </w:r>
      <w:r w:rsidR="001B2126">
        <w:t>has found th</w:t>
      </w:r>
      <w:r>
        <w:t>at interestingly</w:t>
      </w:r>
      <w:r w:rsidR="00E85719" w:rsidRPr="00575962">
        <w:rPr>
          <w:shd w:val="clear" w:color="auto" w:fill="FFFFFF"/>
        </w:rPr>
        <w:t xml:space="preserve"> there was a trend towards increasing C-reactive protein levels in beta </w:t>
      </w:r>
      <w:proofErr w:type="spellStart"/>
      <w:r w:rsidR="00E85719" w:rsidRPr="00575962">
        <w:rPr>
          <w:shd w:val="clear" w:color="auto" w:fill="FFFFFF"/>
        </w:rPr>
        <w:t>thal</w:t>
      </w:r>
      <w:proofErr w:type="spellEnd"/>
      <w:r w:rsidR="00E85719" w:rsidRPr="00575962">
        <w:rPr>
          <w:shd w:val="clear" w:color="auto" w:fill="FFFFFF"/>
        </w:rPr>
        <w:t>/</w:t>
      </w:r>
      <w:proofErr w:type="spellStart"/>
      <w:r w:rsidR="00E85719" w:rsidRPr="00575962">
        <w:rPr>
          <w:shd w:val="clear" w:color="auto" w:fill="FFFFFF"/>
        </w:rPr>
        <w:t>HbE</w:t>
      </w:r>
      <w:proofErr w:type="spellEnd"/>
      <w:r>
        <w:rPr>
          <w:shd w:val="clear" w:color="auto" w:fill="FFFFFF"/>
        </w:rPr>
        <w:t xml:space="preserve"> </w:t>
      </w:r>
      <w:proofErr w:type="spellStart"/>
      <w:r w:rsidR="00E85719" w:rsidRPr="00575962">
        <w:rPr>
          <w:shd w:val="clear" w:color="auto" w:fill="FFFFFF"/>
        </w:rPr>
        <w:t>postsplenec</w:t>
      </w:r>
      <w:proofErr w:type="spellEnd"/>
      <w:r w:rsidR="00E85719" w:rsidRPr="00575962">
        <w:rPr>
          <w:shd w:val="clear" w:color="auto" w:fill="FFFFFF"/>
        </w:rPr>
        <w:t xml:space="preserve"> patients with higher platelet count, although no correlation was observed. Besides the inflammatory process, </w:t>
      </w:r>
      <w:r w:rsidR="00E85719" w:rsidRPr="00575962">
        <w:rPr>
          <w:shd w:val="clear" w:color="auto" w:fill="FFFFFF"/>
        </w:rPr>
        <w:lastRenderedPageBreak/>
        <w:t xml:space="preserve">platelet and/or factor(s) that control(s) </w:t>
      </w:r>
      <w:proofErr w:type="spellStart"/>
      <w:r w:rsidR="00E85719" w:rsidRPr="00575962">
        <w:rPr>
          <w:shd w:val="clear" w:color="auto" w:fill="FFFFFF"/>
        </w:rPr>
        <w:t>thrombopoiesis</w:t>
      </w:r>
      <w:proofErr w:type="spellEnd"/>
      <w:r w:rsidR="00E85719" w:rsidRPr="00575962">
        <w:rPr>
          <w:shd w:val="clear" w:color="auto" w:fill="FFFFFF"/>
        </w:rPr>
        <w:t xml:space="preserve"> seem(s) to play a role in the high serum C-reactive protein leve</w:t>
      </w:r>
      <w:r w:rsidR="00EB6E84" w:rsidRPr="00575962">
        <w:rPr>
          <w:shd w:val="clear" w:color="auto" w:fill="FFFFFF"/>
        </w:rPr>
        <w:t>ls in the studied populat</w:t>
      </w:r>
      <w:r>
        <w:rPr>
          <w:shd w:val="clear" w:color="auto" w:fill="FFFFFF"/>
        </w:rPr>
        <w:t>ion</w:t>
      </w:r>
      <w:r w:rsidR="00E85719" w:rsidRPr="00575962">
        <w:rPr>
          <w:shd w:val="clear" w:color="auto" w:fill="FFFFFF"/>
        </w:rPr>
        <w:t>.</w:t>
      </w:r>
    </w:p>
    <w:p w:rsidR="00183F60" w:rsidRPr="001B2126" w:rsidRDefault="00183F60" w:rsidP="00D71295">
      <w:pPr>
        <w:ind w:firstLine="360"/>
        <w:rPr>
          <w:color w:val="95B3D7" w:themeColor="accent1" w:themeTint="99"/>
          <w:shd w:val="clear" w:color="auto" w:fill="FFFFFF"/>
        </w:rPr>
      </w:pPr>
    </w:p>
    <w:p w:rsidR="00467C36" w:rsidRDefault="00E85719" w:rsidP="00CA20CC">
      <w:pPr>
        <w:ind w:firstLine="720"/>
        <w:rPr>
          <w:shd w:val="clear" w:color="auto" w:fill="FFFFFF"/>
        </w:rPr>
      </w:pPr>
      <w:r w:rsidRPr="00D71295">
        <w:rPr>
          <w:shd w:val="clear" w:color="auto" w:fill="FFFFFF"/>
        </w:rPr>
        <w:t xml:space="preserve">C-reactive proteins and cytokines have been used by a number of workers as biomarker of inflammation in </w:t>
      </w:r>
      <w:proofErr w:type="spellStart"/>
      <w:r w:rsidRPr="00D71295">
        <w:rPr>
          <w:shd w:val="clear" w:color="auto" w:fill="FFFFFF"/>
        </w:rPr>
        <w:t>thalassaemia</w:t>
      </w:r>
      <w:proofErr w:type="spellEnd"/>
      <w:r w:rsidR="00E54783">
        <w:rPr>
          <w:shd w:val="clear" w:color="auto" w:fill="FFFFFF"/>
        </w:rPr>
        <w:t xml:space="preserve"> patients</w:t>
      </w:r>
      <w:r w:rsidRPr="00D71295">
        <w:rPr>
          <w:shd w:val="clear" w:color="auto" w:fill="FFFFFF"/>
        </w:rPr>
        <w:t xml:space="preserve"> as well for other disease as pyogenic infection including pneumonia, infective pulmonary exacerbation in cystic fibrosis, diabetes, hepatitis and as marker for the development of cardiovascular diseases</w:t>
      </w:r>
      <w:r w:rsidR="00EC7734">
        <w:rPr>
          <w:shd w:val="clear" w:color="auto" w:fill="FFFFFF"/>
        </w:rPr>
        <w:t xml:space="preserve"> which is a</w:t>
      </w:r>
      <w:r w:rsidR="00E54783" w:rsidRPr="00575962">
        <w:rPr>
          <w:shd w:val="clear" w:color="auto" w:fill="FFFFFF"/>
        </w:rPr>
        <w:t xml:space="preserve"> </w:t>
      </w:r>
      <w:r w:rsidRPr="00575962">
        <w:rPr>
          <w:shd w:val="clear" w:color="auto" w:fill="FFFFFF"/>
        </w:rPr>
        <w:t xml:space="preserve">major morbid complication of </w:t>
      </w:r>
      <w:proofErr w:type="spellStart"/>
      <w:r w:rsidRPr="00575962">
        <w:rPr>
          <w:shd w:val="clear" w:color="auto" w:fill="FFFFFF"/>
        </w:rPr>
        <w:t>thalassaemia</w:t>
      </w:r>
      <w:proofErr w:type="spellEnd"/>
      <w:r w:rsidR="00EC7734">
        <w:rPr>
          <w:shd w:val="clear" w:color="auto" w:fill="FFFFFF"/>
        </w:rPr>
        <w:t>.</w:t>
      </w:r>
    </w:p>
    <w:p w:rsidR="00D03EA5" w:rsidRDefault="00EC7734" w:rsidP="00CA20CC">
      <w:pPr>
        <w:ind w:firstLine="720"/>
        <w:rPr>
          <w:shd w:val="clear" w:color="auto" w:fill="FFFFFF"/>
        </w:rPr>
      </w:pPr>
      <w:r>
        <w:rPr>
          <w:shd w:val="clear" w:color="auto" w:fill="FFFFFF"/>
        </w:rPr>
        <w:t xml:space="preserve"> </w:t>
      </w:r>
    </w:p>
    <w:p w:rsidR="00D03EA5" w:rsidRPr="00D71295" w:rsidRDefault="00D03EA5" w:rsidP="00D71295">
      <w:pPr>
        <w:ind w:firstLine="360"/>
        <w:rPr>
          <w:shd w:val="clear" w:color="auto" w:fill="FFFFFF"/>
        </w:rPr>
      </w:pPr>
    </w:p>
    <w:p w:rsidR="00D71295" w:rsidRDefault="00467C36" w:rsidP="00F45969">
      <w:pPr>
        <w:autoSpaceDE w:val="0"/>
        <w:autoSpaceDN w:val="0"/>
        <w:adjustRightInd w:val="0"/>
        <w:ind w:firstLine="720"/>
      </w:pPr>
      <w:proofErr w:type="spellStart"/>
      <w:r>
        <w:t>Ino</w:t>
      </w:r>
      <w:proofErr w:type="spellEnd"/>
      <w:r w:rsidR="00D36CAE">
        <w:t xml:space="preserve"> </w:t>
      </w:r>
      <w:proofErr w:type="spellStart"/>
      <w:r>
        <w:t>Kanavak</w:t>
      </w:r>
      <w:proofErr w:type="spellEnd"/>
      <w:r w:rsidR="00D71295" w:rsidRPr="00F45969">
        <w:t xml:space="preserve">, et al. </w:t>
      </w:r>
      <w:r w:rsidR="003D7A08" w:rsidRPr="00F45969">
        <w:t xml:space="preserve">in </w:t>
      </w:r>
      <w:r w:rsidR="00D71295" w:rsidRPr="00F45969">
        <w:t xml:space="preserve">2009 </w:t>
      </w:r>
      <w:r w:rsidR="003D7A08" w:rsidRPr="00F45969">
        <w:t>the</w:t>
      </w:r>
      <w:r w:rsidR="00E54783" w:rsidRPr="00F45969">
        <w:t>y</w:t>
      </w:r>
      <w:r w:rsidR="00F45969">
        <w:t xml:space="preserve"> f</w:t>
      </w:r>
      <w:r w:rsidR="00F45969" w:rsidRPr="00F45969">
        <w:t>ound that all</w:t>
      </w:r>
      <w:r w:rsidR="00F45969">
        <w:t xml:space="preserve"> </w:t>
      </w:r>
      <w:r w:rsidR="00F45969" w:rsidRPr="00F45969">
        <w:t xml:space="preserve">endothelial adhesion molecules and CRP were significantly increased in </w:t>
      </w:r>
      <w:r w:rsidR="00F45969">
        <w:t>β-</w:t>
      </w:r>
      <w:proofErr w:type="spellStart"/>
      <w:r w:rsidR="00F45969">
        <w:t>thalassemia</w:t>
      </w:r>
      <w:proofErr w:type="spellEnd"/>
      <w:r w:rsidR="00F45969">
        <w:t xml:space="preserve"> </w:t>
      </w:r>
      <w:proofErr w:type="spellStart"/>
      <w:r w:rsidR="00F45969">
        <w:t>intermedia</w:t>
      </w:r>
      <w:proofErr w:type="spellEnd"/>
      <w:r w:rsidR="00F45969">
        <w:t xml:space="preserve"> </w:t>
      </w:r>
      <w:r w:rsidR="00F45969" w:rsidRPr="00F45969">
        <w:t>patients (p</w:t>
      </w:r>
      <w:r w:rsidR="00F45969">
        <w:t>&lt;</w:t>
      </w:r>
      <w:r w:rsidR="00F45969" w:rsidRPr="00F45969">
        <w:t>0.001) and not influenced</w:t>
      </w:r>
      <w:r w:rsidR="00F45969">
        <w:t xml:space="preserve"> </w:t>
      </w:r>
      <w:r w:rsidR="00F45969" w:rsidRPr="00F45969">
        <w:t>by treatment.</w:t>
      </w:r>
      <w:r w:rsidR="00D71295" w:rsidRPr="00F45969">
        <w:t xml:space="preserve"> These results agree with the study</w:t>
      </w:r>
      <w:r w:rsidR="009E60DB" w:rsidRPr="00F45969">
        <w:t xml:space="preserve"> published by </w:t>
      </w:r>
      <w:proofErr w:type="spellStart"/>
      <w:r w:rsidR="009E60DB" w:rsidRPr="00F45969">
        <w:t>Archararit</w:t>
      </w:r>
      <w:proofErr w:type="spellEnd"/>
      <w:r w:rsidR="009E60DB" w:rsidRPr="00F45969">
        <w:t xml:space="preserve"> et al.</w:t>
      </w:r>
      <w:r w:rsidR="00D71295" w:rsidRPr="00F45969">
        <w:t xml:space="preserve">, where CRP levels were found elevated in β-thalassemia patients compared to healthy individuals, especially in </w:t>
      </w:r>
      <w:proofErr w:type="spellStart"/>
      <w:r w:rsidR="00D71295" w:rsidRPr="00F45969">
        <w:t>splenectomized</w:t>
      </w:r>
      <w:proofErr w:type="spellEnd"/>
      <w:r w:rsidR="0041301E">
        <w:t xml:space="preserve"> </w:t>
      </w:r>
      <w:r w:rsidR="00D71295" w:rsidRPr="00F45969">
        <w:t>patients</w:t>
      </w:r>
      <w:r>
        <w:t>.</w:t>
      </w:r>
    </w:p>
    <w:p w:rsidR="00467C36" w:rsidRPr="00F45969" w:rsidRDefault="00467C36" w:rsidP="00F45969">
      <w:pPr>
        <w:autoSpaceDE w:val="0"/>
        <w:autoSpaceDN w:val="0"/>
        <w:adjustRightInd w:val="0"/>
        <w:ind w:firstLine="720"/>
      </w:pPr>
    </w:p>
    <w:p w:rsidR="005C337F" w:rsidRDefault="005C337F" w:rsidP="00D71295">
      <w:pPr>
        <w:autoSpaceDE w:val="0"/>
        <w:autoSpaceDN w:val="0"/>
        <w:adjustRightInd w:val="0"/>
        <w:ind w:firstLine="720"/>
        <w:rPr>
          <w:color w:val="2E3093"/>
        </w:rPr>
      </w:pPr>
    </w:p>
    <w:p w:rsidR="00D71295" w:rsidRPr="00D71295" w:rsidRDefault="00413BD9" w:rsidP="00183F60">
      <w:pPr>
        <w:autoSpaceDE w:val="0"/>
        <w:autoSpaceDN w:val="0"/>
        <w:adjustRightInd w:val="0"/>
        <w:ind w:firstLine="720"/>
        <w:rPr>
          <w:color w:val="231F20"/>
        </w:rPr>
      </w:pPr>
      <w:r>
        <w:rPr>
          <w:color w:val="666666"/>
          <w:sz w:val="21"/>
          <w:szCs w:val="21"/>
        </w:rPr>
        <w:t xml:space="preserve"> </w:t>
      </w:r>
      <w:r w:rsidR="00D71295" w:rsidRPr="00D71295">
        <w:rPr>
          <w:color w:val="231F20"/>
        </w:rPr>
        <w:t>Additionally the</w:t>
      </w:r>
      <w:r w:rsidR="00E54783">
        <w:rPr>
          <w:color w:val="231F20"/>
        </w:rPr>
        <w:t>y</w:t>
      </w:r>
      <w:r w:rsidR="00D71295" w:rsidRPr="00D71295">
        <w:rPr>
          <w:color w:val="231F20"/>
        </w:rPr>
        <w:t xml:space="preserve"> observed no significant correlation between CRP and endothelial adhesion molecules. Probably, despite the fact that elevated levels of CRP reflect the overall alteration of the biochemical profile of these patients, there is no direct interaction between inflammation markers and endothelial adhesion molecules.</w:t>
      </w:r>
    </w:p>
    <w:p w:rsidR="00413BD9" w:rsidRDefault="00413BD9" w:rsidP="00617A42">
      <w:pPr>
        <w:spacing w:after="200"/>
        <w:ind w:firstLine="720"/>
        <w:rPr>
          <w:rStyle w:val="apple-converted-space"/>
        </w:rPr>
      </w:pPr>
    </w:p>
    <w:p w:rsidR="00450960" w:rsidRDefault="001A2217" w:rsidP="00617A42">
      <w:pPr>
        <w:spacing w:after="200"/>
        <w:ind w:firstLine="720"/>
        <w:rPr>
          <w:rStyle w:val="apple-style-span"/>
        </w:rPr>
      </w:pPr>
      <w:proofErr w:type="spellStart"/>
      <w:r w:rsidRPr="006C2141">
        <w:rPr>
          <w:rStyle w:val="apple-converted-space"/>
        </w:rPr>
        <w:t>Through out</w:t>
      </w:r>
      <w:proofErr w:type="spellEnd"/>
      <w:r w:rsidR="00450960" w:rsidRPr="006C2141">
        <w:rPr>
          <w:rStyle w:val="apple-converted-space"/>
        </w:rPr>
        <w:t> </w:t>
      </w:r>
      <w:r w:rsidR="006C2141">
        <w:rPr>
          <w:rStyle w:val="apple-style-span"/>
        </w:rPr>
        <w:t xml:space="preserve">the world, </w:t>
      </w:r>
      <w:r w:rsidR="00617A42">
        <w:rPr>
          <w:rStyle w:val="apple-style-span"/>
        </w:rPr>
        <w:t>s</w:t>
      </w:r>
      <w:r w:rsidR="00450960" w:rsidRPr="006C2141">
        <w:rPr>
          <w:rStyle w:val="apple-style-span"/>
        </w:rPr>
        <w:t xml:space="preserve">everal regions have initiated universal prenatal screening programs to address homozygous α-thalassemia. </w:t>
      </w:r>
      <w:r w:rsidR="00413BD9">
        <w:rPr>
          <w:rStyle w:val="apple-style-span"/>
        </w:rPr>
        <w:t>Although</w:t>
      </w:r>
      <w:proofErr w:type="gramStart"/>
      <w:r w:rsidRPr="006C2141">
        <w:rPr>
          <w:rStyle w:val="apple-style-span"/>
        </w:rPr>
        <w:t xml:space="preserve">, </w:t>
      </w:r>
      <w:r w:rsidR="00450960" w:rsidRPr="006C2141">
        <w:rPr>
          <w:rStyle w:val="apple-style-span"/>
        </w:rPr>
        <w:t xml:space="preserve"> the</w:t>
      </w:r>
      <w:proofErr w:type="gramEnd"/>
      <w:r w:rsidR="00450960" w:rsidRPr="006C2141">
        <w:rPr>
          <w:rStyle w:val="apple-style-span"/>
        </w:rPr>
        <w:t xml:space="preserve"> prognosis for thalassemia disorders is improving, but</w:t>
      </w:r>
      <w:r w:rsidR="00617A42">
        <w:rPr>
          <w:rStyle w:val="apple-style-span"/>
        </w:rPr>
        <w:t xml:space="preserve"> still</w:t>
      </w:r>
      <w:r w:rsidR="00450960" w:rsidRPr="006C2141">
        <w:rPr>
          <w:rStyle w:val="apple-style-span"/>
        </w:rPr>
        <w:t xml:space="preserve"> prenatal diagnosis and neonatal screenings are needed. Comprehensive services that address language and social barriers as well as access to </w:t>
      </w:r>
      <w:proofErr w:type="spellStart"/>
      <w:r w:rsidR="00450960" w:rsidRPr="006C2141">
        <w:rPr>
          <w:rStyle w:val="apple-style-span"/>
        </w:rPr>
        <w:t>Hb</w:t>
      </w:r>
      <w:proofErr w:type="spellEnd"/>
      <w:r w:rsidR="00450960" w:rsidRPr="006C2141">
        <w:rPr>
          <w:rStyle w:val="apple-style-span"/>
        </w:rPr>
        <w:t xml:space="preserve"> F-enhancing agents and transfusions are needed.</w:t>
      </w:r>
    </w:p>
    <w:p w:rsidR="00EB56FB" w:rsidRPr="006C2141" w:rsidRDefault="00EB56FB" w:rsidP="00617A42">
      <w:pPr>
        <w:spacing w:after="200"/>
        <w:ind w:firstLine="720"/>
        <w:rPr>
          <w:noProof/>
        </w:rPr>
      </w:pPr>
    </w:p>
    <w:p w:rsidR="003206B8" w:rsidRPr="006C2141" w:rsidRDefault="006B0D0B" w:rsidP="00617A42">
      <w:pPr>
        <w:ind w:firstLine="720"/>
        <w:textAlignment w:val="baseline"/>
      </w:pPr>
      <w:r w:rsidRPr="006C2141">
        <w:rPr>
          <w:rStyle w:val="apple-style-span"/>
        </w:rPr>
        <w:t xml:space="preserve">Further studies need to be done for more provable </w:t>
      </w:r>
      <w:r w:rsidR="00332113" w:rsidRPr="006C2141">
        <w:rPr>
          <w:rStyle w:val="apple-style-span"/>
        </w:rPr>
        <w:t>evidence showing that</w:t>
      </w:r>
      <w:r w:rsidR="00617A42">
        <w:rPr>
          <w:rStyle w:val="apple-style-span"/>
        </w:rPr>
        <w:t xml:space="preserve"> </w:t>
      </w:r>
      <w:proofErr w:type="spellStart"/>
      <w:r w:rsidR="00332113" w:rsidRPr="006C2141">
        <w:t>hydroxyurea</w:t>
      </w:r>
      <w:proofErr w:type="spellEnd"/>
      <w:r w:rsidR="00332113" w:rsidRPr="006C2141">
        <w:t xml:space="preserve"> therapy may be helpful for some patients with transfusion dependent β-thalassemia and may reduce the need for blood transfusions.</w:t>
      </w:r>
      <w:r w:rsidR="00617A42">
        <w:t xml:space="preserve"> </w:t>
      </w:r>
      <w:r w:rsidR="00332113" w:rsidRPr="006C2141">
        <w:rPr>
          <w:rStyle w:val="apple-style-span"/>
        </w:rPr>
        <w:t xml:space="preserve">Because until now </w:t>
      </w:r>
      <w:r w:rsidR="00413BD9">
        <w:rPr>
          <w:rStyle w:val="apple-style-span"/>
        </w:rPr>
        <w:t>t</w:t>
      </w:r>
      <w:r w:rsidR="003206B8" w:rsidRPr="006C2141">
        <w:rPr>
          <w:rStyle w:val="apple-style-span"/>
        </w:rPr>
        <w:t xml:space="preserve">he potential usefulness of </w:t>
      </w:r>
      <w:proofErr w:type="spellStart"/>
      <w:r w:rsidR="003206B8" w:rsidRPr="006C2141">
        <w:rPr>
          <w:rStyle w:val="apple-style-span"/>
        </w:rPr>
        <w:t>hydroxyurea</w:t>
      </w:r>
      <w:proofErr w:type="spellEnd"/>
      <w:r w:rsidR="003206B8" w:rsidRPr="006C2141">
        <w:rPr>
          <w:rStyle w:val="apple-style-span"/>
        </w:rPr>
        <w:t xml:space="preserve"> in the </w:t>
      </w:r>
      <w:proofErr w:type="spellStart"/>
      <w:r w:rsidR="003206B8" w:rsidRPr="006C2141">
        <w:rPr>
          <w:rStyle w:val="apple-style-span"/>
        </w:rPr>
        <w:t>thalassemia</w:t>
      </w:r>
      <w:proofErr w:type="spellEnd"/>
      <w:r w:rsidR="003206B8" w:rsidRPr="006C2141">
        <w:rPr>
          <w:rStyle w:val="apple-style-span"/>
        </w:rPr>
        <w:t xml:space="preserve"> </w:t>
      </w:r>
      <w:proofErr w:type="spellStart"/>
      <w:r w:rsidR="003206B8" w:rsidRPr="006C2141">
        <w:rPr>
          <w:rStyle w:val="apple-style-span"/>
        </w:rPr>
        <w:t>syndromesis</w:t>
      </w:r>
      <w:proofErr w:type="spellEnd"/>
      <w:r w:rsidR="003206B8" w:rsidRPr="006C2141">
        <w:rPr>
          <w:rStyle w:val="apple-style-span"/>
        </w:rPr>
        <w:t xml:space="preserve"> considerably less </w:t>
      </w:r>
      <w:r w:rsidR="003206B8" w:rsidRPr="006C2141">
        <w:rPr>
          <w:rStyle w:val="apple-style-span"/>
        </w:rPr>
        <w:lastRenderedPageBreak/>
        <w:t>clear</w:t>
      </w:r>
      <w:r w:rsidR="00332113" w:rsidRPr="006C2141">
        <w:rPr>
          <w:rStyle w:val="apple-style-span"/>
        </w:rPr>
        <w:t>.</w:t>
      </w:r>
      <w:r w:rsidR="00617A42">
        <w:rPr>
          <w:rStyle w:val="apple-style-span"/>
        </w:rPr>
        <w:t xml:space="preserve"> </w:t>
      </w:r>
      <w:r w:rsidRPr="006C2141">
        <w:rPr>
          <w:rStyle w:val="apple-style-span"/>
        </w:rPr>
        <w:t xml:space="preserve">The standard therapeutic approach to β-thalassemia major still relies on regular blood transfusions and the use of iron </w:t>
      </w:r>
      <w:proofErr w:type="spellStart"/>
      <w:r w:rsidRPr="006C2141">
        <w:rPr>
          <w:rStyle w:val="apple-style-span"/>
        </w:rPr>
        <w:t>chelators</w:t>
      </w:r>
      <w:proofErr w:type="spellEnd"/>
      <w:r w:rsidR="003206B8" w:rsidRPr="006C2141">
        <w:rPr>
          <w:rStyle w:val="apple-style-span"/>
        </w:rPr>
        <w:t>.</w:t>
      </w:r>
      <w:hyperlink r:id="rId21" w:anchor="ref1" w:history="1"/>
      <w:r w:rsidR="003206B8" w:rsidRPr="006C2141">
        <w:rPr>
          <w:rStyle w:val="apple-converted-space"/>
        </w:rPr>
        <w:t> </w:t>
      </w:r>
      <w:r w:rsidR="003206B8" w:rsidRPr="006C2141">
        <w:rPr>
          <w:rStyle w:val="apple-style-span"/>
        </w:rPr>
        <w:t>In patients with β-</w:t>
      </w:r>
      <w:proofErr w:type="spellStart"/>
      <w:r w:rsidR="003206B8" w:rsidRPr="006C2141">
        <w:rPr>
          <w:rStyle w:val="apple-style-span"/>
        </w:rPr>
        <w:t>thalassemia</w:t>
      </w:r>
      <w:proofErr w:type="spellEnd"/>
      <w:r w:rsidR="003206B8" w:rsidRPr="006C2141">
        <w:rPr>
          <w:rStyle w:val="apple-style-span"/>
        </w:rPr>
        <w:t xml:space="preserve"> </w:t>
      </w:r>
      <w:proofErr w:type="spellStart"/>
      <w:r w:rsidR="003206B8" w:rsidRPr="006C2141">
        <w:rPr>
          <w:rStyle w:val="apple-style-span"/>
        </w:rPr>
        <w:t>intermedia</w:t>
      </w:r>
      <w:proofErr w:type="spellEnd"/>
      <w:r w:rsidR="003206B8" w:rsidRPr="006C2141">
        <w:rPr>
          <w:rStyle w:val="apple-style-span"/>
        </w:rPr>
        <w:t xml:space="preserve">, the hematologic response to </w:t>
      </w:r>
      <w:proofErr w:type="spellStart"/>
      <w:r w:rsidR="003206B8" w:rsidRPr="006C2141">
        <w:rPr>
          <w:rStyle w:val="apple-style-span"/>
        </w:rPr>
        <w:t>hydroxyurea</w:t>
      </w:r>
      <w:proofErr w:type="spellEnd"/>
      <w:r w:rsidR="003206B8" w:rsidRPr="006C2141">
        <w:rPr>
          <w:rStyle w:val="apple-style-span"/>
        </w:rPr>
        <w:t xml:space="preserve"> alone or in combination with recombinant human erythropoietin is controversial,</w:t>
      </w:r>
      <w:r w:rsidR="003206B8" w:rsidRPr="006C2141">
        <w:rPr>
          <w:rStyle w:val="apple-converted-space"/>
        </w:rPr>
        <w:t> </w:t>
      </w:r>
      <w:r w:rsidR="003206B8" w:rsidRPr="006C2141">
        <w:rPr>
          <w:rStyle w:val="apple-style-span"/>
        </w:rPr>
        <w:t>and little is known about the effectiveness of long-term thera</w:t>
      </w:r>
      <w:r w:rsidR="001A2217" w:rsidRPr="006C2141">
        <w:t>py</w:t>
      </w:r>
      <w:r w:rsidRPr="006C2141">
        <w:t>.</w:t>
      </w:r>
    </w:p>
    <w:p w:rsidR="00E85719" w:rsidRDefault="00E85719" w:rsidP="00E85719">
      <w:pPr>
        <w:ind w:right="-142"/>
      </w:pPr>
      <w:bookmarkStart w:id="59" w:name="_Ref152746292"/>
    </w:p>
    <w:p w:rsidR="00F8271A" w:rsidRPr="00DC7076" w:rsidRDefault="00F8271A" w:rsidP="00DC7076"/>
    <w:p w:rsidR="00F8271A" w:rsidRPr="00F8271A" w:rsidRDefault="00DC7076" w:rsidP="00F8271A">
      <w:pPr>
        <w:ind w:right="-142"/>
      </w:pPr>
      <w:r>
        <w:t xml:space="preserve"> </w:t>
      </w:r>
    </w:p>
    <w:p w:rsidR="00E85719" w:rsidRPr="00C360C1" w:rsidRDefault="00E85719" w:rsidP="00E85719"/>
    <w:p w:rsidR="00026410" w:rsidRDefault="00DC7076" w:rsidP="00026410">
      <w:pPr>
        <w:pStyle w:val="Heading1"/>
        <w:numPr>
          <w:ilvl w:val="0"/>
          <w:numId w:val="0"/>
        </w:numPr>
        <w:shd w:val="clear" w:color="auto" w:fill="FFFFFF"/>
        <w:spacing w:before="120" w:after="0" w:line="360" w:lineRule="auto"/>
        <w:ind w:right="-142"/>
        <w:textAlignment w:val="baseline"/>
        <w:rPr>
          <w:b w:val="0"/>
        </w:rPr>
      </w:pPr>
      <w:r>
        <w:rPr>
          <w:b w:val="0"/>
        </w:rPr>
        <w:lastRenderedPageBreak/>
        <w:t>REFFERENCES</w:t>
      </w:r>
    </w:p>
    <w:p w:rsidR="00611612" w:rsidRDefault="00611612" w:rsidP="00611612"/>
    <w:p w:rsidR="00611612" w:rsidRPr="00CC61C1" w:rsidRDefault="00316310" w:rsidP="00611612">
      <w:pPr>
        <w:rPr>
          <w:rStyle w:val="citation-flpages"/>
          <w:color w:val="000000"/>
          <w:shd w:val="clear" w:color="auto" w:fill="FFFFFF"/>
        </w:rPr>
      </w:pPr>
      <w:hyperlink r:id="rId22" w:history="1">
        <w:r w:rsidR="00611612" w:rsidRPr="00CC61C1">
          <w:rPr>
            <w:rStyle w:val="Hyperlink"/>
            <w:color w:val="auto"/>
            <w:u w:val="none"/>
          </w:rPr>
          <w:t>Alain</w:t>
        </w:r>
        <w:r w:rsidR="00831762">
          <w:rPr>
            <w:rStyle w:val="Hyperlink"/>
            <w:color w:val="auto"/>
            <w:u w:val="none"/>
          </w:rPr>
          <w:t xml:space="preserve"> </w:t>
        </w:r>
        <w:r w:rsidR="00611612" w:rsidRPr="00CC61C1">
          <w:rPr>
            <w:rStyle w:val="Hyperlink"/>
            <w:color w:val="auto"/>
            <w:u w:val="none"/>
          </w:rPr>
          <w:t>J.</w:t>
        </w:r>
        <w:r w:rsidR="00831762">
          <w:rPr>
            <w:rStyle w:val="Hyperlink"/>
            <w:color w:val="auto"/>
            <w:u w:val="none"/>
          </w:rPr>
          <w:t xml:space="preserve"> </w:t>
        </w:r>
        <w:r w:rsidR="00611612" w:rsidRPr="00CC61C1">
          <w:rPr>
            <w:rStyle w:val="Hyperlink"/>
            <w:color w:val="auto"/>
            <w:u w:val="none"/>
          </w:rPr>
          <w:t>Marengo-Row</w:t>
        </w:r>
      </w:hyperlink>
      <w:r w:rsidR="00611612" w:rsidRPr="00CC61C1">
        <w:t xml:space="preserve"> (2007). </w:t>
      </w:r>
      <w:proofErr w:type="gramStart"/>
      <w:r w:rsidR="00611612" w:rsidRPr="00CC61C1">
        <w:t xml:space="preserve">The </w:t>
      </w:r>
      <w:proofErr w:type="spellStart"/>
      <w:r w:rsidR="00611612" w:rsidRPr="00CC61C1">
        <w:t>thalassemias</w:t>
      </w:r>
      <w:proofErr w:type="spellEnd"/>
      <w:r w:rsidR="00611612" w:rsidRPr="00CC61C1">
        <w:t xml:space="preserve"> and related disorders.</w:t>
      </w:r>
      <w:proofErr w:type="gramEnd"/>
      <w:r w:rsidR="00611612" w:rsidRPr="00CC61C1">
        <w:t xml:space="preserve"> </w:t>
      </w:r>
      <w:r w:rsidR="00611612" w:rsidRPr="00CC61C1">
        <w:rPr>
          <w:color w:val="000000"/>
          <w:shd w:val="clear" w:color="auto" w:fill="FFFFFF"/>
        </w:rPr>
        <w:t>Proc (</w:t>
      </w:r>
      <w:proofErr w:type="spellStart"/>
      <w:r w:rsidR="00611612" w:rsidRPr="00CC61C1">
        <w:rPr>
          <w:color w:val="000000"/>
          <w:shd w:val="clear" w:color="auto" w:fill="FFFFFF"/>
        </w:rPr>
        <w:t>Bayl</w:t>
      </w:r>
      <w:proofErr w:type="spellEnd"/>
      <w:r w:rsidR="00611612" w:rsidRPr="00CC61C1">
        <w:rPr>
          <w:color w:val="000000"/>
          <w:shd w:val="clear" w:color="auto" w:fill="FFFFFF"/>
        </w:rPr>
        <w:t xml:space="preserve"> </w:t>
      </w:r>
      <w:proofErr w:type="spellStart"/>
      <w:r w:rsidR="00611612" w:rsidRPr="00CC61C1">
        <w:rPr>
          <w:color w:val="000000"/>
          <w:shd w:val="clear" w:color="auto" w:fill="FFFFFF"/>
        </w:rPr>
        <w:t>Univ</w:t>
      </w:r>
      <w:proofErr w:type="spellEnd"/>
      <w:r w:rsidR="00611612" w:rsidRPr="00CC61C1">
        <w:rPr>
          <w:color w:val="000000"/>
          <w:shd w:val="clear" w:color="auto" w:fill="FFFFFF"/>
        </w:rPr>
        <w:t xml:space="preserve"> Med Cent)</w:t>
      </w:r>
      <w:proofErr w:type="gramStart"/>
      <w:r w:rsidR="009768AD">
        <w:rPr>
          <w:color w:val="000000"/>
          <w:shd w:val="clear" w:color="auto" w:fill="FFFFFF"/>
        </w:rPr>
        <w:t>,</w:t>
      </w:r>
      <w:r w:rsidR="00611612" w:rsidRPr="00CC61C1">
        <w:rPr>
          <w:rStyle w:val="citation-issue"/>
          <w:color w:val="000000"/>
          <w:shd w:val="clear" w:color="auto" w:fill="FFFFFF"/>
        </w:rPr>
        <w:t>1</w:t>
      </w:r>
      <w:proofErr w:type="gramEnd"/>
      <w:r w:rsidR="009768AD">
        <w:rPr>
          <w:rStyle w:val="citation-flpages"/>
          <w:color w:val="000000"/>
          <w:shd w:val="clear" w:color="auto" w:fill="FFFFFF"/>
        </w:rPr>
        <w:t>,</w:t>
      </w:r>
      <w:r w:rsidR="00611612" w:rsidRPr="00CC61C1">
        <w:rPr>
          <w:rStyle w:val="citation-flpages"/>
          <w:color w:val="000000"/>
          <w:shd w:val="clear" w:color="auto" w:fill="FFFFFF"/>
        </w:rPr>
        <w:t xml:space="preserve"> 27–31.</w:t>
      </w:r>
    </w:p>
    <w:p w:rsidR="00611612" w:rsidRDefault="00611612" w:rsidP="00611612"/>
    <w:p w:rsidR="00611612" w:rsidRDefault="00611612" w:rsidP="00611612">
      <w:r w:rsidRPr="001D1268">
        <w:t>Andrews NC</w:t>
      </w:r>
      <w:r>
        <w:t xml:space="preserve"> </w:t>
      </w:r>
      <w:r w:rsidRPr="001D1268">
        <w:t xml:space="preserve">(1999). </w:t>
      </w:r>
      <w:proofErr w:type="gramStart"/>
      <w:r w:rsidRPr="001D1268">
        <w:t xml:space="preserve">Disorders of iron metabolism N </w:t>
      </w:r>
      <w:proofErr w:type="spellStart"/>
      <w:r w:rsidRPr="001D1268">
        <w:t>Engl</w:t>
      </w:r>
      <w:proofErr w:type="spellEnd"/>
      <w:r w:rsidRPr="001D1268">
        <w:t xml:space="preserve"> J Med.</w:t>
      </w:r>
      <w:r w:rsidR="009768AD">
        <w:t xml:space="preserve">, </w:t>
      </w:r>
      <w:r w:rsidR="009768AD">
        <w:rPr>
          <w:color w:val="000000"/>
          <w:shd w:val="clear" w:color="auto" w:fill="FFFFFF"/>
        </w:rPr>
        <w:t xml:space="preserve">341, </w:t>
      </w:r>
      <w:r w:rsidRPr="001D1268">
        <w:rPr>
          <w:color w:val="000000"/>
          <w:shd w:val="clear" w:color="auto" w:fill="FFFFFF"/>
        </w:rPr>
        <w:t>498-511.</w:t>
      </w:r>
      <w:proofErr w:type="gramEnd"/>
      <w:r w:rsidRPr="001D1268">
        <w:t xml:space="preserve">  </w:t>
      </w:r>
    </w:p>
    <w:p w:rsidR="00611612" w:rsidRPr="001D1268" w:rsidRDefault="00611612" w:rsidP="00611612">
      <w:r w:rsidRPr="001D1268">
        <w:t xml:space="preserve"> </w:t>
      </w:r>
    </w:p>
    <w:p w:rsidR="00611612" w:rsidRDefault="00611612" w:rsidP="00611612">
      <w:proofErr w:type="spellStart"/>
      <w:r w:rsidRPr="004673BC">
        <w:t>Archararit</w:t>
      </w:r>
      <w:proofErr w:type="spellEnd"/>
      <w:r w:rsidRPr="004673BC">
        <w:t xml:space="preserve"> N, </w:t>
      </w:r>
      <w:proofErr w:type="spellStart"/>
      <w:r w:rsidRPr="004673BC">
        <w:t>Chuncharunee</w:t>
      </w:r>
      <w:proofErr w:type="spellEnd"/>
      <w:r w:rsidRPr="004673BC">
        <w:t xml:space="preserve"> S, </w:t>
      </w:r>
      <w:proofErr w:type="spellStart"/>
      <w:r w:rsidRPr="004673BC">
        <w:t>Pornvoranun</w:t>
      </w:r>
      <w:r>
        <w:t>t</w:t>
      </w:r>
      <w:proofErr w:type="spellEnd"/>
      <w:r>
        <w:t xml:space="preserve"> A, </w:t>
      </w:r>
      <w:proofErr w:type="spellStart"/>
      <w:r>
        <w:t>Atamasirikul</w:t>
      </w:r>
      <w:proofErr w:type="spellEnd"/>
      <w:r>
        <w:t xml:space="preserve"> K, </w:t>
      </w:r>
      <w:proofErr w:type="spellStart"/>
      <w:r>
        <w:t>Rachakom</w:t>
      </w:r>
      <w:proofErr w:type="spellEnd"/>
      <w:r>
        <w:t xml:space="preserve"> B and</w:t>
      </w:r>
      <w:r w:rsidRPr="004673BC">
        <w:t xml:space="preserve"> </w:t>
      </w:r>
      <w:proofErr w:type="spellStart"/>
      <w:r w:rsidRPr="004673BC">
        <w:t>Atichartakarn</w:t>
      </w:r>
      <w:proofErr w:type="spellEnd"/>
      <w:r w:rsidRPr="004673BC">
        <w:t xml:space="preserve"> V.</w:t>
      </w:r>
      <w:r w:rsidR="009768AD">
        <w:t xml:space="preserve"> </w:t>
      </w:r>
      <w:r>
        <w:t>(2000).</w:t>
      </w:r>
      <w:r w:rsidRPr="004673BC">
        <w:t xml:space="preserve"> Serum C-reactive protein level in </w:t>
      </w:r>
      <w:proofErr w:type="spellStart"/>
      <w:r w:rsidRPr="004673BC">
        <w:t>postsplenectomized</w:t>
      </w:r>
      <w:proofErr w:type="spellEnd"/>
      <w:r w:rsidRPr="004673BC">
        <w:t xml:space="preserve"> </w:t>
      </w:r>
      <w:proofErr w:type="spellStart"/>
      <w:r w:rsidRPr="004673BC">
        <w:t>thalassemic</w:t>
      </w:r>
      <w:proofErr w:type="spellEnd"/>
      <w:r w:rsidRPr="004673BC">
        <w:t xml:space="preserve"> patients</w:t>
      </w:r>
      <w:r w:rsidR="009768AD">
        <w:t xml:space="preserve">. </w:t>
      </w:r>
      <w:proofErr w:type="gramStart"/>
      <w:r w:rsidR="009768AD">
        <w:t xml:space="preserve">J Med Assoc Thai., 1, </w:t>
      </w:r>
      <w:r w:rsidRPr="004673BC">
        <w:t>63-9.</w:t>
      </w:r>
      <w:proofErr w:type="gramEnd"/>
    </w:p>
    <w:p w:rsidR="00611612" w:rsidRDefault="00611612" w:rsidP="00611612"/>
    <w:p w:rsidR="00611612" w:rsidRDefault="00611612" w:rsidP="00611612">
      <w:proofErr w:type="spellStart"/>
      <w:proofErr w:type="gramStart"/>
      <w:r w:rsidRPr="004673BC">
        <w:t>Babior</w:t>
      </w:r>
      <w:proofErr w:type="spellEnd"/>
      <w:r w:rsidRPr="004673BC">
        <w:t xml:space="preserve">, B.M., R.S. </w:t>
      </w:r>
      <w:proofErr w:type="spellStart"/>
      <w:r w:rsidRPr="004673BC">
        <w:t>Kipnes</w:t>
      </w:r>
      <w:proofErr w:type="spellEnd"/>
      <w:r w:rsidRPr="004673BC">
        <w:t xml:space="preserve">, and J.T. </w:t>
      </w:r>
      <w:proofErr w:type="spellStart"/>
      <w:r w:rsidRPr="004673BC">
        <w:t>Curnutte</w:t>
      </w:r>
      <w:proofErr w:type="spellEnd"/>
      <w:r w:rsidRPr="004673BC">
        <w:t xml:space="preserve"> (1973)</w:t>
      </w:r>
      <w:r w:rsidR="00CC61C1">
        <w:t>.</w:t>
      </w:r>
      <w:proofErr w:type="gramEnd"/>
      <w:r w:rsidRPr="004673BC">
        <w:t xml:space="preserve"> </w:t>
      </w:r>
      <w:proofErr w:type="gramStart"/>
      <w:r w:rsidRPr="004673BC">
        <w:t>The Productions by leukocytes of superoxide; a Potential Bacteric</w:t>
      </w:r>
      <w:r w:rsidR="009768AD">
        <w:t>idal Agent.</w:t>
      </w:r>
      <w:proofErr w:type="gramEnd"/>
      <w:r w:rsidR="009768AD">
        <w:t xml:space="preserve"> J. </w:t>
      </w:r>
      <w:proofErr w:type="spellStart"/>
      <w:r w:rsidR="009768AD">
        <w:t>Clin</w:t>
      </w:r>
      <w:proofErr w:type="spellEnd"/>
      <w:r w:rsidR="009768AD">
        <w:t xml:space="preserve">. </w:t>
      </w:r>
      <w:proofErr w:type="gramStart"/>
      <w:r w:rsidR="009768AD">
        <w:t>Invest.,</w:t>
      </w:r>
      <w:proofErr w:type="gramEnd"/>
      <w:r w:rsidR="009768AD">
        <w:t xml:space="preserve"> 52, </w:t>
      </w:r>
      <w:r w:rsidRPr="004673BC">
        <w:t>741.</w:t>
      </w:r>
    </w:p>
    <w:p w:rsidR="00611612" w:rsidRDefault="00611612" w:rsidP="00611612"/>
    <w:p w:rsidR="00611612" w:rsidRDefault="00611612" w:rsidP="00611612">
      <w:proofErr w:type="spellStart"/>
      <w:proofErr w:type="gramStart"/>
      <w:r w:rsidRPr="008062D2">
        <w:t>Bachir</w:t>
      </w:r>
      <w:proofErr w:type="spellEnd"/>
      <w:r w:rsidRPr="008062D2">
        <w:t xml:space="preserve"> D and </w:t>
      </w:r>
      <w:proofErr w:type="spellStart"/>
      <w:r w:rsidRPr="008062D2">
        <w:t>Galacteros</w:t>
      </w:r>
      <w:proofErr w:type="spellEnd"/>
      <w:r w:rsidRPr="008062D2">
        <w:t xml:space="preserve"> F.</w:t>
      </w:r>
      <w:r w:rsidR="009768AD">
        <w:t xml:space="preserve"> </w:t>
      </w:r>
      <w:r w:rsidRPr="008062D2">
        <w:t>(2004)</w:t>
      </w:r>
      <w:r w:rsidR="00CC61C1">
        <w:t>.</w:t>
      </w:r>
      <w:proofErr w:type="gramEnd"/>
      <w:r w:rsidRPr="008062D2">
        <w:t xml:space="preserve"> </w:t>
      </w:r>
      <w:proofErr w:type="gramStart"/>
      <w:r w:rsidRPr="008062D2">
        <w:t>Hemoglobin E disease.</w:t>
      </w:r>
      <w:proofErr w:type="gramEnd"/>
      <w:r w:rsidR="009768AD">
        <w:t xml:space="preserve"> </w:t>
      </w:r>
      <w:r w:rsidRPr="008062D2">
        <w:rPr>
          <w:shd w:val="clear" w:color="auto" w:fill="FFFFFF"/>
        </w:rPr>
        <w:t xml:space="preserve">J </w:t>
      </w:r>
      <w:proofErr w:type="spellStart"/>
      <w:r w:rsidRPr="008062D2">
        <w:rPr>
          <w:shd w:val="clear" w:color="auto" w:fill="FFFFFF"/>
        </w:rPr>
        <w:t>Pediatr</w:t>
      </w:r>
      <w:proofErr w:type="spellEnd"/>
      <w:r w:rsidRPr="008062D2">
        <w:rPr>
          <w:shd w:val="clear" w:color="auto" w:fill="FFFFFF"/>
        </w:rPr>
        <w:t xml:space="preserve"> </w:t>
      </w:r>
      <w:proofErr w:type="spellStart"/>
      <w:r w:rsidRPr="008062D2">
        <w:rPr>
          <w:shd w:val="clear" w:color="auto" w:fill="FFFFFF"/>
        </w:rPr>
        <w:t>Hematol</w:t>
      </w:r>
      <w:proofErr w:type="spellEnd"/>
      <w:r w:rsidRPr="008062D2">
        <w:rPr>
          <w:shd w:val="clear" w:color="auto" w:fill="FFFFFF"/>
        </w:rPr>
        <w:t xml:space="preserve"> </w:t>
      </w:r>
      <w:proofErr w:type="spellStart"/>
      <w:proofErr w:type="gramStart"/>
      <w:r w:rsidRPr="008062D2">
        <w:rPr>
          <w:shd w:val="clear" w:color="auto" w:fill="FFFFFF"/>
        </w:rPr>
        <w:t>Oncol</w:t>
      </w:r>
      <w:proofErr w:type="spellEnd"/>
      <w:r w:rsidRPr="008062D2">
        <w:rPr>
          <w:shd w:val="clear" w:color="auto" w:fill="FFFFFF"/>
        </w:rPr>
        <w:t xml:space="preserve"> </w:t>
      </w:r>
      <w:r w:rsidR="009768AD">
        <w:rPr>
          <w:shd w:val="clear" w:color="auto" w:fill="FFFFFF"/>
        </w:rPr>
        <w:t>,</w:t>
      </w:r>
      <w:proofErr w:type="gramEnd"/>
      <w:r w:rsidR="009768AD">
        <w:rPr>
          <w:shd w:val="clear" w:color="auto" w:fill="FFFFFF"/>
        </w:rPr>
        <w:t xml:space="preserve"> 24, </w:t>
      </w:r>
      <w:r w:rsidRPr="008062D2">
        <w:rPr>
          <w:shd w:val="clear" w:color="auto" w:fill="FFFFFF"/>
        </w:rPr>
        <w:t>421</w:t>
      </w:r>
      <w:r w:rsidRPr="008062D2">
        <w:rPr>
          <w:rStyle w:val="apple-converted-space"/>
          <w:shd w:val="clear" w:color="auto" w:fill="FFFFFF"/>
        </w:rPr>
        <w:t>.</w:t>
      </w:r>
      <w:r w:rsidRPr="008062D2">
        <w:rPr>
          <w:sz w:val="22"/>
          <w:szCs w:val="22"/>
        </w:rPr>
        <w:t> </w:t>
      </w:r>
      <w:r w:rsidRPr="008062D2">
        <w:t xml:space="preserve"> </w:t>
      </w:r>
    </w:p>
    <w:p w:rsidR="00611612" w:rsidRPr="008062D2" w:rsidRDefault="00611612" w:rsidP="00611612"/>
    <w:p w:rsidR="00611612" w:rsidRDefault="00611612" w:rsidP="00611612">
      <w:r w:rsidRPr="008062D2">
        <w:t xml:space="preserve">Bar-Or D, Curtis G, </w:t>
      </w:r>
      <w:proofErr w:type="spellStart"/>
      <w:r w:rsidRPr="008062D2">
        <w:t>Rao</w:t>
      </w:r>
      <w:proofErr w:type="spellEnd"/>
      <w:r w:rsidRPr="008062D2">
        <w:t xml:space="preserve"> N, </w:t>
      </w:r>
      <w:proofErr w:type="spellStart"/>
      <w:r w:rsidRPr="008062D2">
        <w:t>Bampos</w:t>
      </w:r>
      <w:proofErr w:type="spellEnd"/>
      <w:r w:rsidRPr="008062D2">
        <w:t xml:space="preserve"> N, Lau E. (2001)</w:t>
      </w:r>
      <w:r w:rsidR="00CC61C1">
        <w:t xml:space="preserve">. </w:t>
      </w:r>
      <w:proofErr w:type="gramStart"/>
      <w:r w:rsidRPr="008062D2">
        <w:t>Characterization of the Co</w:t>
      </w:r>
      <w:r w:rsidR="009768AD">
        <w:t xml:space="preserve"> </w:t>
      </w:r>
      <w:r w:rsidRPr="008062D2">
        <w:t>(2+) and Ni</w:t>
      </w:r>
      <w:r w:rsidR="009768AD">
        <w:t xml:space="preserve"> </w:t>
      </w:r>
      <w:r w:rsidRPr="008062D2">
        <w:t>(2+).</w:t>
      </w:r>
      <w:proofErr w:type="gramEnd"/>
      <w:r w:rsidRPr="008062D2">
        <w:t xml:space="preserve"> </w:t>
      </w:r>
      <w:proofErr w:type="gramStart"/>
      <w:r w:rsidR="005B3D81">
        <w:t>B</w:t>
      </w:r>
      <w:r w:rsidRPr="008062D2">
        <w:t>inding amino-acid residues of the N-terminus of human albumin.</w:t>
      </w:r>
      <w:proofErr w:type="gramEnd"/>
      <w:r w:rsidRPr="008062D2">
        <w:rPr>
          <w:rFonts w:ascii="Arial" w:hAnsi="Arial" w:cs="Arial"/>
          <w:shd w:val="clear" w:color="auto" w:fill="FFFFFF"/>
        </w:rPr>
        <w:t xml:space="preserve"> </w:t>
      </w:r>
      <w:hyperlink r:id="rId23" w:tooltip="European journal of biochemistry / FEBS." w:history="1">
        <w:proofErr w:type="spellStart"/>
        <w:r w:rsidRPr="008062D2">
          <w:rPr>
            <w:rStyle w:val="Hyperlink"/>
            <w:rFonts w:ascii="Arial" w:hAnsi="Arial"/>
            <w:color w:val="auto"/>
            <w:u w:val="none"/>
            <w:shd w:val="clear" w:color="auto" w:fill="FFFFFF"/>
          </w:rPr>
          <w:t>Eur</w:t>
        </w:r>
        <w:proofErr w:type="spellEnd"/>
        <w:r w:rsidRPr="008062D2">
          <w:rPr>
            <w:rStyle w:val="Hyperlink"/>
            <w:rFonts w:ascii="Arial" w:hAnsi="Arial"/>
            <w:color w:val="auto"/>
            <w:u w:val="none"/>
            <w:shd w:val="clear" w:color="auto" w:fill="FFFFFF"/>
          </w:rPr>
          <w:t xml:space="preserve"> J </w:t>
        </w:r>
        <w:proofErr w:type="spellStart"/>
        <w:r w:rsidRPr="008062D2">
          <w:rPr>
            <w:rStyle w:val="Hyperlink"/>
            <w:rFonts w:ascii="Arial" w:hAnsi="Arial"/>
            <w:color w:val="auto"/>
            <w:u w:val="none"/>
            <w:shd w:val="clear" w:color="auto" w:fill="FFFFFF"/>
          </w:rPr>
          <w:t>Biochem</w:t>
        </w:r>
        <w:proofErr w:type="spellEnd"/>
        <w:r w:rsidRPr="008062D2">
          <w:rPr>
            <w:rStyle w:val="Hyperlink"/>
            <w:rFonts w:ascii="Arial" w:hAnsi="Arial"/>
            <w:color w:val="auto"/>
            <w:u w:val="none"/>
            <w:shd w:val="clear" w:color="auto" w:fill="FFFFFF"/>
          </w:rPr>
          <w:t>.</w:t>
        </w:r>
      </w:hyperlink>
      <w:r w:rsidR="009768AD">
        <w:t>,</w:t>
      </w:r>
      <w:r>
        <w:rPr>
          <w:rStyle w:val="apple-converted-space"/>
          <w:rFonts w:ascii="Arial" w:hAnsi="Arial"/>
          <w:color w:val="000000"/>
          <w:sz w:val="18"/>
          <w:szCs w:val="18"/>
          <w:shd w:val="clear" w:color="auto" w:fill="FFFFFF"/>
        </w:rPr>
        <w:t> </w:t>
      </w:r>
      <w:r w:rsidR="009768AD">
        <w:rPr>
          <w:color w:val="000000"/>
          <w:shd w:val="clear" w:color="auto" w:fill="FFFFFF"/>
        </w:rPr>
        <w:t xml:space="preserve">268, </w:t>
      </w:r>
      <w:r w:rsidRPr="009B505E">
        <w:rPr>
          <w:color w:val="000000"/>
          <w:shd w:val="clear" w:color="auto" w:fill="FFFFFF"/>
        </w:rPr>
        <w:t>42-7.</w:t>
      </w:r>
      <w:r>
        <w:t xml:space="preserve"> </w:t>
      </w:r>
    </w:p>
    <w:p w:rsidR="00611612" w:rsidRDefault="00611612" w:rsidP="00611612"/>
    <w:p w:rsidR="00611612" w:rsidRDefault="00611612" w:rsidP="00611612">
      <w:pPr>
        <w:rPr>
          <w:shd w:val="clear" w:color="auto" w:fill="FFFFFF"/>
        </w:rPr>
      </w:pPr>
      <w:proofErr w:type="gramStart"/>
      <w:r w:rsidRPr="009B505E">
        <w:t>Bar-Or D, Lau E, Winkler JV.</w:t>
      </w:r>
      <w:proofErr w:type="gramEnd"/>
      <w:r w:rsidR="009768AD">
        <w:t xml:space="preserve"> </w:t>
      </w:r>
      <w:proofErr w:type="gramStart"/>
      <w:r w:rsidRPr="009B505E">
        <w:t>(2000). Novel assay for cobalt–albumin binding and its potential as a marker for myocardial ischemia a preliminary report.</w:t>
      </w:r>
      <w:proofErr w:type="gramEnd"/>
      <w:r w:rsidRPr="009B505E">
        <w:t xml:space="preserve"> J </w:t>
      </w:r>
      <w:proofErr w:type="spellStart"/>
      <w:r w:rsidRPr="009B505E">
        <w:t>Emerg</w:t>
      </w:r>
      <w:proofErr w:type="spellEnd"/>
      <w:r w:rsidR="009768AD">
        <w:t xml:space="preserve"> </w:t>
      </w:r>
      <w:proofErr w:type="gramStart"/>
      <w:r w:rsidRPr="009B505E">
        <w:t>Med.</w:t>
      </w:r>
      <w:r w:rsidR="009768AD">
        <w:rPr>
          <w:shd w:val="clear" w:color="auto" w:fill="FFFFFF"/>
        </w:rPr>
        <w:t>.</w:t>
      </w:r>
      <w:proofErr w:type="gramEnd"/>
      <w:r w:rsidR="009768AD">
        <w:rPr>
          <w:shd w:val="clear" w:color="auto" w:fill="FFFFFF"/>
        </w:rPr>
        <w:t xml:space="preserve"> </w:t>
      </w:r>
      <w:r w:rsidR="009768AD">
        <w:rPr>
          <w:rStyle w:val="Emphasis"/>
          <w:bCs/>
          <w:i w:val="0"/>
          <w:iCs w:val="0"/>
          <w:shd w:val="clear" w:color="auto" w:fill="FFFFFF"/>
        </w:rPr>
        <w:t xml:space="preserve">19, </w:t>
      </w:r>
      <w:r w:rsidRPr="009B505E">
        <w:rPr>
          <w:rStyle w:val="Emphasis"/>
          <w:bCs/>
          <w:i w:val="0"/>
          <w:iCs w:val="0"/>
          <w:shd w:val="clear" w:color="auto" w:fill="FFFFFF"/>
        </w:rPr>
        <w:t>311</w:t>
      </w:r>
      <w:r w:rsidRPr="009B505E">
        <w:rPr>
          <w:shd w:val="clear" w:color="auto" w:fill="FFFFFF"/>
        </w:rPr>
        <w:t>–315.</w:t>
      </w:r>
    </w:p>
    <w:p w:rsidR="00611612" w:rsidRPr="009B505E" w:rsidRDefault="00611612" w:rsidP="00611612"/>
    <w:p w:rsidR="00611612" w:rsidRDefault="00611612" w:rsidP="00611612">
      <w:pPr>
        <w:rPr>
          <w:rStyle w:val="year"/>
        </w:rPr>
      </w:pPr>
      <w:r>
        <w:t xml:space="preserve"> </w:t>
      </w:r>
      <w:hyperlink r:id="rId24" w:history="1">
        <w:r w:rsidRPr="00BB2E8F">
          <w:rPr>
            <w:rStyle w:val="Hyperlink"/>
            <w:color w:val="auto"/>
            <w:u w:val="none"/>
          </w:rPr>
          <w:t>Bernard Chan</w:t>
        </w:r>
      </w:hyperlink>
      <w:r w:rsidRPr="00BB2E8F">
        <w:rPr>
          <w:rStyle w:val="span-break"/>
        </w:rPr>
        <w:t>,</w:t>
      </w:r>
      <w:r w:rsidRPr="00BB2E8F">
        <w:rPr>
          <w:rStyle w:val="apple-converted-space"/>
        </w:rPr>
        <w:t> </w:t>
      </w:r>
      <w:hyperlink r:id="rId25" w:history="1">
        <w:r w:rsidRPr="00BB2E8F">
          <w:rPr>
            <w:rStyle w:val="Hyperlink"/>
            <w:color w:val="auto"/>
            <w:u w:val="none"/>
          </w:rPr>
          <w:t xml:space="preserve">Neil </w:t>
        </w:r>
        <w:proofErr w:type="spellStart"/>
        <w:r w:rsidRPr="00BB2E8F">
          <w:rPr>
            <w:rStyle w:val="Hyperlink"/>
            <w:color w:val="auto"/>
            <w:u w:val="none"/>
          </w:rPr>
          <w:t>Dodsworth</w:t>
        </w:r>
        <w:proofErr w:type="spellEnd"/>
      </w:hyperlink>
      <w:r w:rsidRPr="00BB2E8F">
        <w:rPr>
          <w:rStyle w:val="span-break"/>
        </w:rPr>
        <w:t>,</w:t>
      </w:r>
      <w:r w:rsidRPr="00BB2E8F">
        <w:rPr>
          <w:rStyle w:val="apple-converted-space"/>
        </w:rPr>
        <w:t> </w:t>
      </w:r>
      <w:r w:rsidRPr="00BB2E8F">
        <w:rPr>
          <w:rStyle w:val="highlight"/>
          <w:bCs/>
        </w:rPr>
        <w:t>John Woodrow</w:t>
      </w:r>
      <w:r w:rsidRPr="00BB2E8F">
        <w:rPr>
          <w:rStyle w:val="span-break"/>
        </w:rPr>
        <w:t>,</w:t>
      </w:r>
      <w:r w:rsidRPr="00BB2E8F">
        <w:rPr>
          <w:rStyle w:val="apple-converted-space"/>
        </w:rPr>
        <w:t> </w:t>
      </w:r>
      <w:hyperlink r:id="rId26" w:history="1">
        <w:r w:rsidRPr="00BB2E8F">
          <w:rPr>
            <w:rStyle w:val="Hyperlink"/>
            <w:color w:val="auto"/>
            <w:u w:val="none"/>
          </w:rPr>
          <w:t>Alan Tucker</w:t>
        </w:r>
      </w:hyperlink>
      <w:r>
        <w:rPr>
          <w:rStyle w:val="span-break"/>
        </w:rPr>
        <w:t xml:space="preserve"> </w:t>
      </w:r>
      <w:proofErr w:type="gramStart"/>
      <w:r>
        <w:rPr>
          <w:rStyle w:val="span-break"/>
        </w:rPr>
        <w:t xml:space="preserve">and </w:t>
      </w:r>
      <w:r w:rsidRPr="00BB2E8F">
        <w:rPr>
          <w:rStyle w:val="apple-converted-space"/>
        </w:rPr>
        <w:t> </w:t>
      </w:r>
      <w:proofErr w:type="gramEnd"/>
      <w:r w:rsidR="00316310">
        <w:fldChar w:fldCharType="begin"/>
      </w:r>
      <w:r w:rsidR="005A7E5F">
        <w:instrText>HYPERLINK "http://academic.research.microsoft.com/Author/28641967/r-v-harris"</w:instrText>
      </w:r>
      <w:r w:rsidR="00316310">
        <w:fldChar w:fldCharType="separate"/>
      </w:r>
      <w:r w:rsidRPr="00BB2E8F">
        <w:rPr>
          <w:rStyle w:val="Hyperlink"/>
          <w:color w:val="auto"/>
          <w:u w:val="none"/>
        </w:rPr>
        <w:t>Roy Harris</w:t>
      </w:r>
      <w:r w:rsidR="00316310">
        <w:fldChar w:fldCharType="end"/>
      </w:r>
      <w:r w:rsidR="00CC61C1">
        <w:t xml:space="preserve"> </w:t>
      </w:r>
      <w:r w:rsidRPr="00BB2E8F">
        <w:t>(1995)</w:t>
      </w:r>
      <w:r w:rsidR="00CC61C1">
        <w:t xml:space="preserve">. </w:t>
      </w:r>
      <w:proofErr w:type="gramStart"/>
      <w:r w:rsidRPr="00BB2E8F">
        <w:t>auto-degradation</w:t>
      </w:r>
      <w:proofErr w:type="gramEnd"/>
      <w:r w:rsidRPr="00BB2E8F">
        <w:t xml:space="preserve"> of human serum albumin.</w:t>
      </w:r>
      <w:r w:rsidR="009768AD">
        <w:t xml:space="preserve"> </w:t>
      </w:r>
      <w:hyperlink r:id="rId27" w:history="1">
        <w:r w:rsidRPr="00BB2E8F">
          <w:rPr>
            <w:rStyle w:val="Hyperlink"/>
            <w:color w:val="auto"/>
            <w:u w:val="none"/>
          </w:rPr>
          <w:t xml:space="preserve">European Journal </w:t>
        </w:r>
        <w:proofErr w:type="gramStart"/>
        <w:r w:rsidR="009768AD" w:rsidRPr="00BB2E8F">
          <w:rPr>
            <w:rStyle w:val="Hyperlink"/>
            <w:color w:val="auto"/>
            <w:u w:val="none"/>
          </w:rPr>
          <w:t>Of</w:t>
        </w:r>
        <w:proofErr w:type="gramEnd"/>
        <w:r w:rsidR="009768AD" w:rsidRPr="00BB2E8F">
          <w:rPr>
            <w:rStyle w:val="Hyperlink"/>
            <w:color w:val="auto"/>
            <w:u w:val="none"/>
          </w:rPr>
          <w:t xml:space="preserve"> </w:t>
        </w:r>
        <w:r w:rsidRPr="00BB2E8F">
          <w:rPr>
            <w:rStyle w:val="Hyperlink"/>
            <w:color w:val="auto"/>
            <w:u w:val="none"/>
          </w:rPr>
          <w:t>Biochemistry</w:t>
        </w:r>
      </w:hyperlink>
      <w:r w:rsidR="009768AD">
        <w:rPr>
          <w:rStyle w:val="year"/>
        </w:rPr>
        <w:t>, 227,</w:t>
      </w:r>
      <w:r w:rsidRPr="00BB2E8F">
        <w:rPr>
          <w:rStyle w:val="year"/>
        </w:rPr>
        <w:t xml:space="preserve"> 524-528</w:t>
      </w:r>
      <w:r>
        <w:rPr>
          <w:rStyle w:val="year"/>
        </w:rPr>
        <w:t>.</w:t>
      </w:r>
    </w:p>
    <w:p w:rsidR="00611612" w:rsidRPr="00BB2E8F" w:rsidRDefault="00611612" w:rsidP="00611612"/>
    <w:p w:rsidR="00611612" w:rsidRDefault="00611612" w:rsidP="00611612">
      <w:proofErr w:type="spellStart"/>
      <w:r w:rsidRPr="004673BC">
        <w:t>Bokoch</w:t>
      </w:r>
      <w:proofErr w:type="spellEnd"/>
      <w:r w:rsidRPr="004673BC">
        <w:t xml:space="preserve">, </w:t>
      </w:r>
      <w:proofErr w:type="spellStart"/>
      <w:proofErr w:type="gramStart"/>
      <w:r w:rsidRPr="004673BC">
        <w:t>G.m</w:t>
      </w:r>
      <w:proofErr w:type="spellEnd"/>
      <w:proofErr w:type="gramEnd"/>
      <w:r w:rsidRPr="004673BC">
        <w:t>. and B.D. Diebold (2002)</w:t>
      </w:r>
      <w:r w:rsidR="00CC61C1">
        <w:t>.</w:t>
      </w:r>
      <w:r w:rsidRPr="004673BC">
        <w:t xml:space="preserve"> Current Molecular Models for NADPH </w:t>
      </w:r>
      <w:proofErr w:type="spellStart"/>
      <w:r w:rsidRPr="004673BC">
        <w:t>Oxidase</w:t>
      </w:r>
      <w:proofErr w:type="spellEnd"/>
      <w:r w:rsidRPr="004673BC">
        <w:t xml:space="preserve"> Regul</w:t>
      </w:r>
      <w:r w:rsidR="009768AD">
        <w:t xml:space="preserve">ation by </w:t>
      </w:r>
      <w:proofErr w:type="spellStart"/>
      <w:r w:rsidR="009768AD">
        <w:t>Rac</w:t>
      </w:r>
      <w:proofErr w:type="spellEnd"/>
      <w:r w:rsidR="009768AD">
        <w:t xml:space="preserve"> </w:t>
      </w:r>
      <w:proofErr w:type="spellStart"/>
      <w:r w:rsidR="009768AD">
        <w:t>GTPase</w:t>
      </w:r>
      <w:proofErr w:type="spellEnd"/>
      <w:r w:rsidR="009768AD">
        <w:t xml:space="preserve">. </w:t>
      </w:r>
      <w:proofErr w:type="gramStart"/>
      <w:r w:rsidR="009768AD">
        <w:t>Blood.</w:t>
      </w:r>
      <w:proofErr w:type="gramEnd"/>
      <w:r w:rsidR="009768AD">
        <w:t xml:space="preserve"> 100, </w:t>
      </w:r>
      <w:r w:rsidRPr="004673BC">
        <w:t>2692-2696.</w:t>
      </w:r>
    </w:p>
    <w:p w:rsidR="00611612" w:rsidRDefault="00611612" w:rsidP="00611612"/>
    <w:p w:rsidR="00611612" w:rsidRDefault="00611612" w:rsidP="00611612">
      <w:proofErr w:type="spellStart"/>
      <w:r w:rsidRPr="004673BC">
        <w:lastRenderedPageBreak/>
        <w:t>Bo</w:t>
      </w:r>
      <w:r w:rsidR="00F92E31">
        <w:t>nassi</w:t>
      </w:r>
      <w:proofErr w:type="gramStart"/>
      <w:r w:rsidR="00F92E31">
        <w:t>,S</w:t>
      </w:r>
      <w:proofErr w:type="spellEnd"/>
      <w:proofErr w:type="gramEnd"/>
      <w:r w:rsidR="00F92E31">
        <w:t xml:space="preserve">., </w:t>
      </w:r>
      <w:proofErr w:type="spellStart"/>
      <w:r w:rsidR="00F92E31">
        <w:t>Hagmar,L</w:t>
      </w:r>
      <w:proofErr w:type="spellEnd"/>
      <w:r w:rsidR="00F92E31">
        <w:t xml:space="preserve">., </w:t>
      </w:r>
      <w:proofErr w:type="spellStart"/>
      <w:r w:rsidR="00F92E31">
        <w:t>Stromberg,U</w:t>
      </w:r>
      <w:proofErr w:type="spellEnd"/>
      <w:r w:rsidR="00F92E31">
        <w:t xml:space="preserve">., </w:t>
      </w:r>
      <w:proofErr w:type="spellStart"/>
      <w:r w:rsidR="00F92E31">
        <w:t>Montagud,A.H</w:t>
      </w:r>
      <w:proofErr w:type="spellEnd"/>
      <w:r w:rsidR="00F92E31">
        <w:t xml:space="preserve">., </w:t>
      </w:r>
      <w:proofErr w:type="spellStart"/>
      <w:r w:rsidRPr="004673BC">
        <w:t>T</w:t>
      </w:r>
      <w:r w:rsidR="00F92E31">
        <w:t>innerberg,H</w:t>
      </w:r>
      <w:proofErr w:type="spellEnd"/>
      <w:r w:rsidR="00F92E31">
        <w:t xml:space="preserve">., </w:t>
      </w:r>
      <w:proofErr w:type="spellStart"/>
      <w:r>
        <w:t>Forni</w:t>
      </w:r>
      <w:proofErr w:type="spellEnd"/>
      <w:r>
        <w:t>,</w:t>
      </w:r>
      <w:r w:rsidR="00F92E31">
        <w:t xml:space="preserve"> </w:t>
      </w:r>
      <w:r>
        <w:t>et.al (2000)</w:t>
      </w:r>
      <w:r w:rsidR="00CC61C1">
        <w:t xml:space="preserve">. </w:t>
      </w:r>
      <w:r w:rsidRPr="004673BC">
        <w:t xml:space="preserve">Chromosomal aberration </w:t>
      </w:r>
      <w:proofErr w:type="spellStart"/>
      <w:r w:rsidRPr="004673BC">
        <w:t>sinlymphocytes</w:t>
      </w:r>
      <w:proofErr w:type="spellEnd"/>
      <w:r w:rsidRPr="004673BC">
        <w:t xml:space="preserve"> predict human cancer independently of exposure to carcinogens. </w:t>
      </w:r>
      <w:proofErr w:type="gramStart"/>
      <w:r w:rsidRPr="004673BC">
        <w:t>European Study Group on Cytogenetic Biomarkers and H</w:t>
      </w:r>
      <w:r w:rsidR="009768AD">
        <w:t>ealth.</w:t>
      </w:r>
      <w:proofErr w:type="gramEnd"/>
      <w:r w:rsidR="009768AD">
        <w:t xml:space="preserve"> Cancer Res</w:t>
      </w:r>
      <w:proofErr w:type="gramStart"/>
      <w:r w:rsidR="009768AD">
        <w:t>,  60,</w:t>
      </w:r>
      <w:r>
        <w:t>1619</w:t>
      </w:r>
      <w:proofErr w:type="gramEnd"/>
      <w:r>
        <w:t>–1625.</w:t>
      </w:r>
    </w:p>
    <w:p w:rsidR="00611612" w:rsidRDefault="00611612" w:rsidP="00611612"/>
    <w:p w:rsidR="00611612" w:rsidRDefault="00F92E31" w:rsidP="00611612">
      <w:proofErr w:type="spellStart"/>
      <w:r>
        <w:t>Borgna-Pignatti</w:t>
      </w:r>
      <w:proofErr w:type="spellEnd"/>
      <w:r>
        <w:t xml:space="preserve"> C, </w:t>
      </w:r>
      <w:proofErr w:type="spellStart"/>
      <w:r>
        <w:t>Rugolotto</w:t>
      </w:r>
      <w:proofErr w:type="spellEnd"/>
      <w:r>
        <w:t xml:space="preserve"> </w:t>
      </w:r>
      <w:r w:rsidR="00611612" w:rsidRPr="004673BC">
        <w:t>S,</w:t>
      </w:r>
      <w:r>
        <w:t xml:space="preserve"> De Stefano</w:t>
      </w:r>
      <w:r w:rsidR="00611612" w:rsidRPr="004673BC">
        <w:t xml:space="preserve"> P,</w:t>
      </w:r>
      <w:r>
        <w:t xml:space="preserve"> Zhao</w:t>
      </w:r>
      <w:r w:rsidR="00611612" w:rsidRPr="004673BC">
        <w:t xml:space="preserve"> H, </w:t>
      </w:r>
      <w:proofErr w:type="spellStart"/>
      <w:r w:rsidR="00611612" w:rsidRPr="004673BC">
        <w:t>Cappel</w:t>
      </w:r>
      <w:r>
        <w:t>lini</w:t>
      </w:r>
      <w:proofErr w:type="spellEnd"/>
      <w:r>
        <w:t xml:space="preserve"> MD, Del </w:t>
      </w:r>
      <w:proofErr w:type="spellStart"/>
      <w:r>
        <w:t>Vecchio</w:t>
      </w:r>
      <w:proofErr w:type="spellEnd"/>
      <w:r>
        <w:t xml:space="preserve"> GC, et al. </w:t>
      </w:r>
      <w:r w:rsidR="00611612">
        <w:t>(2004).</w:t>
      </w:r>
      <w:r w:rsidR="00CC61C1">
        <w:t xml:space="preserve"> </w:t>
      </w:r>
      <w:r w:rsidR="00611612" w:rsidRPr="004673BC">
        <w:t xml:space="preserve">Survival and complications in patients with </w:t>
      </w:r>
      <w:proofErr w:type="spellStart"/>
      <w:r w:rsidR="00611612" w:rsidRPr="004673BC">
        <w:t>thalassemia</w:t>
      </w:r>
      <w:proofErr w:type="spellEnd"/>
      <w:r w:rsidR="00611612" w:rsidRPr="004673BC">
        <w:t xml:space="preserve"> major treated with transfusion and </w:t>
      </w:r>
      <w:proofErr w:type="spellStart"/>
      <w:r w:rsidR="00611612" w:rsidRPr="004673BC">
        <w:t>de</w:t>
      </w:r>
      <w:r w:rsidR="009768AD">
        <w:t>feroxamine</w:t>
      </w:r>
      <w:proofErr w:type="spellEnd"/>
      <w:r w:rsidR="009768AD">
        <w:t xml:space="preserve">. </w:t>
      </w:r>
      <w:proofErr w:type="spellStart"/>
      <w:r w:rsidR="009768AD">
        <w:t>Haematologica</w:t>
      </w:r>
      <w:proofErr w:type="spellEnd"/>
      <w:r w:rsidR="009768AD">
        <w:t xml:space="preserve">, 89, </w:t>
      </w:r>
      <w:r w:rsidR="00611612" w:rsidRPr="004673BC">
        <w:t>1187-93.</w:t>
      </w:r>
    </w:p>
    <w:p w:rsidR="00611612" w:rsidRDefault="00611612" w:rsidP="00611612"/>
    <w:p w:rsidR="00611612" w:rsidRPr="00F92E31" w:rsidRDefault="00316310" w:rsidP="00611612">
      <w:hyperlink r:id="rId28" w:history="1">
        <w:proofErr w:type="spellStart"/>
        <w:proofErr w:type="gramStart"/>
        <w:r w:rsidR="00611612" w:rsidRPr="00F92E31">
          <w:rPr>
            <w:rStyle w:val="Hyperlink"/>
            <w:color w:val="auto"/>
            <w:u w:val="none"/>
          </w:rPr>
          <w:t>Boros</w:t>
        </w:r>
        <w:proofErr w:type="spellEnd"/>
        <w:r w:rsidR="00611612" w:rsidRPr="00F92E31">
          <w:rPr>
            <w:rStyle w:val="Hyperlink"/>
            <w:color w:val="auto"/>
            <w:u w:val="none"/>
          </w:rPr>
          <w:t xml:space="preserve"> LG</w:t>
        </w:r>
      </w:hyperlink>
      <w:r w:rsidR="00611612" w:rsidRPr="00F92E31">
        <w:t>, </w:t>
      </w:r>
      <w:proofErr w:type="spellStart"/>
      <w:r w:rsidRPr="00F92E31">
        <w:fldChar w:fldCharType="begin"/>
      </w:r>
      <w:r w:rsidR="006651D1" w:rsidRPr="00F92E31">
        <w:instrText>HYPERLINK "http://www.ncbi.nlm.nih.gov/pubmed?term=Nichelatti%20M%5BAuthor%5D&amp;cauthor=true&amp;cauthor_uid=16126993"</w:instrText>
      </w:r>
      <w:r w:rsidRPr="00F92E31">
        <w:fldChar w:fldCharType="separate"/>
      </w:r>
      <w:r w:rsidR="00611612" w:rsidRPr="00F92E31">
        <w:rPr>
          <w:rStyle w:val="Hyperlink"/>
          <w:color w:val="auto"/>
          <w:u w:val="none"/>
        </w:rPr>
        <w:t>Nichelatti</w:t>
      </w:r>
      <w:proofErr w:type="spellEnd"/>
      <w:r w:rsidR="00611612" w:rsidRPr="00F92E31">
        <w:rPr>
          <w:rStyle w:val="Hyperlink"/>
          <w:color w:val="auto"/>
          <w:u w:val="none"/>
        </w:rPr>
        <w:t xml:space="preserve"> M</w:t>
      </w:r>
      <w:r w:rsidRPr="00F92E31">
        <w:fldChar w:fldCharType="end"/>
      </w:r>
      <w:r w:rsidR="00611612" w:rsidRPr="00F92E31">
        <w:t xml:space="preserve"> and </w:t>
      </w:r>
      <w:proofErr w:type="spellStart"/>
      <w:r w:rsidRPr="00F92E31">
        <w:fldChar w:fldCharType="begin"/>
      </w:r>
      <w:r w:rsidR="00611612" w:rsidRPr="00F92E31">
        <w:instrText>HYPERLINK "http://www.ncbi.nlm.nih.gov/pubmed?term=Shoenfeld%20Y%5BAuthor%5D&amp;cauthor=true&amp;cauthor_uid=16126993"</w:instrText>
      </w:r>
      <w:r w:rsidRPr="00F92E31">
        <w:fldChar w:fldCharType="separate"/>
      </w:r>
      <w:r w:rsidR="00611612" w:rsidRPr="00F92E31">
        <w:rPr>
          <w:rStyle w:val="Hyperlink"/>
          <w:color w:val="auto"/>
          <w:u w:val="none"/>
        </w:rPr>
        <w:t>Shoenfeld</w:t>
      </w:r>
      <w:proofErr w:type="spellEnd"/>
      <w:r w:rsidR="00611612" w:rsidRPr="00F92E31">
        <w:rPr>
          <w:rStyle w:val="Hyperlink"/>
          <w:color w:val="auto"/>
          <w:u w:val="none"/>
        </w:rPr>
        <w:t xml:space="preserve"> Y</w:t>
      </w:r>
      <w:r w:rsidRPr="00F92E31">
        <w:fldChar w:fldCharType="end"/>
      </w:r>
      <w:r w:rsidR="00611612" w:rsidRPr="00F92E31">
        <w:t>.</w:t>
      </w:r>
      <w:proofErr w:type="gramEnd"/>
      <w:r w:rsidRPr="00F92E31">
        <w:fldChar w:fldCharType="begin"/>
      </w:r>
      <w:r w:rsidR="00611612" w:rsidRPr="00F92E31">
        <w:instrText>HYPERLINK "http://www.ncbi.nlm.nih.gov/pubmed/16339663" \o "Annals of the New York Academy of Sciences."</w:instrText>
      </w:r>
      <w:r w:rsidRPr="00F92E31">
        <w:fldChar w:fldCharType="separate"/>
      </w:r>
      <w:r w:rsidR="00611612" w:rsidRPr="00F92E31">
        <w:rPr>
          <w:rStyle w:val="Hyperlink"/>
          <w:color w:val="auto"/>
          <w:u w:val="none"/>
        </w:rPr>
        <w:t xml:space="preserve"> (2005). Fermented wheat germ extract (</w:t>
      </w:r>
      <w:proofErr w:type="spellStart"/>
      <w:r w:rsidR="00611612" w:rsidRPr="00F92E31">
        <w:rPr>
          <w:rStyle w:val="Hyperlink"/>
          <w:color w:val="auto"/>
          <w:u w:val="none"/>
        </w:rPr>
        <w:t>Avemar</w:t>
      </w:r>
      <w:proofErr w:type="spellEnd"/>
      <w:r w:rsidR="00611612" w:rsidRPr="00F92E31">
        <w:rPr>
          <w:rStyle w:val="Hyperlink"/>
          <w:color w:val="auto"/>
          <w:u w:val="none"/>
        </w:rPr>
        <w:t>) in the treatment of cancer and autoimmune diseases.</w:t>
      </w:r>
      <w:r w:rsidR="00611612" w:rsidRPr="00F92E31">
        <w:rPr>
          <w:shd w:val="clear" w:color="auto" w:fill="FFFFFF"/>
        </w:rPr>
        <w:t xml:space="preserve"> </w:t>
      </w:r>
      <w:r w:rsidRPr="00F92E31">
        <w:fldChar w:fldCharType="end"/>
      </w:r>
      <w:hyperlink r:id="rId29" w:tooltip="Annals of the New York Academy of Sciences." w:history="1">
        <w:proofErr w:type="gramStart"/>
        <w:r w:rsidR="00611612" w:rsidRPr="00F92E31">
          <w:rPr>
            <w:rStyle w:val="Hyperlink"/>
            <w:color w:val="auto"/>
            <w:u w:val="none"/>
          </w:rPr>
          <w:t xml:space="preserve">Ann N Y </w:t>
        </w:r>
        <w:proofErr w:type="spellStart"/>
        <w:r w:rsidR="00611612" w:rsidRPr="00F92E31">
          <w:rPr>
            <w:rStyle w:val="Hyperlink"/>
            <w:color w:val="auto"/>
            <w:u w:val="none"/>
          </w:rPr>
          <w:t>Acad</w:t>
        </w:r>
        <w:proofErr w:type="spellEnd"/>
        <w:r w:rsidR="00611612" w:rsidRPr="00F92E31">
          <w:rPr>
            <w:rStyle w:val="Hyperlink"/>
            <w:color w:val="auto"/>
            <w:u w:val="none"/>
          </w:rPr>
          <w:t xml:space="preserve"> Sci.</w:t>
        </w:r>
      </w:hyperlink>
      <w:r w:rsidR="009768AD" w:rsidRPr="00F92E31">
        <w:rPr>
          <w:shd w:val="clear" w:color="auto" w:fill="FFFFFF"/>
        </w:rPr>
        <w:t xml:space="preserve">, 1051, </w:t>
      </w:r>
      <w:r w:rsidR="00611612" w:rsidRPr="00F92E31">
        <w:rPr>
          <w:shd w:val="clear" w:color="auto" w:fill="FFFFFF"/>
        </w:rPr>
        <w:t>529-42.</w:t>
      </w:r>
      <w:proofErr w:type="gramEnd"/>
      <w:r w:rsidR="00611612" w:rsidRPr="00F92E31">
        <w:t xml:space="preserve"> </w:t>
      </w:r>
    </w:p>
    <w:p w:rsidR="00611612" w:rsidRPr="00212503" w:rsidRDefault="00611612" w:rsidP="00611612"/>
    <w:p w:rsidR="00611612" w:rsidRDefault="00611612" w:rsidP="00611612">
      <w:r w:rsidRPr="004673BC">
        <w:t xml:space="preserve"> </w:t>
      </w:r>
      <w:proofErr w:type="spellStart"/>
      <w:proofErr w:type="gramStart"/>
      <w:r w:rsidRPr="004673BC">
        <w:t>Bouva</w:t>
      </w:r>
      <w:proofErr w:type="spellEnd"/>
      <w:r w:rsidRPr="004673BC">
        <w:t xml:space="preserve"> MJ, </w:t>
      </w:r>
      <w:proofErr w:type="spellStart"/>
      <w:r w:rsidRPr="004673BC">
        <w:t>Harteveld</w:t>
      </w:r>
      <w:proofErr w:type="spellEnd"/>
      <w:r w:rsidRPr="004673BC">
        <w:t xml:space="preserve"> CL, van Delft P, Giordano PC (January 2006).</w:t>
      </w:r>
      <w:proofErr w:type="gramEnd"/>
      <w:r w:rsidRPr="004673BC">
        <w:t> </w:t>
      </w:r>
      <w:hyperlink r:id="rId30" w:history="1">
        <w:proofErr w:type="gramStart"/>
        <w:r w:rsidRPr="004673BC">
          <w:rPr>
            <w:rStyle w:val="Hyperlink"/>
            <w:color w:val="auto"/>
            <w:u w:val="none"/>
          </w:rPr>
          <w:t xml:space="preserve">"Known and new delta </w:t>
        </w:r>
        <w:proofErr w:type="spellStart"/>
        <w:r w:rsidRPr="004673BC">
          <w:rPr>
            <w:rStyle w:val="Hyperlink"/>
            <w:color w:val="auto"/>
            <w:u w:val="none"/>
          </w:rPr>
          <w:t>globin</w:t>
        </w:r>
        <w:proofErr w:type="spellEnd"/>
        <w:r w:rsidRPr="004673BC">
          <w:rPr>
            <w:rStyle w:val="Hyperlink"/>
            <w:color w:val="auto"/>
            <w:u w:val="none"/>
          </w:rPr>
          <w:t xml:space="preserve"> gene mutations and their diagnostic significance"</w:t>
        </w:r>
      </w:hyperlink>
      <w:r w:rsidRPr="004673BC">
        <w:t>.</w:t>
      </w:r>
      <w:proofErr w:type="gramEnd"/>
      <w:r w:rsidR="00CC61C1">
        <w:t xml:space="preserve"> </w:t>
      </w:r>
      <w:r w:rsidR="009768AD">
        <w:t> </w:t>
      </w:r>
      <w:proofErr w:type="spellStart"/>
      <w:r w:rsidR="009768AD">
        <w:t>Haematologica</w:t>
      </w:r>
      <w:proofErr w:type="spellEnd"/>
      <w:r w:rsidR="009768AD">
        <w:t>, 91</w:t>
      </w:r>
      <w:proofErr w:type="gramStart"/>
      <w:r w:rsidR="009768AD">
        <w:t xml:space="preserve">, </w:t>
      </w:r>
      <w:r w:rsidRPr="004673BC">
        <w:t xml:space="preserve"> 129</w:t>
      </w:r>
      <w:proofErr w:type="gramEnd"/>
      <w:r w:rsidRPr="004673BC">
        <w:t>–32.</w:t>
      </w:r>
      <w:r>
        <w:t xml:space="preserve"> </w:t>
      </w:r>
    </w:p>
    <w:p w:rsidR="00611612" w:rsidRDefault="00611612" w:rsidP="00611612"/>
    <w:p w:rsidR="00611612" w:rsidRDefault="00611612" w:rsidP="00611612">
      <w:proofErr w:type="spellStart"/>
      <w:r w:rsidRPr="004673BC">
        <w:t>Breiterman</w:t>
      </w:r>
      <w:proofErr w:type="spellEnd"/>
      <w:r w:rsidRPr="004673BC">
        <w:t xml:space="preserve">-White </w:t>
      </w:r>
      <w:proofErr w:type="gramStart"/>
      <w:r w:rsidRPr="004673BC">
        <w:t>R.</w:t>
      </w:r>
      <w:r>
        <w:t>.</w:t>
      </w:r>
      <w:proofErr w:type="gramEnd"/>
      <w:r>
        <w:t>(2006).</w:t>
      </w:r>
      <w:r w:rsidRPr="004673BC">
        <w:t xml:space="preserve"> C-reactive protein and anemia: implications for patien</w:t>
      </w:r>
      <w:r w:rsidR="005B3D81">
        <w:t xml:space="preserve">ts on dialysis. </w:t>
      </w:r>
      <w:proofErr w:type="spellStart"/>
      <w:r w:rsidR="005B3D81">
        <w:t>Nephrol</w:t>
      </w:r>
      <w:proofErr w:type="spellEnd"/>
      <w:r w:rsidR="005B3D81">
        <w:t xml:space="preserve"> </w:t>
      </w:r>
      <w:proofErr w:type="spellStart"/>
      <w:r w:rsidR="005B3D81">
        <w:t>Nurs</w:t>
      </w:r>
      <w:proofErr w:type="spellEnd"/>
      <w:r w:rsidR="005B3D81">
        <w:t xml:space="preserve"> J</w:t>
      </w:r>
      <w:r>
        <w:t>.</w:t>
      </w:r>
      <w:r w:rsidR="009768AD">
        <w:t xml:space="preserve">, 33, </w:t>
      </w:r>
      <w:r w:rsidRPr="004673BC">
        <w:t>555-8.</w:t>
      </w:r>
    </w:p>
    <w:p w:rsidR="00611612" w:rsidRDefault="00611612" w:rsidP="00611612"/>
    <w:p w:rsidR="00611612" w:rsidRDefault="00611612" w:rsidP="00611612">
      <w:pPr>
        <w:rPr>
          <w:shd w:val="clear" w:color="auto" w:fill="FFFFFF"/>
        </w:rPr>
      </w:pPr>
      <w:proofErr w:type="spellStart"/>
      <w:r w:rsidRPr="00240523">
        <w:t>Brittenham</w:t>
      </w:r>
      <w:proofErr w:type="spellEnd"/>
      <w:r w:rsidRPr="00240523">
        <w:t xml:space="preserve"> Dr. Gary M,  Alan R. Cohen, Christine E. McLaren,  Marie B. Martin, Patricia M. Griffith,  Arthur W. </w:t>
      </w:r>
      <w:proofErr w:type="spellStart"/>
      <w:r w:rsidRPr="00240523">
        <w:t>Nienhuis</w:t>
      </w:r>
      <w:proofErr w:type="spellEnd"/>
      <w:r w:rsidRPr="00240523">
        <w:t>,(</w:t>
      </w:r>
      <w:r>
        <w:t>1993</w:t>
      </w:r>
      <w:r w:rsidRPr="00240523">
        <w:t>)</w:t>
      </w:r>
      <w:r w:rsidR="00CC61C1">
        <w:t>.</w:t>
      </w:r>
      <w:r w:rsidRPr="00240523">
        <w:t xml:space="preserve"> </w:t>
      </w:r>
      <w:proofErr w:type="gramStart"/>
      <w:r w:rsidRPr="00240523">
        <w:t xml:space="preserve">Hepatic iron stores and plasma </w:t>
      </w:r>
      <w:proofErr w:type="spellStart"/>
      <w:r w:rsidRPr="00240523">
        <w:t>ferritin</w:t>
      </w:r>
      <w:proofErr w:type="spellEnd"/>
      <w:r w:rsidRPr="00240523">
        <w:t xml:space="preserve"> concentration in patients with sickle cell anemia and </w:t>
      </w:r>
      <w:proofErr w:type="spellStart"/>
      <w:r w:rsidRPr="00240523">
        <w:t>thalassemia</w:t>
      </w:r>
      <w:proofErr w:type="spellEnd"/>
      <w:r w:rsidRPr="00240523">
        <w:t xml:space="preserve"> major</w:t>
      </w:r>
      <w:r w:rsidR="00CC61C1">
        <w:t>.</w:t>
      </w:r>
      <w:proofErr w:type="gramEnd"/>
      <w:r w:rsidRPr="00240523">
        <w:t xml:space="preserve"> </w:t>
      </w:r>
      <w:hyperlink r:id="rId31" w:tooltip="American journal of hematology." w:history="1">
        <w:r w:rsidRPr="00240523">
          <w:rPr>
            <w:rStyle w:val="Hyperlink"/>
            <w:color w:val="auto"/>
            <w:u w:val="none"/>
            <w:shd w:val="clear" w:color="auto" w:fill="FFFFFF"/>
          </w:rPr>
          <w:t xml:space="preserve">Am J </w:t>
        </w:r>
        <w:proofErr w:type="spellStart"/>
        <w:r w:rsidRPr="00240523">
          <w:rPr>
            <w:rStyle w:val="Hyperlink"/>
            <w:color w:val="auto"/>
            <w:u w:val="none"/>
            <w:shd w:val="clear" w:color="auto" w:fill="FFFFFF"/>
          </w:rPr>
          <w:t>Hematol</w:t>
        </w:r>
        <w:proofErr w:type="spellEnd"/>
        <w:r w:rsidRPr="00240523">
          <w:rPr>
            <w:rStyle w:val="Hyperlink"/>
            <w:color w:val="auto"/>
            <w:u w:val="none"/>
            <w:shd w:val="clear" w:color="auto" w:fill="FFFFFF"/>
          </w:rPr>
          <w:t>.</w:t>
        </w:r>
      </w:hyperlink>
      <w:r w:rsidRPr="00240523">
        <w:rPr>
          <w:rStyle w:val="apple-converted-space"/>
          <w:shd w:val="clear" w:color="auto" w:fill="FFFFFF"/>
        </w:rPr>
        <w:t> </w:t>
      </w:r>
      <w:r>
        <w:rPr>
          <w:shd w:val="clear" w:color="auto" w:fill="FFFFFF"/>
        </w:rPr>
        <w:t xml:space="preserve"> </w:t>
      </w:r>
      <w:r w:rsidR="009768AD">
        <w:rPr>
          <w:shd w:val="clear" w:color="auto" w:fill="FFFFFF"/>
        </w:rPr>
        <w:t xml:space="preserve">, </w:t>
      </w:r>
      <w:r w:rsidRPr="00240523">
        <w:rPr>
          <w:shd w:val="clear" w:color="auto" w:fill="FFFFFF"/>
        </w:rPr>
        <w:t>42</w:t>
      </w:r>
      <w:r w:rsidR="009768AD">
        <w:rPr>
          <w:shd w:val="clear" w:color="auto" w:fill="FFFFFF"/>
        </w:rPr>
        <w:t xml:space="preserve">, </w:t>
      </w:r>
      <w:r w:rsidRPr="00240523">
        <w:rPr>
          <w:shd w:val="clear" w:color="auto" w:fill="FFFFFF"/>
        </w:rPr>
        <w:t>81-5.</w:t>
      </w:r>
    </w:p>
    <w:p w:rsidR="00611612" w:rsidRPr="00240523" w:rsidRDefault="00611612" w:rsidP="00611612"/>
    <w:p w:rsidR="00611612" w:rsidRDefault="00611612" w:rsidP="00611612">
      <w:proofErr w:type="gramStart"/>
      <w:r w:rsidRPr="004673BC">
        <w:t xml:space="preserve">Burch, P.M. and H.H. </w:t>
      </w:r>
      <w:proofErr w:type="spellStart"/>
      <w:r w:rsidRPr="004673BC">
        <w:t>Heintz</w:t>
      </w:r>
      <w:proofErr w:type="spellEnd"/>
      <w:r w:rsidRPr="004673BC">
        <w:t xml:space="preserve"> (2005)</w:t>
      </w:r>
      <w:r w:rsidR="00CC61C1">
        <w:t>.</w:t>
      </w:r>
      <w:proofErr w:type="gramEnd"/>
      <w:r w:rsidRPr="004673BC">
        <w:t xml:space="preserve"> </w:t>
      </w:r>
      <w:proofErr w:type="spellStart"/>
      <w:r w:rsidRPr="004673BC">
        <w:t>Redox</w:t>
      </w:r>
      <w:proofErr w:type="spellEnd"/>
      <w:r w:rsidRPr="004673BC">
        <w:t xml:space="preserve"> Regulation of Cell-cycle Re-entry: </w:t>
      </w:r>
      <w:proofErr w:type="spellStart"/>
      <w:r w:rsidRPr="004673BC">
        <w:t>Cyclin</w:t>
      </w:r>
      <w:proofErr w:type="spellEnd"/>
      <w:r w:rsidRPr="004673BC">
        <w:t xml:space="preserve"> D1 as a Primary Target for the </w:t>
      </w:r>
      <w:proofErr w:type="spellStart"/>
      <w:r w:rsidRPr="004673BC">
        <w:t>Mitogenic</w:t>
      </w:r>
      <w:proofErr w:type="spellEnd"/>
      <w:r w:rsidRPr="004673BC">
        <w:t xml:space="preserve"> Effects of Reactive Oxygen and Nitrogen Species. </w:t>
      </w:r>
      <w:proofErr w:type="gramStart"/>
      <w:r w:rsidRPr="004673BC">
        <w:t xml:space="preserve">Antioxidants &amp; </w:t>
      </w:r>
      <w:proofErr w:type="spellStart"/>
      <w:r w:rsidRPr="004673BC">
        <w:t>redox</w:t>
      </w:r>
      <w:proofErr w:type="spellEnd"/>
      <w:r w:rsidRPr="004673BC">
        <w:t xml:space="preserve"> Si</w:t>
      </w:r>
      <w:r w:rsidR="009768AD">
        <w:t xml:space="preserve">gnaling, 7, </w:t>
      </w:r>
      <w:r w:rsidRPr="004673BC">
        <w:t>741-751.</w:t>
      </w:r>
      <w:proofErr w:type="gramEnd"/>
      <w:r w:rsidRPr="004673BC">
        <w:t xml:space="preserve"> </w:t>
      </w:r>
    </w:p>
    <w:p w:rsidR="00611612" w:rsidRDefault="00611612" w:rsidP="00611612"/>
    <w:p w:rsidR="00611612" w:rsidRDefault="00611612" w:rsidP="00611612">
      <w:proofErr w:type="spellStart"/>
      <w:proofErr w:type="gramStart"/>
      <w:r w:rsidRPr="004673BC">
        <w:t>Burhans</w:t>
      </w:r>
      <w:proofErr w:type="spellEnd"/>
      <w:r w:rsidRPr="004673BC">
        <w:t xml:space="preserve">, W. and N. </w:t>
      </w:r>
      <w:proofErr w:type="spellStart"/>
      <w:r w:rsidRPr="004673BC">
        <w:t>Heintz</w:t>
      </w:r>
      <w:proofErr w:type="spellEnd"/>
      <w:r w:rsidRPr="004673BC">
        <w:t xml:space="preserve"> (2009)</w:t>
      </w:r>
      <w:r w:rsidR="00CC61C1">
        <w:t>.</w:t>
      </w:r>
      <w:proofErr w:type="gramEnd"/>
      <w:r w:rsidRPr="004673BC">
        <w:t xml:space="preserve">  The Cell Cycle is a </w:t>
      </w:r>
      <w:proofErr w:type="spellStart"/>
      <w:r w:rsidRPr="004673BC">
        <w:t>Redox</w:t>
      </w:r>
      <w:proofErr w:type="spellEnd"/>
      <w:r w:rsidRPr="004673BC">
        <w:t xml:space="preserve"> Cycle: Linking phase-specific targets to cell fate. Free Radical Biology and </w:t>
      </w:r>
      <w:proofErr w:type="gramStart"/>
      <w:r w:rsidRPr="004673BC">
        <w:t>Medicine.</w:t>
      </w:r>
      <w:r w:rsidR="009768AD">
        <w:t>,</w:t>
      </w:r>
      <w:proofErr w:type="gramEnd"/>
      <w:r w:rsidR="009768AD">
        <w:t xml:space="preserve"> 47, </w:t>
      </w:r>
      <w:r w:rsidRPr="004673BC">
        <w:t>1282-1294.</w:t>
      </w:r>
    </w:p>
    <w:p w:rsidR="00611612" w:rsidRDefault="00611612" w:rsidP="00611612"/>
    <w:p w:rsidR="00611612" w:rsidRDefault="00611612" w:rsidP="00611612">
      <w:pPr>
        <w:rPr>
          <w:shd w:val="clear" w:color="auto" w:fill="FFFFFF"/>
        </w:rPr>
      </w:pPr>
      <w:proofErr w:type="spellStart"/>
      <w:r w:rsidRPr="004673BC">
        <w:lastRenderedPageBreak/>
        <w:t>Cappellini</w:t>
      </w:r>
      <w:proofErr w:type="spellEnd"/>
      <w:r w:rsidRPr="004673BC">
        <w:t xml:space="preserve"> MD</w:t>
      </w:r>
      <w:r w:rsidRPr="00D70BAC">
        <w:t xml:space="preserve">, Cohen A, </w:t>
      </w:r>
      <w:proofErr w:type="spellStart"/>
      <w:r w:rsidRPr="00D70BAC">
        <w:t>Piga</w:t>
      </w:r>
      <w:proofErr w:type="spellEnd"/>
      <w:r w:rsidRPr="00D70BAC">
        <w:t xml:space="preserve"> A, </w:t>
      </w:r>
      <w:proofErr w:type="spellStart"/>
      <w:r w:rsidRPr="00D70BAC">
        <w:t>Bejaoui</w:t>
      </w:r>
      <w:proofErr w:type="spellEnd"/>
      <w:r w:rsidRPr="00D70BAC">
        <w:t xml:space="preserve"> M, </w:t>
      </w:r>
      <w:proofErr w:type="spellStart"/>
      <w:r w:rsidRPr="00D70BAC">
        <w:t>Perrotta</w:t>
      </w:r>
      <w:proofErr w:type="spellEnd"/>
      <w:r w:rsidRPr="00D70BAC">
        <w:t xml:space="preserve"> S, </w:t>
      </w:r>
      <w:proofErr w:type="spellStart"/>
      <w:r w:rsidRPr="00D70BAC">
        <w:t>Agaoglu</w:t>
      </w:r>
      <w:proofErr w:type="spellEnd"/>
      <w:r w:rsidRPr="00D70BAC">
        <w:t xml:space="preserve"> L, </w:t>
      </w:r>
      <w:proofErr w:type="spellStart"/>
      <w:r w:rsidRPr="00D70BAC">
        <w:t>Aydinok</w:t>
      </w:r>
      <w:proofErr w:type="spellEnd"/>
      <w:r w:rsidRPr="00D70BAC">
        <w:t xml:space="preserve"> Y, </w:t>
      </w:r>
      <w:r>
        <w:t>et.al</w:t>
      </w:r>
      <w:r w:rsidR="00F92E31">
        <w:t xml:space="preserve"> </w:t>
      </w:r>
      <w:r>
        <w:t xml:space="preserve">(2006). </w:t>
      </w:r>
      <w:proofErr w:type="gramStart"/>
      <w:r w:rsidRPr="00D70BAC">
        <w:t xml:space="preserve">A phase 3 study of </w:t>
      </w:r>
      <w:proofErr w:type="spellStart"/>
      <w:r w:rsidRPr="00D70BAC">
        <w:t>deferasirox</w:t>
      </w:r>
      <w:proofErr w:type="spellEnd"/>
      <w:r w:rsidRPr="00D70BAC">
        <w:t xml:space="preserve"> (ICL670), a once-daily oral iron </w:t>
      </w:r>
      <w:proofErr w:type="spellStart"/>
      <w:r w:rsidRPr="00D70BAC">
        <w:t>chelator</w:t>
      </w:r>
      <w:proofErr w:type="spellEnd"/>
      <w:r w:rsidRPr="00D70BAC">
        <w:t>, in patients with beta-</w:t>
      </w:r>
      <w:proofErr w:type="spellStart"/>
      <w:r w:rsidRPr="00D70BAC">
        <w:t>thalassemia</w:t>
      </w:r>
      <w:proofErr w:type="spellEnd"/>
      <w:r w:rsidRPr="00D70BAC">
        <w:t>.</w:t>
      </w:r>
      <w:proofErr w:type="gramEnd"/>
      <w:r w:rsidRPr="00D70BAC">
        <w:rPr>
          <w:shd w:val="clear" w:color="auto" w:fill="FFFFFF"/>
        </w:rPr>
        <w:t xml:space="preserve"> </w:t>
      </w:r>
      <w:hyperlink r:id="rId32" w:tooltip="Blood." w:history="1">
        <w:proofErr w:type="gramStart"/>
        <w:r w:rsidRPr="00D70BAC">
          <w:rPr>
            <w:rStyle w:val="Hyperlink"/>
            <w:color w:val="auto"/>
            <w:u w:val="none"/>
            <w:shd w:val="clear" w:color="auto" w:fill="FFFFFF"/>
          </w:rPr>
          <w:t>Blood</w:t>
        </w:r>
      </w:hyperlink>
      <w:r w:rsidR="009768AD">
        <w:rPr>
          <w:shd w:val="clear" w:color="auto" w:fill="FFFFFF"/>
        </w:rPr>
        <w:t xml:space="preserve">, </w:t>
      </w:r>
      <w:r w:rsidRPr="00D70BAC">
        <w:rPr>
          <w:shd w:val="clear" w:color="auto" w:fill="FFFFFF"/>
        </w:rPr>
        <w:t>107</w:t>
      </w:r>
      <w:r w:rsidR="009768AD">
        <w:rPr>
          <w:shd w:val="clear" w:color="auto" w:fill="FFFFFF"/>
        </w:rPr>
        <w:t xml:space="preserve">, </w:t>
      </w:r>
      <w:r w:rsidRPr="00D70BAC">
        <w:rPr>
          <w:shd w:val="clear" w:color="auto" w:fill="FFFFFF"/>
        </w:rPr>
        <w:t>3455-62.</w:t>
      </w:r>
      <w:proofErr w:type="gramEnd"/>
    </w:p>
    <w:p w:rsidR="00611612" w:rsidRPr="00D70BAC" w:rsidRDefault="00611612" w:rsidP="00611612"/>
    <w:p w:rsidR="00611612" w:rsidRDefault="00611612" w:rsidP="00611612">
      <w:r w:rsidRPr="004673BC">
        <w:t xml:space="preserve"> </w:t>
      </w:r>
      <w:proofErr w:type="spellStart"/>
      <w:r w:rsidRPr="004673BC">
        <w:t>Celedon</w:t>
      </w:r>
      <w:proofErr w:type="spellEnd"/>
      <w:r w:rsidRPr="004673BC">
        <w:t xml:space="preserve"> G, Rodriguez I, </w:t>
      </w:r>
      <w:proofErr w:type="spellStart"/>
      <w:r w:rsidRPr="004673BC">
        <w:t>Espana</w:t>
      </w:r>
      <w:proofErr w:type="spellEnd"/>
      <w:r w:rsidRPr="004673BC">
        <w:t xml:space="preserve"> J, et al.</w:t>
      </w:r>
      <w:r w:rsidR="00CC61C1">
        <w:t xml:space="preserve"> </w:t>
      </w:r>
      <w:r>
        <w:t>(2001).</w:t>
      </w:r>
      <w:r w:rsidRPr="004673BC">
        <w:t xml:space="preserve"> Contribution of hemoglobin and membrane </w:t>
      </w:r>
      <w:proofErr w:type="gramStart"/>
      <w:r w:rsidRPr="004673BC">
        <w:t>constituents</w:t>
      </w:r>
      <w:proofErr w:type="gramEnd"/>
      <w:r w:rsidRPr="004673BC">
        <w:t xml:space="preserve"> modification to human erythrocyte damage promoted by </w:t>
      </w:r>
      <w:proofErr w:type="spellStart"/>
      <w:r w:rsidRPr="004673BC">
        <w:t>peroxyl</w:t>
      </w:r>
      <w:proofErr w:type="spellEnd"/>
      <w:r w:rsidRPr="004673BC">
        <w:t xml:space="preserve"> radicals of different charge and </w:t>
      </w:r>
      <w:proofErr w:type="spellStart"/>
      <w:r w:rsidRPr="004673BC">
        <w:t>hydrophobicity</w:t>
      </w:r>
      <w:proofErr w:type="spellEnd"/>
      <w:r w:rsidRPr="004673BC">
        <w:t xml:space="preserve">. Free </w:t>
      </w:r>
      <w:proofErr w:type="spellStart"/>
      <w:r w:rsidRPr="004673BC">
        <w:t>Radic</w:t>
      </w:r>
      <w:proofErr w:type="spellEnd"/>
      <w:r w:rsidRPr="004673BC">
        <w:t xml:space="preserve"> Res,</w:t>
      </w:r>
      <w:r>
        <w:t xml:space="preserve"> </w:t>
      </w:r>
      <w:r w:rsidR="009768AD">
        <w:t xml:space="preserve">17, </w:t>
      </w:r>
      <w:r w:rsidRPr="004673BC">
        <w:t xml:space="preserve">31-34.        </w:t>
      </w:r>
    </w:p>
    <w:p w:rsidR="00611612" w:rsidRDefault="00611612" w:rsidP="00611612">
      <w:r w:rsidRPr="004673BC">
        <w:t xml:space="preserve">                                                                   </w:t>
      </w:r>
      <w:r>
        <w:t xml:space="preserve">                               </w:t>
      </w:r>
    </w:p>
    <w:p w:rsidR="00611612" w:rsidRDefault="00611612" w:rsidP="00611612">
      <w:r w:rsidRPr="004673BC">
        <w:rPr>
          <w:rtl/>
        </w:rPr>
        <w:t xml:space="preserve"> </w:t>
      </w:r>
      <w:r w:rsidRPr="004673BC">
        <w:t xml:space="preserve">Chan B, </w:t>
      </w:r>
      <w:proofErr w:type="spellStart"/>
      <w:r w:rsidRPr="004673BC">
        <w:t>Dodsworth</w:t>
      </w:r>
      <w:proofErr w:type="spellEnd"/>
      <w:r w:rsidRPr="004673BC">
        <w:t xml:space="preserve"> N, Woodrow J, Tucker </w:t>
      </w:r>
      <w:proofErr w:type="gramStart"/>
      <w:r w:rsidRPr="004673BC">
        <w:t>A</w:t>
      </w:r>
      <w:proofErr w:type="gramEnd"/>
      <w:r w:rsidRPr="004673BC">
        <w:t>, Harris R. Site-specific N-</w:t>
      </w:r>
      <w:proofErr w:type="spellStart"/>
      <w:r w:rsidRPr="004673BC">
        <w:t>termin</w:t>
      </w:r>
      <w:proofErr w:type="spellEnd"/>
      <w:r w:rsidRPr="004673BC">
        <w:t xml:space="preserve">        </w:t>
      </w:r>
      <w:r w:rsidRPr="004673BC">
        <w:rPr>
          <w:rtl/>
        </w:rPr>
        <w:t xml:space="preserve">     </w:t>
      </w:r>
      <w:r w:rsidRPr="004673BC">
        <w:t>Chin</w:t>
      </w:r>
      <w:r>
        <w:t>,</w:t>
      </w:r>
      <w:r w:rsidRPr="004673BC">
        <w:t xml:space="preserve"> et al. (2008).</w:t>
      </w:r>
      <w:r w:rsidR="00A94867">
        <w:t xml:space="preserve"> </w:t>
      </w:r>
      <w:hyperlink r:id="rId33" w:history="1">
        <w:proofErr w:type="gramStart"/>
        <w:r w:rsidRPr="004673BC">
          <w:rPr>
            <w:rStyle w:val="Hyperlink"/>
            <w:color w:val="auto"/>
            <w:u w:val="none"/>
          </w:rPr>
          <w:t>Correction of a splice-site mutation in the beta-</w:t>
        </w:r>
        <w:proofErr w:type="spellStart"/>
        <w:r w:rsidRPr="004673BC">
          <w:rPr>
            <w:rStyle w:val="Hyperlink"/>
            <w:color w:val="auto"/>
            <w:u w:val="none"/>
          </w:rPr>
          <w:t>globin</w:t>
        </w:r>
        <w:proofErr w:type="spellEnd"/>
        <w:r w:rsidRPr="004673BC">
          <w:rPr>
            <w:rStyle w:val="Hyperlink"/>
            <w:color w:val="auto"/>
            <w:u w:val="none"/>
          </w:rPr>
          <w:t xml:space="preserve"> gene stimulated by triplex-forming peptide nucleic acids</w:t>
        </w:r>
      </w:hyperlink>
      <w:r w:rsidRPr="004673BC">
        <w:t>.</w:t>
      </w:r>
      <w:proofErr w:type="gramEnd"/>
      <w:r w:rsidRPr="004673BC">
        <w:t> Proceedings of the National Academy of Sciences</w:t>
      </w:r>
      <w:proofErr w:type="gramStart"/>
      <w:r>
        <w:t>,</w:t>
      </w:r>
      <w:r w:rsidR="009768AD">
        <w:t>105,</w:t>
      </w:r>
      <w:r w:rsidRPr="004673BC">
        <w:t>13514</w:t>
      </w:r>
      <w:proofErr w:type="gramEnd"/>
      <w:r w:rsidRPr="004673BC">
        <w:t>–9. </w:t>
      </w:r>
      <w:r>
        <w:t xml:space="preserve"> </w:t>
      </w:r>
    </w:p>
    <w:p w:rsidR="00611612" w:rsidRPr="00A610D7" w:rsidRDefault="00611612" w:rsidP="00611612"/>
    <w:p w:rsidR="00611612" w:rsidRPr="00A610D7" w:rsidRDefault="00611612" w:rsidP="00611612">
      <w:proofErr w:type="spellStart"/>
      <w:r w:rsidRPr="00A610D7">
        <w:t>Choi</w:t>
      </w:r>
      <w:proofErr w:type="spellEnd"/>
      <w:r w:rsidRPr="00A610D7">
        <w:t xml:space="preserve">, M.H., I. K. Lee, G.W. Kim, B.U. Kim, Y.H. Han, D.Y. Yu, et. </w:t>
      </w:r>
      <w:proofErr w:type="gramStart"/>
      <w:r w:rsidRPr="00A610D7">
        <w:t>al</w:t>
      </w:r>
      <w:proofErr w:type="gramEnd"/>
      <w:r w:rsidRPr="00A610D7">
        <w:t xml:space="preserve"> (2005)</w:t>
      </w:r>
      <w:r w:rsidR="00CC61C1">
        <w:t>.</w:t>
      </w:r>
      <w:r w:rsidRPr="00A610D7">
        <w:t xml:space="preserve"> Regulation of PDGF </w:t>
      </w:r>
      <w:proofErr w:type="spellStart"/>
      <w:r w:rsidRPr="00A610D7">
        <w:t>Signalling</w:t>
      </w:r>
      <w:proofErr w:type="spellEnd"/>
      <w:r w:rsidRPr="00A610D7">
        <w:t xml:space="preserve"> and Vascular </w:t>
      </w:r>
      <w:proofErr w:type="spellStart"/>
      <w:r w:rsidRPr="00A610D7">
        <w:t>Remodelling</w:t>
      </w:r>
      <w:proofErr w:type="spellEnd"/>
      <w:r w:rsidRPr="00A610D7">
        <w:t xml:space="preserve"> by </w:t>
      </w:r>
      <w:proofErr w:type="spellStart"/>
      <w:r w:rsidRPr="00A610D7">
        <w:t>Peroxiredoxin</w:t>
      </w:r>
      <w:proofErr w:type="spellEnd"/>
      <w:r w:rsidRPr="00A610D7">
        <w:t xml:space="preserve"> II. </w:t>
      </w:r>
      <w:proofErr w:type="gramStart"/>
      <w:r w:rsidRPr="00A610D7">
        <w:t>Nature,</w:t>
      </w:r>
      <w:r w:rsidR="009768AD">
        <w:t xml:space="preserve"> </w:t>
      </w:r>
      <w:r w:rsidR="009768AD">
        <w:rPr>
          <w:shd w:val="clear" w:color="auto" w:fill="FFFFFF"/>
        </w:rPr>
        <w:t xml:space="preserve">19435, </w:t>
      </w:r>
      <w:r w:rsidR="00A610D7" w:rsidRPr="00A610D7">
        <w:rPr>
          <w:shd w:val="clear" w:color="auto" w:fill="FFFFFF"/>
        </w:rPr>
        <w:t>347-53.</w:t>
      </w:r>
      <w:proofErr w:type="gramEnd"/>
      <w:r w:rsidR="00A610D7" w:rsidRPr="00A610D7">
        <w:t xml:space="preserve"> </w:t>
      </w:r>
      <w:r w:rsidRPr="00A610D7">
        <w:t xml:space="preserve"> </w:t>
      </w:r>
    </w:p>
    <w:p w:rsidR="00611612" w:rsidRDefault="00611612" w:rsidP="00611612"/>
    <w:p w:rsidR="00611612" w:rsidRDefault="005230F3" w:rsidP="00611612">
      <w:proofErr w:type="spellStart"/>
      <w:proofErr w:type="gramStart"/>
      <w:r>
        <w:t>Ci</w:t>
      </w:r>
      <w:proofErr w:type="spellEnd"/>
      <w:r>
        <w:t xml:space="preserve"> </w:t>
      </w:r>
      <w:proofErr w:type="spellStart"/>
      <w:r w:rsidR="00611612" w:rsidRPr="004673BC">
        <w:t>Yun</w:t>
      </w:r>
      <w:proofErr w:type="spellEnd"/>
      <w:r w:rsidR="00611612" w:rsidRPr="004673BC">
        <w:t>-Xiang and F. Wang (1991)</w:t>
      </w:r>
      <w:r w:rsidR="00611612">
        <w:t>.</w:t>
      </w:r>
      <w:proofErr w:type="gramEnd"/>
      <w:r w:rsidR="00611612" w:rsidRPr="004673BC">
        <w:t xml:space="preserve"> </w:t>
      </w:r>
      <w:proofErr w:type="gramStart"/>
      <w:r w:rsidR="00611612" w:rsidRPr="004673BC">
        <w:t xml:space="preserve">Catalytic effects of </w:t>
      </w:r>
      <w:proofErr w:type="spellStart"/>
      <w:r w:rsidR="00611612" w:rsidRPr="004673BC">
        <w:t>peroxidase</w:t>
      </w:r>
      <w:proofErr w:type="spellEnd"/>
      <w:r w:rsidR="00611612" w:rsidRPr="004673BC">
        <w:t xml:space="preserve">-like </w:t>
      </w:r>
      <w:proofErr w:type="spellStart"/>
      <w:r w:rsidR="00611612" w:rsidRPr="004673BC">
        <w:t>metaloporphoryns</w:t>
      </w:r>
      <w:proofErr w:type="spellEnd"/>
      <w:r w:rsidR="00611612" w:rsidRPr="004673BC">
        <w:t xml:space="preserve"> on the fluorescence reaction of </w:t>
      </w:r>
      <w:proofErr w:type="spellStart"/>
      <w:r w:rsidR="00611612" w:rsidRPr="004673BC">
        <w:t>homovanillic</w:t>
      </w:r>
      <w:proofErr w:type="spellEnd"/>
      <w:r w:rsidR="00611612" w:rsidRPr="004673BC">
        <w:t xml:space="preserve"> acid with hydrogen peroxide.</w:t>
      </w:r>
      <w:proofErr w:type="gramEnd"/>
      <w:r w:rsidR="00611612" w:rsidRPr="004673BC">
        <w:t> Fresenius’ Journal of Analytical Chemistry</w:t>
      </w:r>
      <w:r>
        <w:t>,</w:t>
      </w:r>
      <w:r w:rsidR="00611612" w:rsidRPr="004673BC">
        <w:t> 339</w:t>
      </w:r>
      <w:r>
        <w:t xml:space="preserve">0, </w:t>
      </w:r>
      <w:r w:rsidR="00611612" w:rsidRPr="004673BC">
        <w:t xml:space="preserve">46-49. </w:t>
      </w:r>
    </w:p>
    <w:p w:rsidR="00611612" w:rsidRDefault="00611612" w:rsidP="00611612"/>
    <w:p w:rsidR="00611612" w:rsidRDefault="00316310" w:rsidP="00611612">
      <w:hyperlink r:id="rId34" w:history="1">
        <w:proofErr w:type="spellStart"/>
        <w:r w:rsidR="00611612" w:rsidRPr="00806C3D">
          <w:rPr>
            <w:rStyle w:val="Hyperlink"/>
            <w:color w:val="auto"/>
            <w:u w:val="none"/>
          </w:rPr>
          <w:t>Cighetti</w:t>
        </w:r>
        <w:proofErr w:type="spellEnd"/>
        <w:r w:rsidR="00611612" w:rsidRPr="00806C3D">
          <w:rPr>
            <w:rStyle w:val="Hyperlink"/>
            <w:color w:val="auto"/>
            <w:u w:val="none"/>
          </w:rPr>
          <w:t xml:space="preserve"> G</w:t>
        </w:r>
      </w:hyperlink>
      <w:r w:rsidR="00611612" w:rsidRPr="00806C3D">
        <w:t>, </w:t>
      </w:r>
      <w:proofErr w:type="spellStart"/>
      <w:r w:rsidRPr="00806C3D">
        <w:fldChar w:fldCharType="begin"/>
      </w:r>
      <w:r w:rsidR="00611612" w:rsidRPr="00806C3D">
        <w:instrText xml:space="preserve"> HYPERLINK "http://www.ncbi.nlm.nih.gov/pubmed?term=Duca%20L%5BAuthor%5D&amp;cauthor=true&amp;cauthor_uid=11886433" </w:instrText>
      </w:r>
      <w:r w:rsidRPr="00806C3D">
        <w:fldChar w:fldCharType="separate"/>
      </w:r>
      <w:r w:rsidR="00611612" w:rsidRPr="00806C3D">
        <w:rPr>
          <w:rStyle w:val="Hyperlink"/>
          <w:color w:val="auto"/>
          <w:u w:val="none"/>
        </w:rPr>
        <w:t>Duca</w:t>
      </w:r>
      <w:proofErr w:type="spellEnd"/>
      <w:r w:rsidR="00611612" w:rsidRPr="00806C3D">
        <w:rPr>
          <w:rStyle w:val="Hyperlink"/>
          <w:color w:val="auto"/>
          <w:u w:val="none"/>
        </w:rPr>
        <w:t xml:space="preserve"> L</w:t>
      </w:r>
      <w:r w:rsidRPr="00806C3D">
        <w:fldChar w:fldCharType="end"/>
      </w:r>
      <w:r w:rsidR="00611612" w:rsidRPr="00806C3D">
        <w:t>, </w:t>
      </w:r>
      <w:proofErr w:type="spellStart"/>
      <w:r>
        <w:fldChar w:fldCharType="begin"/>
      </w:r>
      <w:r w:rsidR="006F324A">
        <w:instrText>HYPERLINK "http://www.ncbi.nlm.nih.gov/pubmed?term=Bortone%20L%5BAuthor%5D&amp;cauthor=true&amp;cauthor_uid=11886433"</w:instrText>
      </w:r>
      <w:r>
        <w:fldChar w:fldCharType="separate"/>
      </w:r>
      <w:r w:rsidR="00611612" w:rsidRPr="00806C3D">
        <w:rPr>
          <w:rStyle w:val="Hyperlink"/>
          <w:color w:val="auto"/>
          <w:u w:val="none"/>
        </w:rPr>
        <w:t>Bortone</w:t>
      </w:r>
      <w:proofErr w:type="spellEnd"/>
      <w:r w:rsidR="00611612" w:rsidRPr="00806C3D">
        <w:rPr>
          <w:rStyle w:val="Hyperlink"/>
          <w:color w:val="auto"/>
          <w:u w:val="none"/>
        </w:rPr>
        <w:t xml:space="preserve"> L</w:t>
      </w:r>
      <w:r>
        <w:fldChar w:fldCharType="end"/>
      </w:r>
      <w:r w:rsidR="00611612" w:rsidRPr="00806C3D">
        <w:t>, </w:t>
      </w:r>
      <w:proofErr w:type="spellStart"/>
      <w:r w:rsidRPr="00806C3D">
        <w:fldChar w:fldCharType="begin"/>
      </w:r>
      <w:r w:rsidR="00611612" w:rsidRPr="00806C3D">
        <w:instrText xml:space="preserve"> HYPERLINK "http://www.ncbi.nlm.nih.gov/pubmed?term=Sala%20S%5BAuthor%5D&amp;cauthor=true&amp;cauthor_uid=11886433" </w:instrText>
      </w:r>
      <w:r w:rsidRPr="00806C3D">
        <w:fldChar w:fldCharType="separate"/>
      </w:r>
      <w:r w:rsidR="00611612" w:rsidRPr="00806C3D">
        <w:rPr>
          <w:rStyle w:val="Hyperlink"/>
          <w:color w:val="auto"/>
          <w:u w:val="none"/>
        </w:rPr>
        <w:t>Sala</w:t>
      </w:r>
      <w:proofErr w:type="spellEnd"/>
      <w:r w:rsidR="00611612" w:rsidRPr="00806C3D">
        <w:rPr>
          <w:rStyle w:val="Hyperlink"/>
          <w:color w:val="auto"/>
          <w:u w:val="none"/>
        </w:rPr>
        <w:t xml:space="preserve"> S</w:t>
      </w:r>
      <w:r w:rsidRPr="00806C3D">
        <w:fldChar w:fldCharType="end"/>
      </w:r>
      <w:r w:rsidR="00611612" w:rsidRPr="00806C3D">
        <w:t>, </w:t>
      </w:r>
      <w:hyperlink r:id="rId35" w:history="1">
        <w:r w:rsidR="00611612" w:rsidRPr="00806C3D">
          <w:rPr>
            <w:rStyle w:val="Hyperlink"/>
            <w:color w:val="auto"/>
            <w:u w:val="none"/>
          </w:rPr>
          <w:t>Nava I</w:t>
        </w:r>
      </w:hyperlink>
      <w:r w:rsidR="00611612" w:rsidRPr="00806C3D">
        <w:t>, </w:t>
      </w:r>
      <w:proofErr w:type="spellStart"/>
      <w:r>
        <w:fldChar w:fldCharType="begin"/>
      </w:r>
      <w:r w:rsidR="00AB54AF">
        <w:instrText>HYPERLINK "http://www.ncbi.nlm.nih.gov/pubmed?term=Fiorelli%20G%5BAuthor%5D&amp;cauthor=true&amp;cauthor_uid=11886433"</w:instrText>
      </w:r>
      <w:r>
        <w:fldChar w:fldCharType="separate"/>
      </w:r>
      <w:r w:rsidR="00611612" w:rsidRPr="00806C3D">
        <w:rPr>
          <w:rStyle w:val="Hyperlink"/>
          <w:color w:val="auto"/>
          <w:u w:val="none"/>
        </w:rPr>
        <w:t>Fiorelli</w:t>
      </w:r>
      <w:proofErr w:type="spellEnd"/>
      <w:r w:rsidR="00611612" w:rsidRPr="00806C3D">
        <w:rPr>
          <w:rStyle w:val="Hyperlink"/>
          <w:color w:val="auto"/>
          <w:u w:val="none"/>
        </w:rPr>
        <w:t xml:space="preserve"> </w:t>
      </w:r>
      <w:proofErr w:type="spellStart"/>
      <w:r w:rsidR="00611612" w:rsidRPr="00806C3D">
        <w:rPr>
          <w:rStyle w:val="Hyperlink"/>
          <w:color w:val="auto"/>
          <w:u w:val="none"/>
        </w:rPr>
        <w:t>G</w:t>
      </w:r>
      <w:r>
        <w:fldChar w:fldCharType="end"/>
      </w:r>
      <w:r w:rsidR="00611612" w:rsidRPr="00806C3D">
        <w:t>,and</w:t>
      </w:r>
      <w:proofErr w:type="spellEnd"/>
      <w:r w:rsidR="00611612" w:rsidRPr="00806C3D">
        <w:t> </w:t>
      </w:r>
      <w:proofErr w:type="spellStart"/>
      <w:r>
        <w:fldChar w:fldCharType="begin"/>
      </w:r>
      <w:r w:rsidR="006F324A">
        <w:instrText>HYPERLINK "http://www.ncbi.nlm.nih.gov/pubmed?term=Cappellini%20MD%5BAuthor%5D&amp;cauthor=true&amp;cauthor_uid=11886433"</w:instrText>
      </w:r>
      <w:r>
        <w:fldChar w:fldCharType="separate"/>
      </w:r>
      <w:r w:rsidR="00611612" w:rsidRPr="00806C3D">
        <w:rPr>
          <w:rStyle w:val="Hyperlink"/>
          <w:color w:val="auto"/>
          <w:u w:val="none"/>
        </w:rPr>
        <w:t>Cappellini</w:t>
      </w:r>
      <w:proofErr w:type="spellEnd"/>
      <w:r w:rsidR="00611612" w:rsidRPr="00806C3D">
        <w:rPr>
          <w:rStyle w:val="Hyperlink"/>
          <w:color w:val="auto"/>
          <w:u w:val="none"/>
        </w:rPr>
        <w:t xml:space="preserve"> MD</w:t>
      </w:r>
      <w:r>
        <w:fldChar w:fldCharType="end"/>
      </w:r>
      <w:r w:rsidR="00A610D7">
        <w:t xml:space="preserve"> </w:t>
      </w:r>
      <w:r w:rsidR="00611612" w:rsidRPr="00806C3D">
        <w:t>(2002).</w:t>
      </w:r>
      <w:r w:rsidR="00CC61C1">
        <w:t xml:space="preserve"> </w:t>
      </w:r>
      <w:proofErr w:type="gramStart"/>
      <w:r w:rsidR="00611612" w:rsidRPr="00806C3D">
        <w:t xml:space="preserve">Oxidative status and </w:t>
      </w:r>
      <w:proofErr w:type="spellStart"/>
      <w:r w:rsidR="00611612" w:rsidRPr="00806C3D">
        <w:t>malondialdehyde</w:t>
      </w:r>
      <w:proofErr w:type="spellEnd"/>
      <w:r w:rsidR="00611612" w:rsidRPr="00806C3D">
        <w:t xml:space="preserve"> in beta-</w:t>
      </w:r>
      <w:proofErr w:type="spellStart"/>
      <w:r w:rsidR="00611612" w:rsidRPr="00806C3D">
        <w:t>thalassaemia</w:t>
      </w:r>
      <w:proofErr w:type="spellEnd"/>
      <w:r w:rsidR="00611612" w:rsidRPr="00806C3D">
        <w:t xml:space="preserve"> patients.</w:t>
      </w:r>
      <w:proofErr w:type="gramEnd"/>
      <w:r w:rsidR="00611612" w:rsidRPr="00806C3D">
        <w:rPr>
          <w:shd w:val="clear" w:color="auto" w:fill="FFFFFF"/>
        </w:rPr>
        <w:t xml:space="preserve"> </w:t>
      </w:r>
      <w:hyperlink r:id="rId36" w:tooltip="European journal of clinical investigation." w:history="1">
        <w:proofErr w:type="spellStart"/>
        <w:r w:rsidR="00611612" w:rsidRPr="00806C3D">
          <w:rPr>
            <w:rStyle w:val="Hyperlink"/>
            <w:color w:val="auto"/>
            <w:u w:val="none"/>
            <w:shd w:val="clear" w:color="auto" w:fill="FFFFFF"/>
          </w:rPr>
          <w:t>Eur</w:t>
        </w:r>
        <w:proofErr w:type="spellEnd"/>
        <w:r w:rsidR="00611612" w:rsidRPr="00806C3D">
          <w:rPr>
            <w:rStyle w:val="apple-converted-space"/>
            <w:shd w:val="clear" w:color="auto" w:fill="FFFFFF"/>
          </w:rPr>
          <w:t> </w:t>
        </w:r>
        <w:r w:rsidR="00611612" w:rsidRPr="00806C3D">
          <w:rPr>
            <w:rStyle w:val="highlight"/>
            <w:shd w:val="clear" w:color="auto" w:fill="FFFFFF"/>
          </w:rPr>
          <w:t>J</w:t>
        </w:r>
        <w:r w:rsidR="00611612" w:rsidRPr="00806C3D">
          <w:rPr>
            <w:rStyle w:val="apple-converted-space"/>
            <w:shd w:val="clear" w:color="auto" w:fill="FFFFFF"/>
          </w:rPr>
          <w:t> </w:t>
        </w:r>
        <w:proofErr w:type="spellStart"/>
        <w:r w:rsidR="00611612" w:rsidRPr="00806C3D">
          <w:rPr>
            <w:rStyle w:val="Hyperlink"/>
            <w:color w:val="auto"/>
            <w:u w:val="none"/>
            <w:shd w:val="clear" w:color="auto" w:fill="FFFFFF"/>
          </w:rPr>
          <w:t>Clin</w:t>
        </w:r>
        <w:proofErr w:type="spellEnd"/>
        <w:r w:rsidR="00611612" w:rsidRPr="00806C3D">
          <w:rPr>
            <w:rStyle w:val="Hyperlink"/>
            <w:color w:val="auto"/>
            <w:u w:val="none"/>
            <w:shd w:val="clear" w:color="auto" w:fill="FFFFFF"/>
          </w:rPr>
          <w:t xml:space="preserve"> Invest.</w:t>
        </w:r>
      </w:hyperlink>
      <w:r w:rsidR="005230F3">
        <w:t xml:space="preserve">, 1, </w:t>
      </w:r>
      <w:r w:rsidR="00611612" w:rsidRPr="00806C3D">
        <w:t>55-60.</w:t>
      </w:r>
    </w:p>
    <w:p w:rsidR="00611612" w:rsidRDefault="00611612" w:rsidP="00611612"/>
    <w:p w:rsidR="00611612" w:rsidRDefault="00611612" w:rsidP="00611612">
      <w:pPr>
        <w:rPr>
          <w:color w:val="000000"/>
          <w:shd w:val="clear" w:color="auto" w:fill="FFFFFF"/>
        </w:rPr>
      </w:pPr>
      <w:r w:rsidRPr="00E958D1">
        <w:t xml:space="preserve">David </w:t>
      </w:r>
      <w:proofErr w:type="spellStart"/>
      <w:r w:rsidRPr="00E958D1">
        <w:t>Weatherall</w:t>
      </w:r>
      <w:proofErr w:type="spellEnd"/>
      <w:r w:rsidRPr="00E958D1">
        <w:t xml:space="preserve">, </w:t>
      </w:r>
      <w:proofErr w:type="spellStart"/>
      <w:r w:rsidRPr="00E958D1">
        <w:t>Olu</w:t>
      </w:r>
      <w:proofErr w:type="spellEnd"/>
      <w:r w:rsidRPr="00E958D1">
        <w:t xml:space="preserve"> </w:t>
      </w:r>
      <w:proofErr w:type="spellStart"/>
      <w:r w:rsidRPr="00E958D1">
        <w:t>Akinyanju</w:t>
      </w:r>
      <w:proofErr w:type="spellEnd"/>
      <w:r w:rsidRPr="00E958D1">
        <w:t xml:space="preserve">, </w:t>
      </w:r>
      <w:proofErr w:type="spellStart"/>
      <w:r w:rsidRPr="00E958D1">
        <w:t>Suthat</w:t>
      </w:r>
      <w:proofErr w:type="spellEnd"/>
      <w:r w:rsidRPr="00E958D1">
        <w:t xml:space="preserve"> </w:t>
      </w:r>
      <w:proofErr w:type="spellStart"/>
      <w:r w:rsidRPr="00E958D1">
        <w:t>Fucharoen</w:t>
      </w:r>
      <w:proofErr w:type="spellEnd"/>
      <w:r w:rsidRPr="00E958D1">
        <w:t xml:space="preserve">, Nancy </w:t>
      </w:r>
      <w:proofErr w:type="spellStart"/>
      <w:r w:rsidRPr="00E958D1">
        <w:t>Olivieri</w:t>
      </w:r>
      <w:proofErr w:type="spellEnd"/>
      <w:r w:rsidRPr="00E958D1">
        <w:t xml:space="preserve">, David </w:t>
      </w:r>
      <w:proofErr w:type="spellStart"/>
      <w:r w:rsidRPr="00E958D1">
        <w:t>Weatherall</w:t>
      </w:r>
      <w:proofErr w:type="spellEnd"/>
      <w:r w:rsidRPr="00E958D1">
        <w:t>, </w:t>
      </w:r>
      <w:proofErr w:type="spellStart"/>
      <w:r w:rsidRPr="00E958D1">
        <w:t>Olu</w:t>
      </w:r>
      <w:proofErr w:type="spellEnd"/>
      <w:r w:rsidRPr="00E958D1">
        <w:t xml:space="preserve"> </w:t>
      </w:r>
      <w:proofErr w:type="spellStart"/>
      <w:r w:rsidRPr="00E958D1">
        <w:t>Akinyanju</w:t>
      </w:r>
      <w:proofErr w:type="spellEnd"/>
      <w:r w:rsidRPr="00E958D1">
        <w:t>, et.al</w:t>
      </w:r>
      <w:r w:rsidR="00CC61C1">
        <w:t xml:space="preserve"> </w:t>
      </w:r>
      <w:r w:rsidRPr="00E958D1">
        <w:t>(2001)</w:t>
      </w:r>
      <w:r>
        <w:t>.</w:t>
      </w:r>
      <w:r w:rsidR="00CC61C1">
        <w:t xml:space="preserve"> </w:t>
      </w:r>
      <w:proofErr w:type="gramStart"/>
      <w:r w:rsidRPr="00E958D1">
        <w:t>Inherited Disorders of Hemoglobin</w:t>
      </w:r>
      <w:r>
        <w:t>.</w:t>
      </w:r>
      <w:proofErr w:type="gramEnd"/>
      <w:r>
        <w:t xml:space="preserve"> </w:t>
      </w:r>
      <w:proofErr w:type="gramStart"/>
      <w:r w:rsidRPr="00E958D1">
        <w:rPr>
          <w:color w:val="000000"/>
          <w:shd w:val="clear" w:color="auto" w:fill="FFFFFF"/>
        </w:rPr>
        <w:t>Disease Control Priorities in Developing Countries.</w:t>
      </w:r>
      <w:proofErr w:type="gramEnd"/>
      <w:r w:rsidRPr="00E958D1">
        <w:rPr>
          <w:color w:val="000000"/>
          <w:shd w:val="clear" w:color="auto" w:fill="FFFFFF"/>
        </w:rPr>
        <w:t xml:space="preserve"> </w:t>
      </w:r>
      <w:proofErr w:type="gramStart"/>
      <w:r w:rsidR="006A7956">
        <w:rPr>
          <w:color w:val="000000"/>
          <w:shd w:val="clear" w:color="auto" w:fill="FFFFFF"/>
        </w:rPr>
        <w:t>2nd edition.</w:t>
      </w:r>
      <w:proofErr w:type="gramEnd"/>
      <w:r w:rsidR="006A7956">
        <w:rPr>
          <w:color w:val="000000"/>
          <w:shd w:val="clear" w:color="auto" w:fill="FFFFFF"/>
        </w:rPr>
        <w:t xml:space="preserve"> Chapter 34, 663-666.</w:t>
      </w:r>
    </w:p>
    <w:p w:rsidR="00513902" w:rsidRDefault="00513902" w:rsidP="00611612">
      <w:pPr>
        <w:rPr>
          <w:color w:val="000000"/>
          <w:shd w:val="clear" w:color="auto" w:fill="FFFFFF"/>
        </w:rPr>
      </w:pPr>
    </w:p>
    <w:p w:rsidR="00513902" w:rsidRDefault="00513902" w:rsidP="00513902">
      <w:r w:rsidRPr="004673BC">
        <w:t xml:space="preserve">Donovan JM, </w:t>
      </w:r>
      <w:proofErr w:type="spellStart"/>
      <w:r w:rsidRPr="004673BC">
        <w:t>Plone</w:t>
      </w:r>
      <w:proofErr w:type="spellEnd"/>
      <w:r w:rsidRPr="004673BC">
        <w:t xml:space="preserve"> M, </w:t>
      </w:r>
      <w:proofErr w:type="spellStart"/>
      <w:r w:rsidRPr="004673BC">
        <w:t>Dagher</w:t>
      </w:r>
      <w:proofErr w:type="spellEnd"/>
      <w:r w:rsidRPr="004673BC">
        <w:t xml:space="preserve"> R, </w:t>
      </w:r>
      <w:proofErr w:type="spellStart"/>
      <w:r w:rsidRPr="004673BC">
        <w:t>Bree</w:t>
      </w:r>
      <w:proofErr w:type="spellEnd"/>
      <w:r w:rsidRPr="004673BC">
        <w:t xml:space="preserve"> M, Marquis J</w:t>
      </w:r>
      <w:r w:rsidR="00A94867">
        <w:t xml:space="preserve"> </w:t>
      </w:r>
      <w:r>
        <w:t>(</w:t>
      </w:r>
      <w:r w:rsidRPr="004673BC">
        <w:t>2005</w:t>
      </w:r>
      <w:r>
        <w:t xml:space="preserve">). </w:t>
      </w:r>
      <w:proofErr w:type="gramStart"/>
      <w:r w:rsidRPr="004673BC">
        <w:t xml:space="preserve">Preclinical and clinical development of </w:t>
      </w:r>
      <w:proofErr w:type="spellStart"/>
      <w:r w:rsidRPr="004673BC">
        <w:t>deferitrin</w:t>
      </w:r>
      <w:proofErr w:type="spellEnd"/>
      <w:r w:rsidRPr="004673BC">
        <w:t xml:space="preserve">, a novel, orally available iron </w:t>
      </w:r>
      <w:proofErr w:type="spellStart"/>
      <w:r w:rsidRPr="004673BC">
        <w:t>chelator</w:t>
      </w:r>
      <w:proofErr w:type="spellEnd"/>
      <w:r w:rsidRPr="004673BC">
        <w:t>.</w:t>
      </w:r>
      <w:proofErr w:type="gramEnd"/>
      <w:r w:rsidRPr="004673BC">
        <w:t xml:space="preserve"> </w:t>
      </w:r>
      <w:proofErr w:type="gramStart"/>
      <w:r w:rsidRPr="004673BC">
        <w:t xml:space="preserve">Ann N Y </w:t>
      </w:r>
      <w:proofErr w:type="spellStart"/>
      <w:r w:rsidRPr="004673BC">
        <w:t>Acad</w:t>
      </w:r>
      <w:proofErr w:type="spellEnd"/>
      <w:r w:rsidR="005230F3">
        <w:t xml:space="preserve"> Sci., 1054, </w:t>
      </w:r>
      <w:r w:rsidRPr="004673BC">
        <w:t>492-4.</w:t>
      </w:r>
      <w:proofErr w:type="gramEnd"/>
    </w:p>
    <w:p w:rsidR="00611612" w:rsidRPr="00E958D1" w:rsidRDefault="00611612" w:rsidP="00611612"/>
    <w:p w:rsidR="00611612" w:rsidRDefault="00A94867" w:rsidP="00611612">
      <w:proofErr w:type="spellStart"/>
      <w:r>
        <w:lastRenderedPageBreak/>
        <w:t>Deron</w:t>
      </w:r>
      <w:proofErr w:type="spellEnd"/>
      <w:r>
        <w:t xml:space="preserve"> </w:t>
      </w:r>
      <w:r w:rsidR="00611612" w:rsidRPr="00D73656">
        <w:t>Scott J.</w:t>
      </w:r>
      <w:r w:rsidR="00CC61C1">
        <w:t xml:space="preserve"> </w:t>
      </w:r>
      <w:r w:rsidR="00611612">
        <w:t>(2003).</w:t>
      </w:r>
      <w:r w:rsidR="00CC61C1">
        <w:t xml:space="preserve"> </w:t>
      </w:r>
      <w:r w:rsidR="00611612" w:rsidRPr="00D73656">
        <w:t>(</w:t>
      </w:r>
      <w:proofErr w:type="gramStart"/>
      <w:r w:rsidR="00611612" w:rsidRPr="00D73656">
        <w:t>C-Reactive Protein</w:t>
      </w:r>
      <w:proofErr w:type="gramEnd"/>
      <w:r w:rsidR="00611612" w:rsidRPr="00D73656">
        <w:t>)</w:t>
      </w:r>
      <w:proofErr w:type="gramStart"/>
      <w:r w:rsidR="00611612" w:rsidRPr="00D73656">
        <w:t>C-Reactive Protein</w:t>
      </w:r>
      <w:proofErr w:type="gramEnd"/>
      <w:r w:rsidR="00611612" w:rsidRPr="00D73656">
        <w:t>: text book of C-Reactive Protein.</w:t>
      </w:r>
      <w:r w:rsidR="00CC61C1">
        <w:t xml:space="preserve"> </w:t>
      </w:r>
      <w:proofErr w:type="gramStart"/>
      <w:r w:rsidR="00611612" w:rsidRPr="00D73656">
        <w:t>1</w:t>
      </w:r>
      <w:r w:rsidR="00611612" w:rsidRPr="00D73656">
        <w:rPr>
          <w:vertAlign w:val="superscript"/>
        </w:rPr>
        <w:t>st</w:t>
      </w:r>
      <w:r w:rsidR="006A7956">
        <w:t xml:space="preserve"> edition,</w:t>
      </w:r>
      <w:r w:rsidR="006A7956" w:rsidRPr="006A7956">
        <w:rPr>
          <w:lang w:val="en-GB"/>
        </w:rPr>
        <w:t xml:space="preserve"> 1-19</w:t>
      </w:r>
      <w:r>
        <w:t>.</w:t>
      </w:r>
      <w:proofErr w:type="gramEnd"/>
    </w:p>
    <w:p w:rsidR="00611612" w:rsidRPr="00D73656" w:rsidRDefault="00611612" w:rsidP="00611612">
      <w:r>
        <w:t xml:space="preserve"> </w:t>
      </w:r>
    </w:p>
    <w:p w:rsidR="00611612" w:rsidRDefault="00316310" w:rsidP="00611612">
      <w:hyperlink r:id="rId37" w:history="1">
        <w:r w:rsidR="00611612" w:rsidRPr="004673BC">
          <w:rPr>
            <w:rStyle w:val="Hyperlink"/>
            <w:color w:val="auto"/>
            <w:u w:val="none"/>
          </w:rPr>
          <w:t>E. D. Wills</w:t>
        </w:r>
      </w:hyperlink>
      <w:r w:rsidR="00611612">
        <w:t xml:space="preserve"> (1971)</w:t>
      </w:r>
      <w:r w:rsidR="00A610D7">
        <w:t>.</w:t>
      </w:r>
      <w:r w:rsidR="00611612" w:rsidRPr="004673BC">
        <w:t xml:space="preserve"> Effects of lipid </w:t>
      </w:r>
      <w:proofErr w:type="spellStart"/>
      <w:r w:rsidR="00611612" w:rsidRPr="004673BC">
        <w:t>peroxidation</w:t>
      </w:r>
      <w:proofErr w:type="spellEnd"/>
      <w:r w:rsidR="00611612" w:rsidRPr="004673BC">
        <w:t xml:space="preserve"> on membrane-bound enzymes of the endoplasmic reticulum</w:t>
      </w:r>
      <w:proofErr w:type="gramStart"/>
      <w:r w:rsidR="00611612" w:rsidRPr="004673BC">
        <w:t xml:space="preserve">, </w:t>
      </w:r>
      <w:r w:rsidR="00611612">
        <w:t xml:space="preserve"> </w:t>
      </w:r>
      <w:proofErr w:type="spellStart"/>
      <w:r w:rsidR="00611612">
        <w:t>Biochem</w:t>
      </w:r>
      <w:proofErr w:type="spellEnd"/>
      <w:proofErr w:type="gramEnd"/>
      <w:r w:rsidR="00611612">
        <w:t xml:space="preserve"> J.</w:t>
      </w:r>
      <w:r w:rsidR="005230F3">
        <w:t xml:space="preserve">, 123, </w:t>
      </w:r>
      <w:r w:rsidR="00611612" w:rsidRPr="004673BC">
        <w:t>983–991.</w:t>
      </w:r>
    </w:p>
    <w:p w:rsidR="00611612" w:rsidRDefault="00611612" w:rsidP="00611612"/>
    <w:p w:rsidR="00611612" w:rsidRDefault="00611612" w:rsidP="00611612">
      <w:pPr>
        <w:rPr>
          <w:shd w:val="clear" w:color="auto" w:fill="FFFFFF"/>
        </w:rPr>
      </w:pPr>
      <w:proofErr w:type="gramStart"/>
      <w:r w:rsidRPr="00816F0D">
        <w:t xml:space="preserve">Elisa Ferro a, </w:t>
      </w:r>
      <w:proofErr w:type="spellStart"/>
      <w:r w:rsidRPr="00816F0D">
        <w:t>GiuseppaVisalli</w:t>
      </w:r>
      <w:proofErr w:type="spellEnd"/>
      <w:r w:rsidRPr="00816F0D">
        <w:t xml:space="preserve">, </w:t>
      </w:r>
      <w:proofErr w:type="spellStart"/>
      <w:r w:rsidRPr="00816F0D">
        <w:t>RosaCiva</w:t>
      </w:r>
      <w:proofErr w:type="spellEnd"/>
      <w:r w:rsidRPr="00816F0D">
        <w:t xml:space="preserve">, </w:t>
      </w:r>
      <w:proofErr w:type="spellStart"/>
      <w:r w:rsidRPr="00816F0D">
        <w:t>MariaAngelaLaRosa</w:t>
      </w:r>
      <w:proofErr w:type="spellEnd"/>
      <w:r w:rsidRPr="00816F0D">
        <w:t xml:space="preserve">, </w:t>
      </w:r>
      <w:proofErr w:type="spellStart"/>
      <w:r w:rsidRPr="00816F0D">
        <w:t>GaetanoRandazzoPapa</w:t>
      </w:r>
      <w:proofErr w:type="spellEnd"/>
      <w:r w:rsidRPr="00816F0D">
        <w:t xml:space="preserve"> c, Barbara </w:t>
      </w:r>
      <w:proofErr w:type="spellStart"/>
      <w:r w:rsidRPr="00816F0D">
        <w:t>Baluce</w:t>
      </w:r>
      <w:proofErr w:type="spellEnd"/>
      <w:r w:rsidRPr="00816F0D">
        <w:t xml:space="preserve">, and Angela </w:t>
      </w:r>
      <w:proofErr w:type="spellStart"/>
      <w:r w:rsidRPr="00816F0D">
        <w:t>DiPietro</w:t>
      </w:r>
      <w:proofErr w:type="spellEnd"/>
      <w:r>
        <w:t xml:space="preserve">, </w:t>
      </w:r>
      <w:r w:rsidRPr="00816F0D">
        <w:t>(2012)</w:t>
      </w:r>
      <w:r>
        <w:t>.</w:t>
      </w:r>
      <w:proofErr w:type="gramEnd"/>
      <w:r w:rsidRPr="00816F0D">
        <w:t xml:space="preserve"> </w:t>
      </w:r>
      <w:proofErr w:type="gramStart"/>
      <w:r w:rsidRPr="00816F0D">
        <w:t xml:space="preserve">Oxidative damage and </w:t>
      </w:r>
      <w:proofErr w:type="spellStart"/>
      <w:r w:rsidRPr="00816F0D">
        <w:t>genotoxicity</w:t>
      </w:r>
      <w:proofErr w:type="spellEnd"/>
      <w:r w:rsidRPr="00816F0D">
        <w:t xml:space="preserve"> biomarkers in transfused and </w:t>
      </w:r>
      <w:proofErr w:type="spellStart"/>
      <w:r w:rsidRPr="00816F0D">
        <w:t>untransfused</w:t>
      </w:r>
      <w:proofErr w:type="spellEnd"/>
      <w:r w:rsidRPr="00816F0D">
        <w:t xml:space="preserve"> </w:t>
      </w:r>
      <w:proofErr w:type="spellStart"/>
      <w:r w:rsidRPr="00816F0D">
        <w:t>thalassemic</w:t>
      </w:r>
      <w:proofErr w:type="spellEnd"/>
      <w:r w:rsidRPr="00816F0D">
        <w:t xml:space="preserve"> subjects.</w:t>
      </w:r>
      <w:proofErr w:type="gramEnd"/>
      <w:r w:rsidRPr="00816F0D">
        <w:rPr>
          <w:shd w:val="clear" w:color="auto" w:fill="FFFFFF"/>
        </w:rPr>
        <w:t xml:space="preserve"> </w:t>
      </w:r>
      <w:hyperlink r:id="rId38" w:tooltip="Free radical biology &amp; medicine." w:history="1">
        <w:r w:rsidRPr="00816F0D">
          <w:rPr>
            <w:rStyle w:val="Hyperlink"/>
            <w:color w:val="auto"/>
            <w:u w:val="none"/>
            <w:shd w:val="clear" w:color="auto" w:fill="FFFFFF"/>
          </w:rPr>
          <w:t xml:space="preserve">Free </w:t>
        </w:r>
        <w:proofErr w:type="spellStart"/>
        <w:r w:rsidRPr="00816F0D">
          <w:rPr>
            <w:rStyle w:val="Hyperlink"/>
            <w:color w:val="auto"/>
            <w:u w:val="none"/>
            <w:shd w:val="clear" w:color="auto" w:fill="FFFFFF"/>
          </w:rPr>
          <w:t>Radic</w:t>
        </w:r>
        <w:proofErr w:type="spellEnd"/>
        <w:r w:rsidRPr="00816F0D">
          <w:rPr>
            <w:rStyle w:val="Hyperlink"/>
            <w:color w:val="auto"/>
            <w:u w:val="none"/>
            <w:shd w:val="clear" w:color="auto" w:fill="FFFFFF"/>
          </w:rPr>
          <w:t xml:space="preserve"> </w:t>
        </w:r>
        <w:proofErr w:type="spellStart"/>
        <w:r w:rsidRPr="00816F0D">
          <w:rPr>
            <w:rStyle w:val="Hyperlink"/>
            <w:color w:val="auto"/>
            <w:u w:val="none"/>
            <w:shd w:val="clear" w:color="auto" w:fill="FFFFFF"/>
          </w:rPr>
          <w:t>Biol</w:t>
        </w:r>
        <w:proofErr w:type="spellEnd"/>
        <w:r w:rsidRPr="00816F0D">
          <w:rPr>
            <w:rStyle w:val="Hyperlink"/>
            <w:color w:val="auto"/>
            <w:u w:val="none"/>
            <w:shd w:val="clear" w:color="auto" w:fill="FFFFFF"/>
          </w:rPr>
          <w:t xml:space="preserve"> Med.</w:t>
        </w:r>
      </w:hyperlink>
      <w:r w:rsidR="005230F3">
        <w:rPr>
          <w:rStyle w:val="apple-converted-space"/>
          <w:shd w:val="clear" w:color="auto" w:fill="FFFFFF"/>
        </w:rPr>
        <w:t xml:space="preserve">, </w:t>
      </w:r>
      <w:r w:rsidR="005230F3">
        <w:rPr>
          <w:shd w:val="clear" w:color="auto" w:fill="FFFFFF"/>
        </w:rPr>
        <w:t xml:space="preserve">53, </w:t>
      </w:r>
      <w:r w:rsidRPr="00816F0D">
        <w:rPr>
          <w:shd w:val="clear" w:color="auto" w:fill="FFFFFF"/>
        </w:rPr>
        <w:t>1829-37</w:t>
      </w:r>
      <w:r>
        <w:rPr>
          <w:shd w:val="clear" w:color="auto" w:fill="FFFFFF"/>
        </w:rPr>
        <w:t>.</w:t>
      </w:r>
    </w:p>
    <w:p w:rsidR="00611612" w:rsidRDefault="00611612" w:rsidP="00611612"/>
    <w:p w:rsidR="00611612" w:rsidRPr="006A7956" w:rsidRDefault="005230F3" w:rsidP="00611612">
      <w:proofErr w:type="spellStart"/>
      <w:r>
        <w:t>Etsuo</w:t>
      </w:r>
      <w:proofErr w:type="spellEnd"/>
      <w:r>
        <w:t xml:space="preserve"> </w:t>
      </w:r>
      <w:proofErr w:type="spellStart"/>
      <w:r>
        <w:t>Niki</w:t>
      </w:r>
      <w:proofErr w:type="spellEnd"/>
      <w:r>
        <w:t>,</w:t>
      </w:r>
      <w:r w:rsidR="00611612" w:rsidRPr="004673BC">
        <w:t xml:space="preserve"> Yasukazu Yoshida, Yoshir</w:t>
      </w:r>
      <w:r w:rsidR="00CC61C1">
        <w:t>o Saito, Noriko Noguchi</w:t>
      </w:r>
      <w:r w:rsidR="00611612" w:rsidRPr="004673BC">
        <w:t>,</w:t>
      </w:r>
      <w:r w:rsidR="00CC61C1">
        <w:t xml:space="preserve"> </w:t>
      </w:r>
      <w:r w:rsidR="00611612">
        <w:t>(2005).</w:t>
      </w:r>
      <w:r w:rsidR="00DC7F5B">
        <w:t xml:space="preserve"> </w:t>
      </w:r>
      <w:r w:rsidR="00611612" w:rsidRPr="004673BC">
        <w:t xml:space="preserve">Lipid </w:t>
      </w:r>
      <w:proofErr w:type="spellStart"/>
      <w:r w:rsidR="00611612" w:rsidRPr="004673BC">
        <w:t>peroxidation</w:t>
      </w:r>
      <w:proofErr w:type="spellEnd"/>
      <w:r w:rsidR="00611612" w:rsidRPr="004673BC">
        <w:t xml:space="preserve">: Mechanisms, inhibition, and biological </w:t>
      </w:r>
      <w:proofErr w:type="spellStart"/>
      <w:r w:rsidR="00611612" w:rsidRPr="004673BC">
        <w:t>e</w:t>
      </w:r>
      <w:r w:rsidR="00611612" w:rsidRPr="004673BC">
        <w:rPr>
          <w:rFonts w:ascii="Cambria Math" w:hAnsi="Cambria Math" w:cs="Cambria Math"/>
        </w:rPr>
        <w:t>ﬀ</w:t>
      </w:r>
      <w:r w:rsidR="00611612">
        <w:t>ects</w:t>
      </w:r>
      <w:proofErr w:type="spellEnd"/>
      <w:r w:rsidR="00611612">
        <w:t xml:space="preserve">. </w:t>
      </w:r>
      <w:r w:rsidR="00611612" w:rsidRPr="004673BC">
        <w:t xml:space="preserve">Biochemical and </w:t>
      </w:r>
      <w:r w:rsidR="00611612" w:rsidRPr="006A7956">
        <w:t>Biophysical Research Communications</w:t>
      </w:r>
      <w:r w:rsidRPr="006A7956">
        <w:t>,</w:t>
      </w:r>
      <w:r w:rsidR="00611612" w:rsidRPr="006A7956">
        <w:t xml:space="preserve"> 338, 668–676.</w:t>
      </w:r>
    </w:p>
    <w:p w:rsidR="00B9396A" w:rsidRPr="006A7956" w:rsidRDefault="00B9396A" w:rsidP="00611612"/>
    <w:p w:rsidR="00611612" w:rsidRPr="006A7956" w:rsidRDefault="00611612" w:rsidP="006A7956">
      <w:pPr>
        <w:pStyle w:val="ecxmsonormal"/>
        <w:shd w:val="clear" w:color="auto" w:fill="FFFFFF"/>
        <w:spacing w:before="0" w:beforeAutospacing="0" w:after="324" w:afterAutospacing="0" w:line="315" w:lineRule="atLeast"/>
        <w:rPr>
          <w:rFonts w:ascii="Calibri" w:hAnsi="Calibri" w:cs="Arial"/>
          <w:color w:val="444444"/>
          <w:sz w:val="23"/>
          <w:szCs w:val="23"/>
        </w:rPr>
      </w:pPr>
      <w:r w:rsidRPr="006A7956">
        <w:t>Fiers,</w:t>
      </w:r>
      <w:r w:rsidR="005230F3" w:rsidRPr="006A7956">
        <w:t xml:space="preserve"> </w:t>
      </w:r>
      <w:r w:rsidRPr="006A7956">
        <w:t xml:space="preserve">W., </w:t>
      </w:r>
      <w:r w:rsidR="006A7956" w:rsidRPr="006A7956">
        <w:rPr>
          <w:rStyle w:val="Emphasis"/>
        </w:rPr>
        <w:t>Fiers</w:t>
      </w:r>
      <w:r w:rsidR="006A7956" w:rsidRPr="006A7956">
        <w:rPr>
          <w:rStyle w:val="ecxst"/>
        </w:rPr>
        <w:t>,</w:t>
      </w:r>
      <w:r w:rsidR="006A7956" w:rsidRPr="006A7956">
        <w:rPr>
          <w:rStyle w:val="apple-converted-space"/>
        </w:rPr>
        <w:t> </w:t>
      </w:r>
      <w:r w:rsidR="006A7956" w:rsidRPr="006A7956">
        <w:rPr>
          <w:rStyle w:val="Emphasis"/>
        </w:rPr>
        <w:t>W</w:t>
      </w:r>
      <w:r w:rsidR="006A7956" w:rsidRPr="006A7956">
        <w:rPr>
          <w:rStyle w:val="ecxst"/>
        </w:rPr>
        <w:t>., Beyaert, R., Declercq,</w:t>
      </w:r>
      <w:r w:rsidR="006A7956" w:rsidRPr="006A7956">
        <w:rPr>
          <w:rStyle w:val="apple-converted-space"/>
        </w:rPr>
        <w:t> </w:t>
      </w:r>
      <w:r w:rsidR="006A7956" w:rsidRPr="006A7956">
        <w:rPr>
          <w:rStyle w:val="Emphasis"/>
        </w:rPr>
        <w:t>W</w:t>
      </w:r>
      <w:r w:rsidR="006A7956" w:rsidRPr="006A7956">
        <w:rPr>
          <w:rStyle w:val="ecxst"/>
        </w:rPr>
        <w:t>., and  Vandenabeele</w:t>
      </w:r>
      <w:r w:rsidR="006A7956" w:rsidRPr="006A7956">
        <w:t xml:space="preserve"> </w:t>
      </w:r>
      <w:r w:rsidRPr="006A7956">
        <w:t xml:space="preserve"> (1999). More than one way to die: apoptosis, necrosis and reactive oxygen damage. Oncogene</w:t>
      </w:r>
      <w:r w:rsidR="00CC61C1" w:rsidRPr="006A7956">
        <w:t>,</w:t>
      </w:r>
      <w:r w:rsidRPr="006A7956">
        <w:t xml:space="preserve"> 18, 7719-7730. </w:t>
      </w:r>
    </w:p>
    <w:p w:rsidR="00B9396A" w:rsidRDefault="00B9396A" w:rsidP="00611612"/>
    <w:p w:rsidR="00611612" w:rsidRDefault="005230F3" w:rsidP="00611612">
      <w:pPr>
        <w:shd w:val="clear" w:color="auto" w:fill="FFFFFF"/>
        <w:ind w:right="72"/>
        <w:rPr>
          <w:rFonts w:ascii="Helvetica" w:hAnsi="Helvetica"/>
          <w:sz w:val="20"/>
          <w:szCs w:val="20"/>
          <w:shd w:val="clear" w:color="auto" w:fill="FFFFFF"/>
        </w:rPr>
      </w:pPr>
      <w:r>
        <w:t xml:space="preserve"> </w:t>
      </w:r>
      <w:proofErr w:type="gramStart"/>
      <w:r>
        <w:t xml:space="preserve">Fleming, </w:t>
      </w:r>
      <w:r w:rsidR="00611612" w:rsidRPr="004673BC">
        <w:t>Richard M., and Tom Monte.</w:t>
      </w:r>
      <w:proofErr w:type="gramEnd"/>
      <w:r w:rsidR="00A94867">
        <w:t xml:space="preserve"> </w:t>
      </w:r>
      <w:r w:rsidR="00611612">
        <w:t>(2006)</w:t>
      </w:r>
      <w:r w:rsidR="00DC7F5B">
        <w:t>.</w:t>
      </w:r>
      <w:r w:rsidR="00611612" w:rsidRPr="004673BC">
        <w:t> Stop Inflammation Now</w:t>
      </w:r>
      <w:proofErr w:type="gramStart"/>
      <w:r w:rsidR="00611612" w:rsidRPr="004673BC">
        <w:t>!:</w:t>
      </w:r>
      <w:proofErr w:type="gramEnd"/>
      <w:r w:rsidR="00611612" w:rsidRPr="004673BC">
        <w:t xml:space="preserve"> A Step-by-Step    Plan to Prevent, Treat, and Reverse Inflammation-The Leading Cause of </w:t>
      </w:r>
      <w:r w:rsidR="00611612" w:rsidRPr="00804FB8">
        <w:t>Heart    Disease and Related Conditions.</w:t>
      </w:r>
      <w:r w:rsidR="00611612" w:rsidRPr="00804FB8">
        <w:rPr>
          <w:rFonts w:ascii="Arial" w:hAnsi="Arial" w:cs="Arial"/>
          <w:sz w:val="22"/>
          <w:szCs w:val="22"/>
          <w:shd w:val="clear" w:color="auto" w:fill="FFFFFF"/>
        </w:rPr>
        <w:t xml:space="preserve"> </w:t>
      </w:r>
      <w:proofErr w:type="gramStart"/>
      <w:r w:rsidR="00611612" w:rsidRPr="00804FB8">
        <w:rPr>
          <w:rFonts w:ascii="Arial" w:hAnsi="Arial" w:cs="Arial"/>
          <w:sz w:val="22"/>
          <w:szCs w:val="22"/>
          <w:shd w:val="clear" w:color="auto" w:fill="FFFFFF"/>
        </w:rPr>
        <w:t>text</w:t>
      </w:r>
      <w:proofErr w:type="gramEnd"/>
      <w:r w:rsidR="00611612" w:rsidRPr="00804FB8">
        <w:rPr>
          <w:rFonts w:ascii="Arial" w:hAnsi="Arial" w:cs="Arial"/>
          <w:sz w:val="22"/>
          <w:szCs w:val="22"/>
          <w:shd w:val="clear" w:color="auto" w:fill="FFFFFF"/>
        </w:rPr>
        <w:t xml:space="preserve"> book of</w:t>
      </w:r>
      <w:r w:rsidR="006A7956">
        <w:t xml:space="preserve"> Stop Inflammation Now!:</w:t>
      </w:r>
      <w:r w:rsidR="00611612" w:rsidRPr="00804FB8">
        <w:rPr>
          <w:rFonts w:ascii="Arial" w:hAnsi="Arial" w:cs="Arial"/>
          <w:sz w:val="22"/>
          <w:szCs w:val="22"/>
          <w:shd w:val="clear" w:color="auto" w:fill="FFFFFF"/>
        </w:rPr>
        <w:t>, 3rd ed.</w:t>
      </w:r>
      <w:r w:rsidR="006A7956">
        <w:rPr>
          <w:rFonts w:ascii="Helvetica" w:hAnsi="Helvetica"/>
          <w:bCs/>
          <w:sz w:val="20"/>
          <w:szCs w:val="20"/>
        </w:rPr>
        <w:t xml:space="preserve">, 36-43, </w:t>
      </w:r>
      <w:r w:rsidR="00611612" w:rsidRPr="00804FB8">
        <w:rPr>
          <w:rFonts w:ascii="Helvetica" w:hAnsi="Helvetica"/>
          <w:bCs/>
          <w:sz w:val="20"/>
          <w:szCs w:val="20"/>
        </w:rPr>
        <w:t>ISBN:</w:t>
      </w:r>
      <w:r w:rsidR="00611612" w:rsidRPr="00804FB8">
        <w:rPr>
          <w:rFonts w:ascii="Helvetica" w:hAnsi="Helvetica"/>
          <w:sz w:val="20"/>
          <w:szCs w:val="20"/>
          <w:shd w:val="clear" w:color="auto" w:fill="FFFFFF"/>
        </w:rPr>
        <w:t xml:space="preserve"> 9780399151118</w:t>
      </w:r>
      <w:r w:rsidR="00611612">
        <w:rPr>
          <w:rFonts w:ascii="Helvetica" w:hAnsi="Helvetica"/>
          <w:sz w:val="20"/>
          <w:szCs w:val="20"/>
          <w:shd w:val="clear" w:color="auto" w:fill="FFFFFF"/>
        </w:rPr>
        <w:t>.</w:t>
      </w:r>
    </w:p>
    <w:p w:rsidR="00B9396A" w:rsidRPr="00804FB8" w:rsidRDefault="00B9396A" w:rsidP="00611612">
      <w:pPr>
        <w:shd w:val="clear" w:color="auto" w:fill="FFFFFF"/>
        <w:ind w:right="72"/>
        <w:rPr>
          <w:rFonts w:ascii="Helvetica" w:hAnsi="Helvetica"/>
          <w:b/>
          <w:bCs/>
          <w:color w:val="4C290D"/>
          <w:sz w:val="20"/>
          <w:szCs w:val="20"/>
        </w:rPr>
      </w:pPr>
    </w:p>
    <w:p w:rsidR="00611612" w:rsidRDefault="00611612" w:rsidP="00611612">
      <w:proofErr w:type="gramStart"/>
      <w:r w:rsidRPr="004673BC">
        <w:t>Forman, H.J. and M. Torres (2002)</w:t>
      </w:r>
      <w:r w:rsidR="00DC7F5B">
        <w:t>.</w:t>
      </w:r>
      <w:proofErr w:type="gramEnd"/>
      <w:r w:rsidRPr="004673BC">
        <w:t xml:space="preserve"> </w:t>
      </w:r>
      <w:proofErr w:type="gramStart"/>
      <w:r w:rsidRPr="004673BC">
        <w:t xml:space="preserve">Reactive Oxygen Species and Cell Signaling, </w:t>
      </w:r>
      <w:r w:rsidRPr="007A5261">
        <w:t xml:space="preserve">Respiratory Burst in Macrophage Signaling, Am. J. </w:t>
      </w:r>
      <w:proofErr w:type="spellStart"/>
      <w:r w:rsidRPr="007A5261">
        <w:t>Respir</w:t>
      </w:r>
      <w:proofErr w:type="spellEnd"/>
      <w:r w:rsidRPr="007A5261">
        <w:t>.</w:t>
      </w:r>
      <w:proofErr w:type="gramEnd"/>
      <w:r w:rsidRPr="007A5261">
        <w:t xml:space="preserve"> Crit. Care Med.</w:t>
      </w:r>
      <w:r w:rsidR="005230F3">
        <w:t>,</w:t>
      </w:r>
      <w:r w:rsidRPr="007A5261">
        <w:t> </w:t>
      </w:r>
      <w:r w:rsidRPr="007A5261">
        <w:rPr>
          <w:color w:val="000000"/>
          <w:shd w:val="clear" w:color="auto" w:fill="FFFFFF"/>
        </w:rPr>
        <w:t>166</w:t>
      </w:r>
      <w:r w:rsidR="005230F3">
        <w:rPr>
          <w:color w:val="000000"/>
          <w:shd w:val="clear" w:color="auto" w:fill="FFFFFF"/>
        </w:rPr>
        <w:t xml:space="preserve">, </w:t>
      </w:r>
      <w:r w:rsidRPr="007A5261">
        <w:rPr>
          <w:color w:val="000000"/>
          <w:shd w:val="clear" w:color="auto" w:fill="FFFFFF"/>
        </w:rPr>
        <w:t>4-8.</w:t>
      </w:r>
      <w:r w:rsidRPr="007A5261">
        <w:t xml:space="preserve"> </w:t>
      </w:r>
    </w:p>
    <w:p w:rsidR="00B9396A" w:rsidRDefault="00B9396A" w:rsidP="00611612"/>
    <w:p w:rsidR="00611612" w:rsidRDefault="00316310" w:rsidP="00611612">
      <w:hyperlink r:id="rId39" w:history="1">
        <w:proofErr w:type="spellStart"/>
        <w:r w:rsidR="00611612" w:rsidRPr="007A5261">
          <w:rPr>
            <w:rStyle w:val="Hyperlink"/>
            <w:color w:val="auto"/>
            <w:u w:val="none"/>
          </w:rPr>
          <w:t>Fucharoen</w:t>
        </w:r>
        <w:proofErr w:type="spellEnd"/>
        <w:r w:rsidR="00611612" w:rsidRPr="007A5261">
          <w:rPr>
            <w:rStyle w:val="Hyperlink"/>
            <w:color w:val="auto"/>
            <w:u w:val="none"/>
          </w:rPr>
          <w:t xml:space="preserve"> S</w:t>
        </w:r>
      </w:hyperlink>
      <w:r w:rsidR="00611612" w:rsidRPr="007A5261">
        <w:t>, </w:t>
      </w:r>
      <w:proofErr w:type="spellStart"/>
      <w:r w:rsidRPr="007A5261">
        <w:fldChar w:fldCharType="begin"/>
      </w:r>
      <w:r w:rsidR="00611612" w:rsidRPr="007A5261">
        <w:instrText xml:space="preserve"> HYPERLINK "http://www.ncbi.nlm.nih.gov/pubmed?term=Viprakasit%20V%5BAuthor%5D&amp;cauthor=true&amp;cauthor_uid=20008179" </w:instrText>
      </w:r>
      <w:r w:rsidRPr="007A5261">
        <w:fldChar w:fldCharType="separate"/>
      </w:r>
      <w:r w:rsidR="00611612" w:rsidRPr="007A5261">
        <w:rPr>
          <w:rStyle w:val="Hyperlink"/>
          <w:color w:val="auto"/>
          <w:u w:val="none"/>
        </w:rPr>
        <w:t>Viprakasit</w:t>
      </w:r>
      <w:proofErr w:type="spellEnd"/>
      <w:r w:rsidR="00611612" w:rsidRPr="007A5261">
        <w:rPr>
          <w:rStyle w:val="Hyperlink"/>
          <w:color w:val="auto"/>
          <w:u w:val="none"/>
        </w:rPr>
        <w:t xml:space="preserve"> V</w:t>
      </w:r>
      <w:r w:rsidRPr="007A5261">
        <w:fldChar w:fldCharType="end"/>
      </w:r>
      <w:r w:rsidR="00611612" w:rsidRPr="007A5261">
        <w:t>.</w:t>
      </w:r>
      <w:r w:rsidR="00611612">
        <w:t>, (2009).</w:t>
      </w:r>
      <w:r w:rsidR="00DC7F5B">
        <w:t xml:space="preserve"> </w:t>
      </w:r>
      <w:proofErr w:type="spellStart"/>
      <w:r w:rsidR="00611612" w:rsidRPr="007A5261">
        <w:t>Hb</w:t>
      </w:r>
      <w:proofErr w:type="spellEnd"/>
      <w:r w:rsidR="00611612" w:rsidRPr="007A5261">
        <w:t xml:space="preserve"> H disease: clinical course and disease modifiers.</w:t>
      </w:r>
      <w:r w:rsidR="00611612">
        <w:t xml:space="preserve"> </w:t>
      </w:r>
      <w:r w:rsidR="00611612" w:rsidRPr="007A5261">
        <w:t xml:space="preserve">  </w:t>
      </w:r>
      <w:hyperlink r:id="rId40" w:tooltip="Hematology / the Education Program of the American Society of Hematology. American Society of Hematology. Education Program." w:history="1">
        <w:r w:rsidR="00611612" w:rsidRPr="007A5261">
          <w:rPr>
            <w:rStyle w:val="Hyperlink"/>
            <w:color w:val="auto"/>
            <w:u w:val="none"/>
          </w:rPr>
          <w:t xml:space="preserve">Hematology Am Soc </w:t>
        </w:r>
        <w:proofErr w:type="spellStart"/>
        <w:r w:rsidR="00611612" w:rsidRPr="007A5261">
          <w:rPr>
            <w:rStyle w:val="Hyperlink"/>
            <w:color w:val="auto"/>
            <w:u w:val="none"/>
          </w:rPr>
          <w:t>Hematol</w:t>
        </w:r>
        <w:proofErr w:type="spellEnd"/>
        <w:r w:rsidR="00611612" w:rsidRPr="007A5261">
          <w:rPr>
            <w:rStyle w:val="Hyperlink"/>
            <w:color w:val="auto"/>
            <w:u w:val="none"/>
          </w:rPr>
          <w:t xml:space="preserve"> </w:t>
        </w:r>
        <w:proofErr w:type="spellStart"/>
        <w:r w:rsidR="00611612" w:rsidRPr="007A5261">
          <w:rPr>
            <w:rStyle w:val="Hyperlink"/>
            <w:color w:val="auto"/>
            <w:u w:val="none"/>
          </w:rPr>
          <w:t>Educ</w:t>
        </w:r>
        <w:proofErr w:type="spellEnd"/>
        <w:r w:rsidR="00611612" w:rsidRPr="007A5261">
          <w:rPr>
            <w:rStyle w:val="Hyperlink"/>
            <w:color w:val="auto"/>
            <w:u w:val="none"/>
          </w:rPr>
          <w:t xml:space="preserve"> Program</w:t>
        </w:r>
      </w:hyperlink>
      <w:r w:rsidR="006A7956">
        <w:t xml:space="preserve">, 2009, </w:t>
      </w:r>
      <w:r w:rsidR="00611612">
        <w:t xml:space="preserve">26-34. </w:t>
      </w:r>
      <w:r w:rsidR="006A7956">
        <w:t xml:space="preserve"> </w:t>
      </w:r>
    </w:p>
    <w:p w:rsidR="00F975F4" w:rsidRPr="007A5261" w:rsidRDefault="00F975F4" w:rsidP="00611612"/>
    <w:p w:rsidR="00611612" w:rsidRPr="00F975F4" w:rsidRDefault="00611612" w:rsidP="00611612">
      <w:proofErr w:type="spellStart"/>
      <w:r w:rsidRPr="00F975F4">
        <w:t>Gabutti</w:t>
      </w:r>
      <w:proofErr w:type="spellEnd"/>
      <w:r w:rsidRPr="00F975F4">
        <w:t xml:space="preserve"> V, </w:t>
      </w:r>
      <w:proofErr w:type="spellStart"/>
      <w:r w:rsidRPr="00F975F4">
        <w:t>Piga</w:t>
      </w:r>
      <w:proofErr w:type="spellEnd"/>
      <w:r w:rsidRPr="00F975F4">
        <w:t xml:space="preserve"> A., (1996). </w:t>
      </w:r>
      <w:proofErr w:type="gramStart"/>
      <w:r w:rsidRPr="00F975F4">
        <w:t>Results of long-term iron-chelating therapy.</w:t>
      </w:r>
      <w:proofErr w:type="gramEnd"/>
      <w:r w:rsidR="00F975F4" w:rsidRPr="00F975F4">
        <w:rPr>
          <w:rFonts w:ascii="Arial" w:hAnsi="Arial" w:cs="Arial"/>
          <w:sz w:val="18"/>
          <w:szCs w:val="18"/>
          <w:shd w:val="clear" w:color="auto" w:fill="FFFFFF"/>
        </w:rPr>
        <w:t xml:space="preserve"> </w:t>
      </w:r>
      <w:hyperlink r:id="rId41" w:tooltip="Acta haematologica." w:history="1">
        <w:proofErr w:type="spellStart"/>
        <w:r w:rsidR="00F975F4" w:rsidRPr="00F975F4">
          <w:rPr>
            <w:rStyle w:val="Hyperlink"/>
            <w:color w:val="auto"/>
            <w:u w:val="none"/>
          </w:rPr>
          <w:t>Acta</w:t>
        </w:r>
        <w:proofErr w:type="spellEnd"/>
        <w:r w:rsidR="00F975F4" w:rsidRPr="00F975F4">
          <w:rPr>
            <w:rStyle w:val="Hyperlink"/>
            <w:color w:val="auto"/>
            <w:u w:val="none"/>
          </w:rPr>
          <w:t xml:space="preserve"> </w:t>
        </w:r>
        <w:proofErr w:type="spellStart"/>
        <w:proofErr w:type="gramStart"/>
        <w:r w:rsidR="00F975F4" w:rsidRPr="00F975F4">
          <w:rPr>
            <w:rStyle w:val="Hyperlink"/>
            <w:color w:val="auto"/>
            <w:u w:val="none"/>
          </w:rPr>
          <w:t>Haematol</w:t>
        </w:r>
        <w:proofErr w:type="spellEnd"/>
        <w:r w:rsidR="00F975F4" w:rsidRPr="00F975F4">
          <w:rPr>
            <w:rStyle w:val="Hyperlink"/>
            <w:color w:val="auto"/>
            <w:u w:val="none"/>
          </w:rPr>
          <w:t>.</w:t>
        </w:r>
      </w:hyperlink>
      <w:r w:rsidR="005230F3">
        <w:t>,</w:t>
      </w:r>
      <w:proofErr w:type="gramEnd"/>
      <w:r w:rsidR="005230F3">
        <w:t xml:space="preserve"> 95, </w:t>
      </w:r>
      <w:r w:rsidR="00F975F4" w:rsidRPr="00F975F4">
        <w:t>26-36.</w:t>
      </w:r>
    </w:p>
    <w:p w:rsidR="00B9396A" w:rsidRPr="007A5261" w:rsidRDefault="00B9396A" w:rsidP="00611612"/>
    <w:p w:rsidR="00B9396A" w:rsidRDefault="00611612" w:rsidP="00611612">
      <w:proofErr w:type="spellStart"/>
      <w:r w:rsidRPr="004673BC">
        <w:lastRenderedPageBreak/>
        <w:t>Galanello</w:t>
      </w:r>
      <w:proofErr w:type="spellEnd"/>
      <w:r w:rsidRPr="004673BC">
        <w:t xml:space="preserve"> R, </w:t>
      </w:r>
      <w:proofErr w:type="spellStart"/>
      <w:r w:rsidRPr="004673BC">
        <w:t>Piga</w:t>
      </w:r>
      <w:proofErr w:type="spellEnd"/>
      <w:r w:rsidRPr="004673BC">
        <w:t xml:space="preserve"> A, </w:t>
      </w:r>
      <w:proofErr w:type="spellStart"/>
      <w:r w:rsidRPr="004673BC">
        <w:t>Forni</w:t>
      </w:r>
      <w:proofErr w:type="spellEnd"/>
      <w:r w:rsidRPr="004673BC">
        <w:t xml:space="preserve"> GL, Bertrand Y, Foschini ML, </w:t>
      </w:r>
      <w:proofErr w:type="spellStart"/>
      <w:r w:rsidRPr="004673BC">
        <w:t>B</w:t>
      </w:r>
      <w:r>
        <w:t>ordone</w:t>
      </w:r>
      <w:proofErr w:type="spellEnd"/>
      <w:r>
        <w:t xml:space="preserve"> E, </w:t>
      </w:r>
      <w:proofErr w:type="spellStart"/>
      <w:r>
        <w:t>Leoni</w:t>
      </w:r>
      <w:proofErr w:type="spellEnd"/>
      <w:r>
        <w:t xml:space="preserve"> G and </w:t>
      </w:r>
      <w:proofErr w:type="spellStart"/>
      <w:r>
        <w:t>Lavagetto</w:t>
      </w:r>
      <w:proofErr w:type="spellEnd"/>
      <w:r>
        <w:t xml:space="preserve"> A, et.al </w:t>
      </w:r>
      <w:r w:rsidRPr="004673BC">
        <w:t>(2010).</w:t>
      </w:r>
      <w:r w:rsidR="00A94867">
        <w:t xml:space="preserve"> </w:t>
      </w:r>
      <w:hyperlink r:id="rId42" w:history="1">
        <w:proofErr w:type="gramStart"/>
        <w:r w:rsidRPr="004673BC">
          <w:rPr>
            <w:rStyle w:val="Hyperlink"/>
            <w:color w:val="auto"/>
            <w:u w:val="none"/>
          </w:rPr>
          <w:t>Beta-</w:t>
        </w:r>
        <w:proofErr w:type="spellStart"/>
        <w:r w:rsidRPr="004673BC">
          <w:rPr>
            <w:rStyle w:val="Hyperlink"/>
            <w:color w:val="auto"/>
            <w:u w:val="none"/>
          </w:rPr>
          <w:t>thalassemia</w:t>
        </w:r>
        <w:proofErr w:type="spellEnd"/>
      </w:hyperlink>
      <w:r w:rsidR="00A94867">
        <w:t>.</w:t>
      </w:r>
      <w:proofErr w:type="gramEnd"/>
      <w:r w:rsidR="00A94867">
        <w:t xml:space="preserve"> </w:t>
      </w:r>
      <w:proofErr w:type="spellStart"/>
      <w:proofErr w:type="gramStart"/>
      <w:r w:rsidRPr="004673BC">
        <w:t>Orph</w:t>
      </w:r>
      <w:r w:rsidR="006A7956">
        <w:t>anet</w:t>
      </w:r>
      <w:proofErr w:type="spellEnd"/>
      <w:r w:rsidR="006A7956">
        <w:t xml:space="preserve"> Journal of Rare Diseases, 2010 5,</w:t>
      </w:r>
      <w:r w:rsidRPr="004673BC">
        <w:t xml:space="preserve"> 11.</w:t>
      </w:r>
      <w:proofErr w:type="gramEnd"/>
      <w:r w:rsidRPr="004673BC">
        <w:t> </w:t>
      </w:r>
    </w:p>
    <w:p w:rsidR="00611612" w:rsidRPr="004673BC" w:rsidRDefault="00611612" w:rsidP="00611612">
      <w:pPr>
        <w:rPr>
          <w:rtl/>
        </w:rPr>
      </w:pPr>
      <w:r w:rsidRPr="004673BC">
        <w:t> </w:t>
      </w:r>
      <w:r>
        <w:t xml:space="preserve"> </w:t>
      </w:r>
    </w:p>
    <w:p w:rsidR="00611612" w:rsidRDefault="00316310" w:rsidP="00611612">
      <w:hyperlink r:id="rId43" w:history="1">
        <w:proofErr w:type="spellStart"/>
        <w:r w:rsidR="00611612" w:rsidRPr="00863890">
          <w:rPr>
            <w:rStyle w:val="Hyperlink"/>
            <w:color w:val="auto"/>
            <w:u w:val="none"/>
          </w:rPr>
          <w:t>Galanello</w:t>
        </w:r>
        <w:proofErr w:type="spellEnd"/>
        <w:r w:rsidR="00611612" w:rsidRPr="00863890">
          <w:rPr>
            <w:rStyle w:val="Hyperlink"/>
            <w:color w:val="auto"/>
            <w:u w:val="none"/>
          </w:rPr>
          <w:t xml:space="preserve"> R</w:t>
        </w:r>
      </w:hyperlink>
      <w:r w:rsidR="00611612" w:rsidRPr="00863890">
        <w:t>, </w:t>
      </w:r>
      <w:proofErr w:type="spellStart"/>
      <w:r w:rsidRPr="00863890">
        <w:fldChar w:fldCharType="begin"/>
      </w:r>
      <w:r w:rsidR="00611612" w:rsidRPr="00863890">
        <w:instrText xml:space="preserve"> HYPERLINK "http://www.ncbi.nlm.nih.gov/pubmed?term=Piga%20A%5BAuthor%5D&amp;cauthor=true&amp;cauthor_uid=17018383" </w:instrText>
      </w:r>
      <w:r w:rsidRPr="00863890">
        <w:fldChar w:fldCharType="separate"/>
      </w:r>
      <w:r w:rsidR="00611612" w:rsidRPr="00863890">
        <w:rPr>
          <w:rStyle w:val="Hyperlink"/>
          <w:color w:val="auto"/>
          <w:u w:val="none"/>
        </w:rPr>
        <w:t>Piga</w:t>
      </w:r>
      <w:proofErr w:type="spellEnd"/>
      <w:r w:rsidR="00611612" w:rsidRPr="00863890">
        <w:rPr>
          <w:rStyle w:val="Hyperlink"/>
          <w:color w:val="auto"/>
          <w:u w:val="none"/>
        </w:rPr>
        <w:t xml:space="preserve"> A</w:t>
      </w:r>
      <w:r w:rsidRPr="00863890">
        <w:fldChar w:fldCharType="end"/>
      </w:r>
      <w:r w:rsidR="00611612" w:rsidRPr="00863890">
        <w:t>, </w:t>
      </w:r>
      <w:proofErr w:type="spellStart"/>
      <w:r>
        <w:fldChar w:fldCharType="begin"/>
      </w:r>
      <w:r w:rsidR="007D12EE">
        <w:instrText>HYPERLINK "http://www.ncbi.nlm.nih.gov/pubmed?term=Forni%20GL%5BAuthor%5D&amp;cauthor=true&amp;cauthor_uid=17018383"</w:instrText>
      </w:r>
      <w:r>
        <w:fldChar w:fldCharType="separate"/>
      </w:r>
      <w:r w:rsidR="00611612" w:rsidRPr="00863890">
        <w:rPr>
          <w:rStyle w:val="Hyperlink"/>
          <w:color w:val="auto"/>
          <w:u w:val="none"/>
        </w:rPr>
        <w:t>Forni</w:t>
      </w:r>
      <w:proofErr w:type="spellEnd"/>
      <w:r w:rsidR="00611612" w:rsidRPr="00863890">
        <w:rPr>
          <w:rStyle w:val="Hyperlink"/>
          <w:color w:val="auto"/>
          <w:u w:val="none"/>
        </w:rPr>
        <w:t xml:space="preserve"> GL</w:t>
      </w:r>
      <w:r>
        <w:fldChar w:fldCharType="end"/>
      </w:r>
      <w:r w:rsidR="00611612" w:rsidRPr="00863890">
        <w:t>, </w:t>
      </w:r>
      <w:hyperlink r:id="rId44" w:history="1">
        <w:r w:rsidR="00611612" w:rsidRPr="00863890">
          <w:rPr>
            <w:rStyle w:val="Hyperlink"/>
            <w:color w:val="auto"/>
            <w:u w:val="none"/>
          </w:rPr>
          <w:t>Bertrand Y</w:t>
        </w:r>
      </w:hyperlink>
      <w:r w:rsidR="00611612" w:rsidRPr="00863890">
        <w:t>, </w:t>
      </w:r>
      <w:hyperlink r:id="rId45" w:history="1">
        <w:r w:rsidR="00611612" w:rsidRPr="00863890">
          <w:rPr>
            <w:rStyle w:val="Hyperlink"/>
            <w:color w:val="auto"/>
            <w:u w:val="none"/>
          </w:rPr>
          <w:t>Foschini ML</w:t>
        </w:r>
      </w:hyperlink>
      <w:r w:rsidR="00611612" w:rsidRPr="00863890">
        <w:t>, and </w:t>
      </w:r>
      <w:proofErr w:type="spellStart"/>
      <w:r w:rsidRPr="00863890">
        <w:fldChar w:fldCharType="begin"/>
      </w:r>
      <w:r w:rsidR="00611612" w:rsidRPr="00863890">
        <w:instrText xml:space="preserve"> HYPERLINK "http://www.ncbi.nlm.nih.gov/pubmed?term=Bordone%20E%5BAuthor%5D&amp;cauthor=true&amp;cauthor_uid=17018383" </w:instrText>
      </w:r>
      <w:r w:rsidRPr="00863890">
        <w:fldChar w:fldCharType="separate"/>
      </w:r>
      <w:r w:rsidR="00611612" w:rsidRPr="00863890">
        <w:rPr>
          <w:rStyle w:val="Hyperlink"/>
          <w:color w:val="auto"/>
          <w:u w:val="none"/>
        </w:rPr>
        <w:t>Bordone</w:t>
      </w:r>
      <w:proofErr w:type="spellEnd"/>
      <w:r w:rsidR="00611612" w:rsidRPr="00863890">
        <w:rPr>
          <w:rStyle w:val="Hyperlink"/>
          <w:color w:val="auto"/>
          <w:u w:val="none"/>
        </w:rPr>
        <w:t xml:space="preserve"> E</w:t>
      </w:r>
      <w:r w:rsidRPr="00863890">
        <w:fldChar w:fldCharType="end"/>
      </w:r>
      <w:r w:rsidR="00611612" w:rsidRPr="00863890">
        <w:t xml:space="preserve"> et. </w:t>
      </w:r>
      <w:proofErr w:type="gramStart"/>
      <w:r w:rsidR="00611612" w:rsidRPr="00863890">
        <w:t>al</w:t>
      </w:r>
      <w:proofErr w:type="gramEnd"/>
      <w:r w:rsidR="00611612" w:rsidRPr="00863890">
        <w:t xml:space="preserve"> (2006)</w:t>
      </w:r>
      <w:r w:rsidR="00DC7F5B">
        <w:t>.</w:t>
      </w:r>
      <w:r w:rsidR="00611612" w:rsidRPr="00863890">
        <w:t xml:space="preserve"> Phase II clinical evaluation of </w:t>
      </w:r>
      <w:proofErr w:type="spellStart"/>
      <w:r w:rsidR="00611612" w:rsidRPr="00863890">
        <w:t>deferasirox</w:t>
      </w:r>
      <w:proofErr w:type="spellEnd"/>
      <w:r w:rsidR="00611612" w:rsidRPr="00863890">
        <w:t>, a once-daily oral chelating agent, in pediatric patients with beta-</w:t>
      </w:r>
      <w:proofErr w:type="spellStart"/>
      <w:r w:rsidR="00611612" w:rsidRPr="00863890">
        <w:t>thalassemia</w:t>
      </w:r>
      <w:proofErr w:type="spellEnd"/>
      <w:r w:rsidR="00611612" w:rsidRPr="00863890">
        <w:t xml:space="preserve"> major.</w:t>
      </w:r>
      <w:r w:rsidR="00CC61C1">
        <w:t xml:space="preserve"> </w:t>
      </w:r>
      <w:proofErr w:type="spellStart"/>
      <w:r w:rsidR="00611612" w:rsidRPr="00863890">
        <w:t>Haematologica</w:t>
      </w:r>
      <w:proofErr w:type="spellEnd"/>
      <w:proofErr w:type="gramStart"/>
      <w:r w:rsidR="005230F3">
        <w:t>,.</w:t>
      </w:r>
      <w:proofErr w:type="gramEnd"/>
      <w:r w:rsidR="005230F3">
        <w:t xml:space="preserve"> 91, </w:t>
      </w:r>
      <w:r w:rsidR="00611612" w:rsidRPr="00863890">
        <w:t>1343-51.</w:t>
      </w:r>
    </w:p>
    <w:p w:rsidR="00B9396A" w:rsidRPr="00863890" w:rsidRDefault="00B9396A" w:rsidP="00611612"/>
    <w:p w:rsidR="00611612" w:rsidRDefault="00611612" w:rsidP="00611612">
      <w:proofErr w:type="spellStart"/>
      <w:r w:rsidRPr="004673BC">
        <w:t>Giardina</w:t>
      </w:r>
      <w:proofErr w:type="spellEnd"/>
      <w:r w:rsidRPr="004673BC">
        <w:t xml:space="preserve"> PJ,</w:t>
      </w:r>
      <w:r>
        <w:t xml:space="preserve"> and</w:t>
      </w:r>
      <w:r w:rsidRPr="004673BC">
        <w:t xml:space="preserve"> Forget BG. </w:t>
      </w:r>
      <w:proofErr w:type="spellStart"/>
      <w:r w:rsidRPr="004673BC">
        <w:t>Thalassemia</w:t>
      </w:r>
      <w:proofErr w:type="spellEnd"/>
      <w:r w:rsidRPr="004673BC">
        <w:t xml:space="preserve"> Syndromes. In: Hoffman R, Benz EJ, </w:t>
      </w:r>
      <w:proofErr w:type="spellStart"/>
      <w:r w:rsidRPr="004673BC">
        <w:t>Shattil</w:t>
      </w:r>
      <w:proofErr w:type="spellEnd"/>
      <w:r w:rsidRPr="004673BC">
        <w:t xml:space="preserve"> SJ, et al,</w:t>
      </w:r>
      <w:r w:rsidR="00DC7F5B">
        <w:t xml:space="preserve"> (2009).</w:t>
      </w:r>
      <w:r w:rsidRPr="004673BC">
        <w:t xml:space="preserve"> </w:t>
      </w:r>
      <w:proofErr w:type="gramStart"/>
      <w:r w:rsidRPr="004673BC">
        <w:t>Hematology Basic Principles and Practice.</w:t>
      </w:r>
      <w:proofErr w:type="gramEnd"/>
      <w:r w:rsidRPr="004673BC">
        <w:t xml:space="preserve"> 5th ed. Philadelphia,</w:t>
      </w:r>
      <w:r w:rsidR="005230F3">
        <w:t xml:space="preserve"> PA: Churchill Livingstone, </w:t>
      </w:r>
      <w:r w:rsidRPr="004673BC">
        <w:t>535-563</w:t>
      </w:r>
      <w:r>
        <w:t>.</w:t>
      </w:r>
    </w:p>
    <w:p w:rsidR="00B9396A" w:rsidRDefault="00B9396A" w:rsidP="00611612"/>
    <w:p w:rsidR="00611612" w:rsidRDefault="00611612" w:rsidP="00611612">
      <w:pPr>
        <w:shd w:val="clear" w:color="auto" w:fill="FFFFFF"/>
        <w:textAlignment w:val="baseline"/>
        <w:rPr>
          <w:bdr w:val="none" w:sz="0" w:space="0" w:color="auto" w:frame="1"/>
          <w:shd w:val="clear" w:color="auto" w:fill="FFFFFF"/>
        </w:rPr>
      </w:pPr>
      <w:r w:rsidRPr="00F47F71">
        <w:t xml:space="preserve">Greece C. </w:t>
      </w:r>
      <w:proofErr w:type="spellStart"/>
      <w:r w:rsidRPr="00F47F71">
        <w:t>Kattamis</w:t>
      </w:r>
      <w:proofErr w:type="spellEnd"/>
      <w:r w:rsidRPr="00F47F71">
        <w:t xml:space="preserve">,  A. </w:t>
      </w:r>
      <w:proofErr w:type="spellStart"/>
      <w:r w:rsidRPr="00F47F71">
        <w:t>Metaxotou-Mavromati</w:t>
      </w:r>
      <w:proofErr w:type="spellEnd"/>
      <w:r w:rsidRPr="00F47F71">
        <w:t xml:space="preserve">,  V. </w:t>
      </w:r>
      <w:proofErr w:type="spellStart"/>
      <w:r w:rsidRPr="00F47F71">
        <w:t>Ladis</w:t>
      </w:r>
      <w:proofErr w:type="spellEnd"/>
      <w:r w:rsidRPr="00F47F71">
        <w:t xml:space="preserve">,  H. </w:t>
      </w:r>
      <w:proofErr w:type="spellStart"/>
      <w:r w:rsidRPr="00F47F71">
        <w:t>Tsiarta</w:t>
      </w:r>
      <w:proofErr w:type="spellEnd"/>
      <w:r w:rsidRPr="00F47F71">
        <w:t xml:space="preserve">,  S. </w:t>
      </w:r>
      <w:proofErr w:type="spellStart"/>
      <w:r w:rsidRPr="00F47F71">
        <w:t>Laskari</w:t>
      </w:r>
      <w:proofErr w:type="spellEnd"/>
      <w:r w:rsidRPr="00F47F71">
        <w:t xml:space="preserve">,  and  E. </w:t>
      </w:r>
      <w:proofErr w:type="spellStart"/>
      <w:r w:rsidRPr="00F47F71">
        <w:t>Kanavakis</w:t>
      </w:r>
      <w:proofErr w:type="spellEnd"/>
      <w:r w:rsidRPr="00F47F71">
        <w:t>,</w:t>
      </w:r>
      <w:r>
        <w:t xml:space="preserve"> (1982).</w:t>
      </w:r>
      <w:r w:rsidR="005230F3">
        <w:t xml:space="preserve"> The</w:t>
      </w:r>
      <w:r w:rsidRPr="00F47F71">
        <w:t xml:space="preserve"> Clinical </w:t>
      </w:r>
      <w:proofErr w:type="gramStart"/>
      <w:r w:rsidRPr="00F47F71">
        <w:t>Phenotype  of</w:t>
      </w:r>
      <w:proofErr w:type="gramEnd"/>
      <w:r w:rsidRPr="00F47F71">
        <w:t xml:space="preserve"> fl  and  </w:t>
      </w:r>
      <w:proofErr w:type="spellStart"/>
      <w:r w:rsidRPr="00F47F71">
        <w:t>Thalassemias</w:t>
      </w:r>
      <w:proofErr w:type="spellEnd"/>
      <w:r w:rsidRPr="00F47F71">
        <w:t xml:space="preserve"> in </w:t>
      </w:r>
      <w:proofErr w:type="spellStart"/>
      <w:r w:rsidRPr="00F47F71">
        <w:t>Thalassemia</w:t>
      </w:r>
      <w:proofErr w:type="spellEnd"/>
      <w:r w:rsidRPr="00F47F71">
        <w:t xml:space="preserve"> Unit, </w:t>
      </w:r>
      <w:hyperlink r:id="rId46" w:history="1">
        <w:r w:rsidRPr="00F47F71">
          <w:rPr>
            <w:rStyle w:val="Hyperlink"/>
            <w:color w:val="auto"/>
            <w:u w:val="none"/>
            <w:bdr w:val="none" w:sz="0" w:space="0" w:color="auto" w:frame="1"/>
          </w:rPr>
          <w:t>European Journal of Pediatrics</w:t>
        </w:r>
      </w:hyperlink>
      <w:r>
        <w:t>.</w:t>
      </w:r>
      <w:r w:rsidR="005230F3">
        <w:rPr>
          <w:rStyle w:val="apple-converted-space"/>
          <w:shd w:val="clear" w:color="auto" w:fill="FFFFFF"/>
        </w:rPr>
        <w:t xml:space="preserve">, </w:t>
      </w:r>
      <w:r w:rsidRPr="00F47F71">
        <w:rPr>
          <w:bdr w:val="none" w:sz="0" w:space="0" w:color="auto" w:frame="1"/>
          <w:shd w:val="clear" w:color="auto" w:fill="FFFFFF"/>
        </w:rPr>
        <w:t>139</w:t>
      </w:r>
      <w:r w:rsidRPr="00F47F71">
        <w:rPr>
          <w:shd w:val="clear" w:color="auto" w:fill="FFFFFF"/>
        </w:rPr>
        <w:t>,</w:t>
      </w:r>
      <w:r w:rsidRPr="00F47F71">
        <w:rPr>
          <w:bdr w:val="none" w:sz="0" w:space="0" w:color="auto" w:frame="1"/>
          <w:shd w:val="clear" w:color="auto" w:fill="FFFFFF"/>
        </w:rPr>
        <w:t xml:space="preserve"> 135-138</w:t>
      </w:r>
      <w:r>
        <w:rPr>
          <w:bdr w:val="none" w:sz="0" w:space="0" w:color="auto" w:frame="1"/>
          <w:shd w:val="clear" w:color="auto" w:fill="FFFFFF"/>
        </w:rPr>
        <w:t>.</w:t>
      </w:r>
    </w:p>
    <w:p w:rsidR="00B9396A" w:rsidRPr="00F47F71" w:rsidRDefault="00B9396A" w:rsidP="00611612">
      <w:pPr>
        <w:shd w:val="clear" w:color="auto" w:fill="FFFFFF"/>
        <w:textAlignment w:val="baseline"/>
      </w:pPr>
    </w:p>
    <w:p w:rsidR="00611612" w:rsidRDefault="00611612" w:rsidP="00611612">
      <w:proofErr w:type="gramStart"/>
      <w:r w:rsidRPr="004673BC">
        <w:t xml:space="preserve">Green, L.C., D.A. Wagner, J. </w:t>
      </w:r>
      <w:proofErr w:type="spellStart"/>
      <w:r w:rsidRPr="004673BC">
        <w:t>Glogowski</w:t>
      </w:r>
      <w:proofErr w:type="spellEnd"/>
      <w:r w:rsidRPr="004673BC">
        <w:t xml:space="preserve">, P.L. Skipper, J.S. </w:t>
      </w:r>
      <w:proofErr w:type="spellStart"/>
      <w:r w:rsidRPr="004673BC">
        <w:t>Wishnok</w:t>
      </w:r>
      <w:proofErr w:type="spellEnd"/>
      <w:r w:rsidRPr="004673BC">
        <w:t xml:space="preserve">, and S.R. </w:t>
      </w:r>
      <w:proofErr w:type="spellStart"/>
      <w:r w:rsidRPr="004673BC">
        <w:t>Tannenbaum</w:t>
      </w:r>
      <w:proofErr w:type="spellEnd"/>
      <w:r w:rsidRPr="004673BC">
        <w:t xml:space="preserve"> (1982)</w:t>
      </w:r>
      <w:r w:rsidR="00DC7F5B">
        <w:t>.</w:t>
      </w:r>
      <w:proofErr w:type="gramEnd"/>
      <w:r w:rsidRPr="004673BC">
        <w:t xml:space="preserve"> Analysis of Nitrate, Nitrite, and [15N]</w:t>
      </w:r>
      <w:r>
        <w:t xml:space="preserve"> </w:t>
      </w:r>
      <w:r w:rsidRPr="004673BC">
        <w:t>Nitrate in Biological Fluids, Analytic</w:t>
      </w:r>
      <w:r w:rsidR="005230F3">
        <w:t xml:space="preserve">al Biochemistry, 126, </w:t>
      </w:r>
      <w:r w:rsidRPr="004673BC">
        <w:t>131-138.</w:t>
      </w:r>
    </w:p>
    <w:p w:rsidR="00B9396A" w:rsidRDefault="00B9396A" w:rsidP="00611612"/>
    <w:p w:rsidR="00611612" w:rsidRPr="004A6678" w:rsidRDefault="00316310" w:rsidP="00611612">
      <w:pPr>
        <w:rPr>
          <w:color w:val="000000" w:themeColor="text1"/>
        </w:rPr>
      </w:pPr>
      <w:hyperlink r:id="rId47" w:history="1">
        <w:proofErr w:type="spellStart"/>
        <w:r w:rsidR="00611612" w:rsidRPr="004A6678">
          <w:rPr>
            <w:rStyle w:val="Hyperlink"/>
            <w:color w:val="000000" w:themeColor="text1"/>
            <w:u w:val="none"/>
            <w:shd w:val="clear" w:color="auto" w:fill="FFFFFF"/>
          </w:rPr>
          <w:t>Haferlach</w:t>
        </w:r>
        <w:proofErr w:type="spellEnd"/>
        <w:r w:rsidR="00611612" w:rsidRPr="004A6678">
          <w:rPr>
            <w:rStyle w:val="Hyperlink"/>
            <w:color w:val="000000" w:themeColor="text1"/>
            <w:u w:val="none"/>
            <w:shd w:val="clear" w:color="auto" w:fill="FFFFFF"/>
          </w:rPr>
          <w:t xml:space="preserve"> T</w:t>
        </w:r>
      </w:hyperlink>
      <w:r w:rsidR="00611612" w:rsidRPr="004A6678">
        <w:rPr>
          <w:color w:val="000000" w:themeColor="text1"/>
          <w:shd w:val="clear" w:color="auto" w:fill="FFFFFF"/>
        </w:rPr>
        <w:t>,</w:t>
      </w:r>
      <w:r w:rsidR="00611612" w:rsidRPr="004A6678">
        <w:rPr>
          <w:rStyle w:val="apple-converted-space"/>
          <w:color w:val="000000" w:themeColor="text1"/>
          <w:shd w:val="clear" w:color="auto" w:fill="FFFFFF"/>
        </w:rPr>
        <w:t> </w:t>
      </w:r>
      <w:proofErr w:type="spellStart"/>
      <w:r w:rsidRPr="004A6678">
        <w:rPr>
          <w:color w:val="000000" w:themeColor="text1"/>
        </w:rPr>
        <w:fldChar w:fldCharType="begin"/>
      </w:r>
      <w:r w:rsidR="00611612" w:rsidRPr="004A6678">
        <w:rPr>
          <w:color w:val="000000" w:themeColor="text1"/>
        </w:rPr>
        <w:instrText xml:space="preserve"> HYPERLINK "http://www.ncbi.nlm.nih.gov/pubmed?term=Bacher%20U%5BAuthor%5D&amp;cauthor=true&amp;cauthor_uid=17938925" </w:instrText>
      </w:r>
      <w:r w:rsidRPr="004A6678">
        <w:rPr>
          <w:color w:val="000000" w:themeColor="text1"/>
        </w:rPr>
        <w:fldChar w:fldCharType="separate"/>
      </w:r>
      <w:r w:rsidR="00611612" w:rsidRPr="004A6678">
        <w:rPr>
          <w:rStyle w:val="Hyperlink"/>
          <w:color w:val="000000" w:themeColor="text1"/>
          <w:u w:val="none"/>
          <w:shd w:val="clear" w:color="auto" w:fill="FFFFFF"/>
        </w:rPr>
        <w:t>Bacher</w:t>
      </w:r>
      <w:proofErr w:type="spellEnd"/>
      <w:r w:rsidR="00611612" w:rsidRPr="004A6678">
        <w:rPr>
          <w:rStyle w:val="Hyperlink"/>
          <w:color w:val="000000" w:themeColor="text1"/>
          <w:u w:val="none"/>
          <w:shd w:val="clear" w:color="auto" w:fill="FFFFFF"/>
        </w:rPr>
        <w:t xml:space="preserve"> U</w:t>
      </w:r>
      <w:r w:rsidRPr="004A6678">
        <w:rPr>
          <w:color w:val="000000" w:themeColor="text1"/>
        </w:rPr>
        <w:fldChar w:fldCharType="end"/>
      </w:r>
      <w:r w:rsidR="00611612" w:rsidRPr="004A6678">
        <w:rPr>
          <w:color w:val="000000" w:themeColor="text1"/>
          <w:shd w:val="clear" w:color="auto" w:fill="FFFFFF"/>
        </w:rPr>
        <w:t>,</w:t>
      </w:r>
      <w:r w:rsidR="00611612" w:rsidRPr="004A6678">
        <w:rPr>
          <w:rStyle w:val="apple-converted-space"/>
          <w:color w:val="000000" w:themeColor="text1"/>
          <w:shd w:val="clear" w:color="auto" w:fill="FFFFFF"/>
        </w:rPr>
        <w:t> </w:t>
      </w:r>
      <w:hyperlink r:id="rId48" w:history="1">
        <w:r w:rsidR="00611612" w:rsidRPr="004A6678">
          <w:rPr>
            <w:rStyle w:val="Hyperlink"/>
            <w:color w:val="000000" w:themeColor="text1"/>
            <w:u w:val="none"/>
            <w:shd w:val="clear" w:color="auto" w:fill="FFFFFF"/>
          </w:rPr>
          <w:t>Kern W</w:t>
        </w:r>
      </w:hyperlink>
      <w:r w:rsidR="00611612" w:rsidRPr="004A6678">
        <w:rPr>
          <w:color w:val="000000" w:themeColor="text1"/>
          <w:shd w:val="clear" w:color="auto" w:fill="FFFFFF"/>
        </w:rPr>
        <w:t>,</w:t>
      </w:r>
      <w:r w:rsidR="00611612" w:rsidRPr="004A6678">
        <w:rPr>
          <w:rStyle w:val="apple-converted-space"/>
          <w:color w:val="000000" w:themeColor="text1"/>
          <w:shd w:val="clear" w:color="auto" w:fill="FFFFFF"/>
        </w:rPr>
        <w:t> </w:t>
      </w:r>
      <w:proofErr w:type="spellStart"/>
      <w:r>
        <w:fldChar w:fldCharType="begin"/>
      </w:r>
      <w:r>
        <w:instrText>HYPERLINK "http://www.ncbi.nlm.nih.gov/pubmed?term=Schnittger%20S%5BAuthor%5D&amp;cauthor=true&amp;cauthor_uid=17938925"</w:instrText>
      </w:r>
      <w:r>
        <w:fldChar w:fldCharType="separate"/>
      </w:r>
      <w:r w:rsidR="00611612" w:rsidRPr="004A6678">
        <w:rPr>
          <w:rStyle w:val="Hyperlink"/>
          <w:color w:val="000000" w:themeColor="text1"/>
          <w:u w:val="none"/>
          <w:shd w:val="clear" w:color="auto" w:fill="FFFFFF"/>
        </w:rPr>
        <w:t>Schnittger</w:t>
      </w:r>
      <w:proofErr w:type="spellEnd"/>
      <w:r w:rsidR="00611612" w:rsidRPr="004A6678">
        <w:rPr>
          <w:rStyle w:val="Hyperlink"/>
          <w:color w:val="000000" w:themeColor="text1"/>
          <w:u w:val="none"/>
          <w:shd w:val="clear" w:color="auto" w:fill="FFFFFF"/>
        </w:rPr>
        <w:t xml:space="preserve"> S</w:t>
      </w:r>
      <w:r>
        <w:fldChar w:fldCharType="end"/>
      </w:r>
      <w:r w:rsidR="00611612" w:rsidRPr="004A6678">
        <w:rPr>
          <w:color w:val="000000" w:themeColor="text1"/>
          <w:shd w:val="clear" w:color="auto" w:fill="FFFFFF"/>
        </w:rPr>
        <w:t xml:space="preserve"> and </w:t>
      </w:r>
      <w:r w:rsidR="00611612" w:rsidRPr="004A6678">
        <w:rPr>
          <w:rStyle w:val="apple-converted-space"/>
          <w:color w:val="000000" w:themeColor="text1"/>
          <w:shd w:val="clear" w:color="auto" w:fill="FFFFFF"/>
        </w:rPr>
        <w:t> </w:t>
      </w:r>
      <w:proofErr w:type="spellStart"/>
      <w:r w:rsidRPr="004A6678">
        <w:rPr>
          <w:color w:val="000000" w:themeColor="text1"/>
        </w:rPr>
        <w:fldChar w:fldCharType="begin"/>
      </w:r>
      <w:r w:rsidR="00611612" w:rsidRPr="004A6678">
        <w:rPr>
          <w:color w:val="000000" w:themeColor="text1"/>
        </w:rPr>
        <w:instrText>HYPERLINK "http://www.ncbi.nlm.nih.gov/pubmed?term=Haferlach%20C%5BAuthor%5D&amp;cauthor=true&amp;cauthor_uid=17938925"</w:instrText>
      </w:r>
      <w:r w:rsidRPr="004A6678">
        <w:rPr>
          <w:color w:val="000000" w:themeColor="text1"/>
        </w:rPr>
        <w:fldChar w:fldCharType="separate"/>
      </w:r>
      <w:r w:rsidR="00611612" w:rsidRPr="004A6678">
        <w:rPr>
          <w:rStyle w:val="Hyperlink"/>
          <w:color w:val="000000" w:themeColor="text1"/>
          <w:u w:val="none"/>
          <w:shd w:val="clear" w:color="auto" w:fill="FFFFFF"/>
        </w:rPr>
        <w:t>Haferlach</w:t>
      </w:r>
      <w:proofErr w:type="spellEnd"/>
      <w:r w:rsidR="00611612" w:rsidRPr="004A6678">
        <w:rPr>
          <w:rStyle w:val="Hyperlink"/>
          <w:color w:val="000000" w:themeColor="text1"/>
          <w:u w:val="none"/>
          <w:shd w:val="clear" w:color="auto" w:fill="FFFFFF"/>
        </w:rPr>
        <w:t xml:space="preserve"> C</w:t>
      </w:r>
      <w:r w:rsidRPr="004A6678">
        <w:rPr>
          <w:color w:val="000000" w:themeColor="text1"/>
        </w:rPr>
        <w:fldChar w:fldCharType="end"/>
      </w:r>
      <w:r w:rsidR="00611612" w:rsidRPr="004A6678">
        <w:rPr>
          <w:color w:val="000000" w:themeColor="text1"/>
          <w:shd w:val="clear" w:color="auto" w:fill="FFFFFF"/>
        </w:rPr>
        <w:t>.</w:t>
      </w:r>
      <w:hyperlink r:id="rId49" w:tooltip="Annals of hematology." w:history="1">
        <w:r w:rsidR="00611612" w:rsidRPr="004A6678">
          <w:rPr>
            <w:rStyle w:val="Hyperlink"/>
            <w:color w:val="000000" w:themeColor="text1"/>
            <w:u w:val="none"/>
          </w:rPr>
          <w:t xml:space="preserve"> (2008).</w:t>
        </w:r>
        <w:r w:rsidR="00DC7F5B">
          <w:rPr>
            <w:rStyle w:val="Hyperlink"/>
            <w:color w:val="000000" w:themeColor="text1"/>
            <w:u w:val="none"/>
          </w:rPr>
          <w:t xml:space="preserve"> </w:t>
        </w:r>
        <w:proofErr w:type="gramStart"/>
        <w:r w:rsidR="00611612" w:rsidRPr="004A6678">
          <w:rPr>
            <w:rStyle w:val="Hyperlink"/>
            <w:color w:val="000000" w:themeColor="text1"/>
            <w:u w:val="none"/>
          </w:rPr>
          <w:t>The</w:t>
        </w:r>
        <w:proofErr w:type="gramEnd"/>
        <w:r w:rsidR="00611612" w:rsidRPr="004A6678">
          <w:rPr>
            <w:rStyle w:val="Hyperlink"/>
            <w:color w:val="000000" w:themeColor="text1"/>
            <w:u w:val="none"/>
          </w:rPr>
          <w:t xml:space="preserve"> diagnosis of BCR/ABL-negative chronic </w:t>
        </w:r>
        <w:proofErr w:type="spellStart"/>
        <w:r w:rsidR="00611612" w:rsidRPr="004A6678">
          <w:rPr>
            <w:rStyle w:val="Hyperlink"/>
            <w:color w:val="000000" w:themeColor="text1"/>
            <w:u w:val="none"/>
          </w:rPr>
          <w:t>myeloproliferativ</w:t>
        </w:r>
        <w:r w:rsidR="005230F3">
          <w:rPr>
            <w:rStyle w:val="Hyperlink"/>
            <w:color w:val="000000" w:themeColor="text1"/>
            <w:u w:val="none"/>
          </w:rPr>
          <w:t>e</w:t>
        </w:r>
        <w:proofErr w:type="spellEnd"/>
        <w:r w:rsidR="005230F3">
          <w:rPr>
            <w:rStyle w:val="Hyperlink"/>
            <w:color w:val="000000" w:themeColor="text1"/>
            <w:u w:val="none"/>
          </w:rPr>
          <w:t xml:space="preserve"> diseases (CMPD). Ann </w:t>
        </w:r>
        <w:proofErr w:type="spellStart"/>
        <w:r w:rsidR="005230F3">
          <w:rPr>
            <w:rStyle w:val="Hyperlink"/>
            <w:color w:val="000000" w:themeColor="text1"/>
            <w:u w:val="none"/>
          </w:rPr>
          <w:t>Hematol</w:t>
        </w:r>
        <w:proofErr w:type="spellEnd"/>
        <w:r w:rsidR="005230F3">
          <w:rPr>
            <w:rStyle w:val="Hyperlink"/>
            <w:color w:val="000000" w:themeColor="text1"/>
            <w:u w:val="none"/>
          </w:rPr>
          <w:t xml:space="preserve">., 87, </w:t>
        </w:r>
        <w:r w:rsidR="00611612" w:rsidRPr="004A6678">
          <w:rPr>
            <w:rStyle w:val="Hyperlink"/>
            <w:color w:val="000000" w:themeColor="text1"/>
            <w:u w:val="none"/>
          </w:rPr>
          <w:t xml:space="preserve">1-10.  </w:t>
        </w:r>
      </w:hyperlink>
      <w:r w:rsidR="00611612" w:rsidRPr="004A6678">
        <w:rPr>
          <w:color w:val="000000" w:themeColor="text1"/>
        </w:rPr>
        <w:t xml:space="preserve"> </w:t>
      </w:r>
    </w:p>
    <w:p w:rsidR="004A6678" w:rsidRPr="004A6678" w:rsidRDefault="004A6678" w:rsidP="00611612">
      <w:pPr>
        <w:rPr>
          <w:color w:val="000000" w:themeColor="text1"/>
        </w:rPr>
      </w:pPr>
    </w:p>
    <w:p w:rsidR="004A6678" w:rsidRDefault="00611612" w:rsidP="00611612">
      <w:r w:rsidRPr="00863890">
        <w:t xml:space="preserve">Hancock, J.T., R. </w:t>
      </w:r>
      <w:proofErr w:type="spellStart"/>
      <w:r w:rsidRPr="00863890">
        <w:t>Desikan</w:t>
      </w:r>
      <w:proofErr w:type="spellEnd"/>
      <w:r w:rsidRPr="00863890">
        <w:t>, S.J. Neill, (2001)</w:t>
      </w:r>
      <w:r w:rsidR="00DC7F5B">
        <w:t>.</w:t>
      </w:r>
      <w:r w:rsidRPr="00863890">
        <w:t xml:space="preserve"> Role of Reactive Oxygen Spec</w:t>
      </w:r>
      <w:r>
        <w:t xml:space="preserve">ies in Cell Signaling Pathways. </w:t>
      </w:r>
      <w:hyperlink r:id="rId50" w:tooltip="Biochemical Society transactions." w:history="1">
        <w:proofErr w:type="spellStart"/>
        <w:r w:rsidRPr="00863890">
          <w:rPr>
            <w:rStyle w:val="Hyperlink"/>
            <w:color w:val="auto"/>
            <w:u w:val="none"/>
            <w:shd w:val="clear" w:color="auto" w:fill="FFFFFF"/>
          </w:rPr>
          <w:t>Biochem</w:t>
        </w:r>
        <w:proofErr w:type="spellEnd"/>
        <w:r w:rsidRPr="00863890">
          <w:rPr>
            <w:rStyle w:val="Hyperlink"/>
            <w:color w:val="auto"/>
            <w:u w:val="none"/>
            <w:shd w:val="clear" w:color="auto" w:fill="FFFFFF"/>
          </w:rPr>
          <w:t xml:space="preserve"> Soc Trans.</w:t>
        </w:r>
      </w:hyperlink>
      <w:r w:rsidR="005230F3">
        <w:t>,</w:t>
      </w:r>
      <w:r w:rsidR="005230F3">
        <w:rPr>
          <w:shd w:val="clear" w:color="auto" w:fill="FFFFFF"/>
        </w:rPr>
        <w:t xml:space="preserve"> 29, </w:t>
      </w:r>
      <w:r w:rsidRPr="00863890">
        <w:rPr>
          <w:shd w:val="clear" w:color="auto" w:fill="FFFFFF"/>
        </w:rPr>
        <w:t>345-50.</w:t>
      </w:r>
      <w:r w:rsidRPr="00863890">
        <w:t> </w:t>
      </w:r>
    </w:p>
    <w:p w:rsidR="00611612" w:rsidRPr="00863890" w:rsidRDefault="00611612" w:rsidP="00611612">
      <w:r w:rsidRPr="00863890">
        <w:t xml:space="preserve"> </w:t>
      </w:r>
    </w:p>
    <w:p w:rsidR="00611612" w:rsidRDefault="00611612" w:rsidP="00611612">
      <w:r>
        <w:t xml:space="preserve"> Hancock, J.T., R. </w:t>
      </w:r>
      <w:proofErr w:type="spellStart"/>
      <w:r>
        <w:t>Desikan</w:t>
      </w:r>
      <w:proofErr w:type="spellEnd"/>
      <w:r>
        <w:t>, S.J. Neill, (2001)</w:t>
      </w:r>
      <w:r w:rsidR="00CC61C1">
        <w:t>.</w:t>
      </w:r>
      <w:r>
        <w:t xml:space="preserve"> Role of Reactive Oxygen Species in Cell Signaling Pathways. Biochemical and Biomedical Aspects o</w:t>
      </w:r>
      <w:r w:rsidR="005230F3">
        <w:t xml:space="preserve">f Oxidative Modification, 29, </w:t>
      </w:r>
      <w:r>
        <w:t>345-350.</w:t>
      </w:r>
    </w:p>
    <w:p w:rsidR="00611612" w:rsidRDefault="00611612" w:rsidP="00611612">
      <w:pPr>
        <w:rPr>
          <w:color w:val="000000"/>
          <w:shd w:val="clear" w:color="auto" w:fill="FFFFFF"/>
        </w:rPr>
      </w:pPr>
      <w:proofErr w:type="gramStart"/>
      <w:r w:rsidRPr="00863890">
        <w:t>Havens, C.G., A. Ho, N. Yoshioka, and S.F. Dowdy (2006)</w:t>
      </w:r>
      <w:r w:rsidR="00DC7F5B">
        <w:t>.</w:t>
      </w:r>
      <w:proofErr w:type="gramEnd"/>
      <w:r w:rsidRPr="00863890">
        <w:t xml:space="preserve"> </w:t>
      </w:r>
      <w:proofErr w:type="gramStart"/>
      <w:r w:rsidRPr="00863890">
        <w:t>Regulation of Late G1/S Phase Transition and APCCdh1 by Reactive Oxygen Species.</w:t>
      </w:r>
      <w:proofErr w:type="gramEnd"/>
      <w:r w:rsidR="00DC7F5B">
        <w:t> </w:t>
      </w:r>
      <w:proofErr w:type="gramStart"/>
      <w:r w:rsidR="00DC7F5B">
        <w:t xml:space="preserve">Molecular and Cellular Biology; </w:t>
      </w:r>
      <w:r w:rsidR="005230F3">
        <w:rPr>
          <w:color w:val="000000"/>
          <w:shd w:val="clear" w:color="auto" w:fill="FFFFFF"/>
        </w:rPr>
        <w:t xml:space="preserve">26, </w:t>
      </w:r>
      <w:r w:rsidRPr="00863890">
        <w:rPr>
          <w:color w:val="000000"/>
          <w:shd w:val="clear" w:color="auto" w:fill="FFFFFF"/>
        </w:rPr>
        <w:t>4701-11.</w:t>
      </w:r>
      <w:proofErr w:type="gramEnd"/>
    </w:p>
    <w:p w:rsidR="004A6678" w:rsidRPr="00863890" w:rsidRDefault="004A6678" w:rsidP="00611612"/>
    <w:p w:rsidR="00611612" w:rsidRDefault="00611612" w:rsidP="00611612">
      <w:r w:rsidRPr="00863890">
        <w:t xml:space="preserve">Hayes, J.D., et al., </w:t>
      </w:r>
      <w:r>
        <w:t>(1999)</w:t>
      </w:r>
      <w:r w:rsidR="00DC7F5B">
        <w:t xml:space="preserve">. </w:t>
      </w:r>
      <w:r w:rsidRPr="00863890">
        <w:t>Glutathione and glutathione-dependent enzymes represent a co-</w:t>
      </w:r>
      <w:proofErr w:type="spellStart"/>
      <w:r w:rsidRPr="00863890">
        <w:t>ordinately</w:t>
      </w:r>
      <w:proofErr w:type="spellEnd"/>
      <w:r w:rsidRPr="00863890">
        <w:t xml:space="preserve"> regulated defense against oxidative stress. Free </w:t>
      </w:r>
      <w:proofErr w:type="spellStart"/>
      <w:r w:rsidRPr="00863890">
        <w:t>Radic</w:t>
      </w:r>
      <w:proofErr w:type="spellEnd"/>
      <w:r w:rsidRPr="00863890">
        <w:t>. Res., </w:t>
      </w:r>
      <w:hyperlink r:id="rId51" w:tooltip="Free radical research." w:history="1">
        <w:r w:rsidRPr="00863890">
          <w:rPr>
            <w:rStyle w:val="Hyperlink"/>
            <w:color w:val="auto"/>
            <w:u w:val="none"/>
          </w:rPr>
          <w:t xml:space="preserve">Free </w:t>
        </w:r>
        <w:proofErr w:type="spellStart"/>
        <w:r w:rsidRPr="00863890">
          <w:rPr>
            <w:rStyle w:val="Hyperlink"/>
            <w:color w:val="auto"/>
            <w:u w:val="none"/>
          </w:rPr>
          <w:t>Radic</w:t>
        </w:r>
        <w:proofErr w:type="spellEnd"/>
        <w:r w:rsidRPr="00863890">
          <w:rPr>
            <w:rStyle w:val="Hyperlink"/>
            <w:color w:val="auto"/>
            <w:u w:val="none"/>
          </w:rPr>
          <w:t xml:space="preserve"> Res.</w:t>
        </w:r>
      </w:hyperlink>
      <w:r w:rsidR="005230F3">
        <w:t>,</w:t>
      </w:r>
      <w:proofErr w:type="gramStart"/>
      <w:r w:rsidRPr="00863890">
        <w:t> </w:t>
      </w:r>
      <w:r>
        <w:t xml:space="preserve"> </w:t>
      </w:r>
      <w:r w:rsidR="005230F3">
        <w:t>31</w:t>
      </w:r>
      <w:proofErr w:type="gramEnd"/>
      <w:r w:rsidR="005230F3">
        <w:t xml:space="preserve">, </w:t>
      </w:r>
      <w:r w:rsidRPr="00863890">
        <w:t xml:space="preserve">273-300. </w:t>
      </w:r>
    </w:p>
    <w:p w:rsidR="004A6678" w:rsidRDefault="004A6678" w:rsidP="00611612"/>
    <w:p w:rsidR="00611612" w:rsidRDefault="00A94867" w:rsidP="00611612">
      <w:r>
        <w:t xml:space="preserve">Hinkle, p.c., </w:t>
      </w:r>
      <w:proofErr w:type="spellStart"/>
      <w:r w:rsidRPr="006A5818">
        <w:t>Butow</w:t>
      </w:r>
      <w:proofErr w:type="spellEnd"/>
      <w:r w:rsidRPr="006A5818">
        <w:t xml:space="preserve"> </w:t>
      </w:r>
      <w:proofErr w:type="spellStart"/>
      <w:proofErr w:type="gramStart"/>
      <w:r>
        <w:t>r.a</w:t>
      </w:r>
      <w:proofErr w:type="spellEnd"/>
      <w:proofErr w:type="gramEnd"/>
      <w:r>
        <w:t xml:space="preserve">., </w:t>
      </w:r>
      <w:proofErr w:type="spellStart"/>
      <w:r w:rsidR="00611612" w:rsidRPr="006A5818">
        <w:t>Racker</w:t>
      </w:r>
      <w:proofErr w:type="spellEnd"/>
      <w:r>
        <w:t xml:space="preserve"> e., and </w:t>
      </w:r>
      <w:r w:rsidR="00611612" w:rsidRPr="006A5818">
        <w:t>Chance</w:t>
      </w:r>
      <w:r>
        <w:t xml:space="preserve"> b.</w:t>
      </w:r>
      <w:r w:rsidR="00611612" w:rsidRPr="006A5818">
        <w:t xml:space="preserve"> (1967)</w:t>
      </w:r>
      <w:r w:rsidR="00DC7F5B">
        <w:t>.</w:t>
      </w:r>
      <w:r w:rsidR="00611612" w:rsidRPr="006A5818">
        <w:t xml:space="preserve"> partial resolution of the enzymes catalyzing oxidative </w:t>
      </w:r>
      <w:proofErr w:type="spellStart"/>
      <w:r w:rsidR="00611612" w:rsidRPr="006A5818">
        <w:t>phosphorylation</w:t>
      </w:r>
      <w:proofErr w:type="spellEnd"/>
      <w:r w:rsidR="00611612" w:rsidRPr="006A5818">
        <w:t xml:space="preserve">.  Xv reverse electron transfer in the </w:t>
      </w:r>
      <w:proofErr w:type="spellStart"/>
      <w:r w:rsidR="00611612" w:rsidRPr="006A5818">
        <w:t>flavin-cytochrome</w:t>
      </w:r>
      <w:proofErr w:type="spellEnd"/>
      <w:r w:rsidR="00611612" w:rsidRPr="006A5818">
        <w:t xml:space="preserve"> beta region of the respiratory chain of beef heart.</w:t>
      </w:r>
      <w:r w:rsidR="00611612" w:rsidRPr="006A5818">
        <w:rPr>
          <w:shd w:val="clear" w:color="auto" w:fill="FFFFFF"/>
        </w:rPr>
        <w:t xml:space="preserve"> </w:t>
      </w:r>
      <w:hyperlink r:id="rId52" w:tooltip="The Journal of biological chemistry." w:history="1">
        <w:r w:rsidR="00611612" w:rsidRPr="006A5818">
          <w:rPr>
            <w:rStyle w:val="Hyperlink"/>
            <w:color w:val="auto"/>
            <w:u w:val="none"/>
            <w:shd w:val="clear" w:color="auto" w:fill="FFFFFF"/>
          </w:rPr>
          <w:t xml:space="preserve">J </w:t>
        </w:r>
        <w:proofErr w:type="spellStart"/>
        <w:r w:rsidR="00611612" w:rsidRPr="006A5818">
          <w:rPr>
            <w:rStyle w:val="Hyperlink"/>
            <w:color w:val="auto"/>
            <w:u w:val="none"/>
            <w:shd w:val="clear" w:color="auto" w:fill="FFFFFF"/>
          </w:rPr>
          <w:t>Biol</w:t>
        </w:r>
        <w:proofErr w:type="spellEnd"/>
        <w:r w:rsidR="00611612" w:rsidRPr="006A5818">
          <w:rPr>
            <w:rStyle w:val="Hyperlink"/>
            <w:color w:val="auto"/>
            <w:u w:val="none"/>
            <w:shd w:val="clear" w:color="auto" w:fill="FFFFFF"/>
          </w:rPr>
          <w:t xml:space="preserve"> Chem.</w:t>
        </w:r>
      </w:hyperlink>
      <w:r w:rsidR="005230F3">
        <w:t>,</w:t>
      </w:r>
      <w:r w:rsidR="00611612">
        <w:rPr>
          <w:rStyle w:val="apple-converted-space"/>
          <w:rFonts w:ascii="Arial" w:hAnsi="Arial"/>
          <w:color w:val="000000"/>
          <w:sz w:val="18"/>
          <w:szCs w:val="18"/>
          <w:shd w:val="clear" w:color="auto" w:fill="FFFFFF"/>
        </w:rPr>
        <w:t> </w:t>
      </w:r>
      <w:r w:rsidR="00611612" w:rsidRPr="006A5818">
        <w:t> </w:t>
      </w:r>
      <w:r w:rsidR="00611612">
        <w:t xml:space="preserve"> </w:t>
      </w:r>
      <w:r w:rsidR="00611612" w:rsidRPr="006A5818">
        <w:t xml:space="preserve"> </w:t>
      </w:r>
      <w:r w:rsidR="005230F3">
        <w:rPr>
          <w:color w:val="000000"/>
          <w:shd w:val="clear" w:color="auto" w:fill="FFFFFF"/>
        </w:rPr>
        <w:t>242</w:t>
      </w:r>
      <w:proofErr w:type="gramStart"/>
      <w:r w:rsidR="005230F3">
        <w:rPr>
          <w:color w:val="000000"/>
          <w:shd w:val="clear" w:color="auto" w:fill="FFFFFF"/>
        </w:rPr>
        <w:t xml:space="preserve">, </w:t>
      </w:r>
      <w:r w:rsidR="00611612" w:rsidRPr="006A5818">
        <w:rPr>
          <w:color w:val="000000"/>
          <w:shd w:val="clear" w:color="auto" w:fill="FFFFFF"/>
        </w:rPr>
        <w:t>:</w:t>
      </w:r>
      <w:proofErr w:type="gramEnd"/>
      <w:r w:rsidR="00611612" w:rsidRPr="006A5818">
        <w:rPr>
          <w:color w:val="000000"/>
          <w:shd w:val="clear" w:color="auto" w:fill="FFFFFF"/>
        </w:rPr>
        <w:t>5169-73.</w:t>
      </w:r>
      <w:r w:rsidR="00611612" w:rsidRPr="006A5818">
        <w:t xml:space="preserve">  </w:t>
      </w:r>
    </w:p>
    <w:p w:rsidR="004A6678" w:rsidRPr="006A5818" w:rsidRDefault="004A6678" w:rsidP="00611612"/>
    <w:p w:rsidR="004A6678" w:rsidRDefault="00611612" w:rsidP="00611612">
      <w:proofErr w:type="gramStart"/>
      <w:r w:rsidRPr="004673BC">
        <w:t xml:space="preserve">Hoffman, A, L.M. </w:t>
      </w:r>
      <w:proofErr w:type="spellStart"/>
      <w:r w:rsidRPr="004673BC">
        <w:t>Spetner</w:t>
      </w:r>
      <w:proofErr w:type="spellEnd"/>
      <w:r w:rsidRPr="004673BC">
        <w:t>, and M. Burke (2008)</w:t>
      </w:r>
      <w:r w:rsidR="00DC7F5B">
        <w:t>.</w:t>
      </w:r>
      <w:proofErr w:type="gramEnd"/>
      <w:r w:rsidRPr="004673BC">
        <w:t xml:space="preserve"> </w:t>
      </w:r>
      <w:proofErr w:type="gramStart"/>
      <w:r w:rsidRPr="004673BC">
        <w:t xml:space="preserve">Ramifications of a </w:t>
      </w:r>
      <w:proofErr w:type="spellStart"/>
      <w:r w:rsidRPr="004673BC">
        <w:t>Redox</w:t>
      </w:r>
      <w:proofErr w:type="spellEnd"/>
      <w:r w:rsidRPr="004673BC">
        <w:t xml:space="preserve"> Switch within a Normal Cell; its Absence in a Cancer cell.</w:t>
      </w:r>
      <w:proofErr w:type="gramEnd"/>
      <w:r w:rsidRPr="004673BC">
        <w:t xml:space="preserve"> </w:t>
      </w:r>
      <w:proofErr w:type="gramStart"/>
      <w:r w:rsidRPr="004673BC">
        <w:t>Free Radical Biology and Medicine</w:t>
      </w:r>
      <w:r w:rsidR="005230F3">
        <w:t>,</w:t>
      </w:r>
      <w:r w:rsidRPr="006A5818">
        <w:rPr>
          <w:rFonts w:ascii="Arial" w:hAnsi="Arial" w:cs="Arial"/>
          <w:color w:val="000000"/>
          <w:sz w:val="18"/>
          <w:szCs w:val="18"/>
          <w:shd w:val="clear" w:color="auto" w:fill="FFFFFF"/>
        </w:rPr>
        <w:t xml:space="preserve"> </w:t>
      </w:r>
      <w:r w:rsidR="005230F3">
        <w:t xml:space="preserve">45, </w:t>
      </w:r>
      <w:r w:rsidRPr="006A5818">
        <w:t>265-8.</w:t>
      </w:r>
      <w:proofErr w:type="gramEnd"/>
      <w:r w:rsidRPr="006A5818">
        <w:t xml:space="preserve"> </w:t>
      </w:r>
    </w:p>
    <w:p w:rsidR="005230F3" w:rsidRDefault="005230F3" w:rsidP="00611612"/>
    <w:p w:rsidR="00611612" w:rsidRDefault="00611612" w:rsidP="00611612">
      <w:proofErr w:type="spellStart"/>
      <w:proofErr w:type="gramStart"/>
      <w:r w:rsidRPr="006A5818">
        <w:t>Hou</w:t>
      </w:r>
      <w:proofErr w:type="spellEnd"/>
      <w:r w:rsidRPr="006A5818">
        <w:t xml:space="preserve"> Y.C., </w:t>
      </w:r>
      <w:proofErr w:type="spellStart"/>
      <w:r w:rsidRPr="006A5818">
        <w:t>Janczuk</w:t>
      </w:r>
      <w:proofErr w:type="spellEnd"/>
      <w:r w:rsidRPr="006A5818">
        <w:t xml:space="preserve"> A. and Wang P.G. (1999)</w:t>
      </w:r>
      <w:r w:rsidR="00DC7F5B">
        <w:t>.</w:t>
      </w:r>
      <w:proofErr w:type="gramEnd"/>
      <w:r w:rsidRPr="006A5818">
        <w:t xml:space="preserve"> </w:t>
      </w:r>
      <w:proofErr w:type="gramStart"/>
      <w:r w:rsidRPr="006A5818">
        <w:t>Current trends in the development of nitric oxide donors.</w:t>
      </w:r>
      <w:proofErr w:type="gramEnd"/>
      <w:r w:rsidRPr="006A5818">
        <w:t xml:space="preserve"> </w:t>
      </w:r>
      <w:proofErr w:type="spellStart"/>
      <w:proofErr w:type="gramStart"/>
      <w:r w:rsidRPr="006A5818">
        <w:t>Curr</w:t>
      </w:r>
      <w:proofErr w:type="spellEnd"/>
      <w:r w:rsidRPr="006A5818">
        <w:t>.</w:t>
      </w:r>
      <w:proofErr w:type="gramEnd"/>
      <w:r w:rsidRPr="006A5818">
        <w:t xml:space="preserve"> Pharm. Des.</w:t>
      </w:r>
      <w:r w:rsidR="005230F3">
        <w:t xml:space="preserve">, </w:t>
      </w:r>
      <w:r w:rsidR="005230F3">
        <w:rPr>
          <w:shd w:val="clear" w:color="auto" w:fill="FFFFFF"/>
        </w:rPr>
        <w:t xml:space="preserve">5, </w:t>
      </w:r>
      <w:r w:rsidRPr="006A5818">
        <w:rPr>
          <w:shd w:val="clear" w:color="auto" w:fill="FFFFFF"/>
        </w:rPr>
        <w:t>417-41.</w:t>
      </w:r>
      <w:r w:rsidRPr="006A5818">
        <w:t xml:space="preserve">  </w:t>
      </w:r>
    </w:p>
    <w:p w:rsidR="004A6678" w:rsidRPr="006A5818" w:rsidRDefault="004A6678" w:rsidP="00611612"/>
    <w:p w:rsidR="00611612" w:rsidRDefault="00611612" w:rsidP="00611612">
      <w:r w:rsidRPr="004673BC">
        <w:t xml:space="preserve"> </w:t>
      </w:r>
      <w:proofErr w:type="spellStart"/>
      <w:r w:rsidRPr="004673BC">
        <w:t>Huang</w:t>
      </w:r>
      <w:proofErr w:type="gramStart"/>
      <w:r w:rsidRPr="004673BC">
        <w:t>,X</w:t>
      </w:r>
      <w:proofErr w:type="spellEnd"/>
      <w:proofErr w:type="gramEnd"/>
      <w:r w:rsidRPr="004673BC">
        <w:t>.</w:t>
      </w:r>
      <w:r>
        <w:t>, (2003)</w:t>
      </w:r>
      <w:r w:rsidR="00DC7F5B">
        <w:t>.</w:t>
      </w:r>
      <w:r>
        <w:t xml:space="preserve"> </w:t>
      </w:r>
      <w:r w:rsidRPr="004673BC">
        <w:t>Iron</w:t>
      </w:r>
      <w:r w:rsidR="00091058">
        <w:t xml:space="preserve"> </w:t>
      </w:r>
      <w:r w:rsidRPr="004673BC">
        <w:t>overload</w:t>
      </w:r>
      <w:r w:rsidR="00091058">
        <w:t xml:space="preserve"> </w:t>
      </w:r>
      <w:r w:rsidRPr="004673BC">
        <w:t>and</w:t>
      </w:r>
      <w:r w:rsidR="00091058">
        <w:t xml:space="preserve"> </w:t>
      </w:r>
      <w:r w:rsidRPr="004673BC">
        <w:t>its</w:t>
      </w:r>
      <w:r w:rsidR="00091058">
        <w:t xml:space="preserve"> </w:t>
      </w:r>
      <w:r w:rsidRPr="004673BC">
        <w:t>association</w:t>
      </w:r>
      <w:r w:rsidR="00091058">
        <w:t xml:space="preserve"> </w:t>
      </w:r>
      <w:r w:rsidRPr="004673BC">
        <w:t>with</w:t>
      </w:r>
      <w:r w:rsidR="00091058">
        <w:t xml:space="preserve"> </w:t>
      </w:r>
      <w:r w:rsidRPr="004673BC">
        <w:t>cancer</w:t>
      </w:r>
      <w:r w:rsidR="00091058">
        <w:t xml:space="preserve"> </w:t>
      </w:r>
      <w:r w:rsidRPr="004673BC">
        <w:t>risk</w:t>
      </w:r>
      <w:r w:rsidR="00091058">
        <w:t xml:space="preserve"> </w:t>
      </w:r>
      <w:r w:rsidRPr="004673BC">
        <w:t>in</w:t>
      </w:r>
      <w:r w:rsidR="00091058">
        <w:t xml:space="preserve"> </w:t>
      </w:r>
      <w:r w:rsidRPr="004673BC">
        <w:t>humans:    evidence    for</w:t>
      </w:r>
      <w:r w:rsidR="00091058">
        <w:t xml:space="preserve"> </w:t>
      </w:r>
      <w:r w:rsidRPr="004673BC">
        <w:t>iron</w:t>
      </w:r>
      <w:r w:rsidR="00091058">
        <w:t xml:space="preserve"> </w:t>
      </w:r>
      <w:r w:rsidRPr="004673BC">
        <w:t>as</w:t>
      </w:r>
      <w:r w:rsidR="00091058">
        <w:t xml:space="preserve"> </w:t>
      </w:r>
      <w:r w:rsidRPr="004673BC">
        <w:t>a</w:t>
      </w:r>
      <w:r w:rsidR="00091058">
        <w:t xml:space="preserve"> </w:t>
      </w:r>
      <w:r w:rsidRPr="004673BC">
        <w:t>carcinog</w:t>
      </w:r>
      <w:r>
        <w:t>enic</w:t>
      </w:r>
      <w:r w:rsidR="00091058">
        <w:t xml:space="preserve"> </w:t>
      </w:r>
      <w:r w:rsidR="005230F3">
        <w:t xml:space="preserve">metal. </w:t>
      </w:r>
      <w:proofErr w:type="spellStart"/>
      <w:proofErr w:type="gramStart"/>
      <w:r w:rsidR="005230F3">
        <w:t>Mutat</w:t>
      </w:r>
      <w:proofErr w:type="spellEnd"/>
      <w:r w:rsidR="005230F3">
        <w:t>.</w:t>
      </w:r>
      <w:proofErr w:type="gramEnd"/>
      <w:r w:rsidR="005230F3">
        <w:t xml:space="preserve"> </w:t>
      </w:r>
      <w:proofErr w:type="gramStart"/>
      <w:r w:rsidR="005230F3">
        <w:t xml:space="preserve">Res. 533, </w:t>
      </w:r>
      <w:r>
        <w:t>153–71.</w:t>
      </w:r>
      <w:proofErr w:type="gramEnd"/>
      <w:r w:rsidRPr="004673BC">
        <w:t xml:space="preserve"> </w:t>
      </w:r>
      <w:r>
        <w:t xml:space="preserve"> </w:t>
      </w:r>
      <w:r w:rsidRPr="004673BC">
        <w:t xml:space="preserve">   </w:t>
      </w:r>
    </w:p>
    <w:p w:rsidR="004A6678" w:rsidRDefault="004A6678" w:rsidP="00611612"/>
    <w:p w:rsidR="00611612" w:rsidRDefault="00611612" w:rsidP="00611612">
      <w:proofErr w:type="spellStart"/>
      <w:r w:rsidRPr="004673BC">
        <w:t>Iarmarcovai</w:t>
      </w:r>
      <w:proofErr w:type="gramStart"/>
      <w:r w:rsidR="005230F3">
        <w:t>,G</w:t>
      </w:r>
      <w:proofErr w:type="spellEnd"/>
      <w:proofErr w:type="gramEnd"/>
      <w:r w:rsidR="005230F3">
        <w:t xml:space="preserve">. </w:t>
      </w:r>
      <w:proofErr w:type="spellStart"/>
      <w:r w:rsidR="005230F3">
        <w:t>Ceppi</w:t>
      </w:r>
      <w:proofErr w:type="spellEnd"/>
      <w:r w:rsidR="005230F3">
        <w:t xml:space="preserve"> M., </w:t>
      </w:r>
      <w:proofErr w:type="spellStart"/>
      <w:r w:rsidR="005230F3">
        <w:t>Botta</w:t>
      </w:r>
      <w:proofErr w:type="spellEnd"/>
      <w:r w:rsidR="005230F3">
        <w:t xml:space="preserve">, A., </w:t>
      </w:r>
      <w:proofErr w:type="spellStart"/>
      <w:r w:rsidR="005230F3">
        <w:t>Orsi_ere</w:t>
      </w:r>
      <w:proofErr w:type="spellEnd"/>
      <w:r w:rsidR="005230F3">
        <w:t xml:space="preserve"> T., </w:t>
      </w:r>
      <w:proofErr w:type="spellStart"/>
      <w:r w:rsidR="005230F3">
        <w:t>Bonassi</w:t>
      </w:r>
      <w:proofErr w:type="spellEnd"/>
      <w:r w:rsidR="005230F3">
        <w:t xml:space="preserve"> </w:t>
      </w:r>
      <w:r w:rsidRPr="004673BC">
        <w:t>S</w:t>
      </w:r>
      <w:r w:rsidR="005230F3">
        <w:t xml:space="preserve">, </w:t>
      </w:r>
      <w:r w:rsidRPr="004673BC">
        <w:t>Micronuclei</w:t>
      </w:r>
      <w:r>
        <w:t xml:space="preserve"> (2008)</w:t>
      </w:r>
      <w:r w:rsidR="00DC7F5B">
        <w:t>.</w:t>
      </w:r>
      <w:r w:rsidR="005230F3">
        <w:t xml:space="preserve"> F</w:t>
      </w:r>
      <w:r w:rsidRPr="004673BC">
        <w:t>requency in</w:t>
      </w:r>
      <w:r>
        <w:t xml:space="preserve"> </w:t>
      </w:r>
      <w:r w:rsidRPr="004673BC">
        <w:t>peripheral</w:t>
      </w:r>
      <w:r>
        <w:t xml:space="preserve"> </w:t>
      </w:r>
      <w:r w:rsidRPr="004673BC">
        <w:t>blood</w:t>
      </w:r>
      <w:r>
        <w:t xml:space="preserve"> </w:t>
      </w:r>
      <w:proofErr w:type="spellStart"/>
      <w:r w:rsidRPr="004673BC">
        <w:t>lymphocytesof</w:t>
      </w:r>
      <w:proofErr w:type="spellEnd"/>
      <w:r>
        <w:t xml:space="preserve"> </w:t>
      </w:r>
      <w:r w:rsidRPr="004673BC">
        <w:t>cancer</w:t>
      </w:r>
      <w:r>
        <w:t xml:space="preserve"> </w:t>
      </w:r>
      <w:r w:rsidRPr="004673BC">
        <w:t>patients:</w:t>
      </w:r>
      <w:r>
        <w:t xml:space="preserve"> </w:t>
      </w:r>
      <w:proofErr w:type="spellStart"/>
      <w:r w:rsidRPr="004673BC">
        <w:t>ameta</w:t>
      </w:r>
      <w:proofErr w:type="spellEnd"/>
      <w:r w:rsidRPr="004673BC">
        <w:t xml:space="preserve">- analysis. </w:t>
      </w:r>
      <w:proofErr w:type="spellStart"/>
      <w:proofErr w:type="gramStart"/>
      <w:r w:rsidRPr="004673BC">
        <w:t>Mutat</w:t>
      </w:r>
      <w:proofErr w:type="spellEnd"/>
      <w:r w:rsidRPr="004673BC">
        <w:t>.</w:t>
      </w:r>
      <w:proofErr w:type="gramEnd"/>
      <w:r w:rsidRPr="004673BC">
        <w:t xml:space="preserve"> Res.</w:t>
      </w:r>
      <w:r w:rsidR="005230F3">
        <w:t xml:space="preserve">, 659, </w:t>
      </w:r>
      <w:r w:rsidRPr="004673BC">
        <w:t>274–283</w:t>
      </w:r>
      <w:r>
        <w:t>.</w:t>
      </w:r>
    </w:p>
    <w:p w:rsidR="004A6678" w:rsidRDefault="004A6678" w:rsidP="00611612"/>
    <w:p w:rsidR="005230F3" w:rsidRDefault="00611612" w:rsidP="00611612">
      <w:pPr>
        <w:rPr>
          <w:shd w:val="clear" w:color="auto" w:fill="FFFFFF"/>
        </w:rPr>
      </w:pPr>
      <w:proofErr w:type="spellStart"/>
      <w:r w:rsidRPr="006A5818">
        <w:t>Ino</w:t>
      </w:r>
      <w:proofErr w:type="spellEnd"/>
      <w:r w:rsidRPr="006A5818">
        <w:t xml:space="preserve"> </w:t>
      </w:r>
      <w:proofErr w:type="spellStart"/>
      <w:r w:rsidRPr="006A5818">
        <w:t>Kanavaki</w:t>
      </w:r>
      <w:proofErr w:type="spellEnd"/>
      <w:r w:rsidRPr="006A5818">
        <w:t xml:space="preserve">, </w:t>
      </w:r>
      <w:proofErr w:type="spellStart"/>
      <w:r w:rsidRPr="006A5818">
        <w:t>Periklis</w:t>
      </w:r>
      <w:proofErr w:type="spellEnd"/>
      <w:r w:rsidRPr="006A5818">
        <w:t xml:space="preserve"> </w:t>
      </w:r>
      <w:proofErr w:type="spellStart"/>
      <w:r w:rsidRPr="006A5818">
        <w:t>Makrythanasis</w:t>
      </w:r>
      <w:proofErr w:type="spellEnd"/>
      <w:r w:rsidRPr="006A5818">
        <w:t xml:space="preserve">, Christina </w:t>
      </w:r>
      <w:proofErr w:type="spellStart"/>
      <w:r w:rsidRPr="006A5818">
        <w:t>Lazaropoulou</w:t>
      </w:r>
      <w:proofErr w:type="spellEnd"/>
      <w:r w:rsidRPr="006A5818">
        <w:t>, M</w:t>
      </w:r>
      <w:r>
        <w:t xml:space="preserve">aria </w:t>
      </w:r>
      <w:proofErr w:type="spellStart"/>
      <w:r>
        <w:t>Tsironi</w:t>
      </w:r>
      <w:proofErr w:type="spellEnd"/>
      <w:r>
        <w:t xml:space="preserve">, and </w:t>
      </w:r>
      <w:proofErr w:type="spellStart"/>
      <w:r>
        <w:t>Antonis</w:t>
      </w:r>
      <w:proofErr w:type="spellEnd"/>
      <w:r>
        <w:t xml:space="preserve"> </w:t>
      </w:r>
      <w:proofErr w:type="spellStart"/>
      <w:r>
        <w:t>Kattamis</w:t>
      </w:r>
      <w:proofErr w:type="spellEnd"/>
      <w:r>
        <w:t xml:space="preserve">, </w:t>
      </w:r>
      <w:proofErr w:type="gramStart"/>
      <w:r>
        <w:t>et</w:t>
      </w:r>
      <w:proofErr w:type="gramEnd"/>
      <w:r>
        <w:t xml:space="preserve">. </w:t>
      </w:r>
      <w:proofErr w:type="gramStart"/>
      <w:r>
        <w:t>al</w:t>
      </w:r>
      <w:proofErr w:type="gramEnd"/>
      <w:r>
        <w:t xml:space="preserve"> (2009)</w:t>
      </w:r>
      <w:r w:rsidR="00DC7F5B">
        <w:t>.</w:t>
      </w:r>
      <w:r>
        <w:t xml:space="preserve"> </w:t>
      </w:r>
      <w:r w:rsidRPr="006A5818">
        <w:t>Soluble endothelial adhesion molecules and inflammation markers in patients with β-</w:t>
      </w:r>
      <w:proofErr w:type="spellStart"/>
      <w:r w:rsidRPr="006A5818">
        <w:t>thalassemia</w:t>
      </w:r>
      <w:proofErr w:type="spellEnd"/>
      <w:r w:rsidRPr="006A5818">
        <w:t xml:space="preserve"> </w:t>
      </w:r>
      <w:proofErr w:type="spellStart"/>
      <w:r w:rsidRPr="006A5818">
        <w:t>intermedia</w:t>
      </w:r>
      <w:proofErr w:type="spellEnd"/>
      <w:r w:rsidRPr="006A5818">
        <w:t>.</w:t>
      </w:r>
      <w:r w:rsidRPr="006A5818">
        <w:rPr>
          <w:shd w:val="clear" w:color="auto" w:fill="FFFFFF"/>
        </w:rPr>
        <w:t xml:space="preserve"> </w:t>
      </w:r>
      <w:hyperlink r:id="rId53" w:tooltip="Blood cells, molecules &amp; diseases." w:history="1">
        <w:proofErr w:type="gramStart"/>
        <w:r w:rsidRPr="006A5818">
          <w:rPr>
            <w:rStyle w:val="Hyperlink"/>
            <w:color w:val="auto"/>
            <w:u w:val="none"/>
            <w:shd w:val="clear" w:color="auto" w:fill="FFFFFF"/>
          </w:rPr>
          <w:t>Blood Cells Mol Dis.</w:t>
        </w:r>
      </w:hyperlink>
      <w:r w:rsidR="00CC3D9E">
        <w:t xml:space="preserve">, </w:t>
      </w:r>
      <w:r w:rsidRPr="006A5818">
        <w:rPr>
          <w:shd w:val="clear" w:color="auto" w:fill="FFFFFF"/>
        </w:rPr>
        <w:t>4</w:t>
      </w:r>
      <w:r w:rsidR="00CC3D9E">
        <w:rPr>
          <w:shd w:val="clear" w:color="auto" w:fill="FFFFFF"/>
        </w:rPr>
        <w:t xml:space="preserve">3, </w:t>
      </w:r>
      <w:r w:rsidRPr="006A5818">
        <w:rPr>
          <w:shd w:val="clear" w:color="auto" w:fill="FFFFFF"/>
        </w:rPr>
        <w:t>230-4.</w:t>
      </w:r>
      <w:proofErr w:type="gramEnd"/>
    </w:p>
    <w:p w:rsidR="00611612" w:rsidRDefault="00611612" w:rsidP="00611612">
      <w:pPr>
        <w:rPr>
          <w:shd w:val="clear" w:color="auto" w:fill="FFFFFF"/>
        </w:rPr>
      </w:pPr>
      <w:r w:rsidRPr="006A5818">
        <w:rPr>
          <w:shd w:val="clear" w:color="auto" w:fill="FFFFFF"/>
        </w:rPr>
        <w:t xml:space="preserve"> </w:t>
      </w:r>
    </w:p>
    <w:p w:rsidR="00611612" w:rsidRDefault="00CC3D9E" w:rsidP="00611612">
      <w:r>
        <w:t xml:space="preserve">J. </w:t>
      </w:r>
      <w:proofErr w:type="spellStart"/>
      <w:r>
        <w:t>Vidyasagar</w:t>
      </w:r>
      <w:proofErr w:type="spellEnd"/>
      <w:r>
        <w:t xml:space="preserve">, N. </w:t>
      </w:r>
      <w:proofErr w:type="spellStart"/>
      <w:r>
        <w:t>Karunakar</w:t>
      </w:r>
      <w:proofErr w:type="spellEnd"/>
      <w:r w:rsidR="00611612" w:rsidRPr="004673BC">
        <w:t xml:space="preserve"> M. S.</w:t>
      </w:r>
      <w:r>
        <w:t>,</w:t>
      </w:r>
      <w:r w:rsidR="00611612" w:rsidRPr="004673BC">
        <w:t xml:space="preserve"> Reddy,</w:t>
      </w:r>
      <w:r w:rsidR="00611612">
        <w:t xml:space="preserve"> K. </w:t>
      </w:r>
      <w:proofErr w:type="spellStart"/>
      <w:r w:rsidR="00611612">
        <w:t>Rajnarayana</w:t>
      </w:r>
      <w:proofErr w:type="spellEnd"/>
      <w:r w:rsidR="00611612">
        <w:t xml:space="preserve">, T. </w:t>
      </w:r>
      <w:proofErr w:type="spellStart"/>
      <w:r w:rsidR="00611612">
        <w:t>Surender</w:t>
      </w:r>
      <w:proofErr w:type="spellEnd"/>
      <w:r w:rsidR="00611612">
        <w:t xml:space="preserve">, and </w:t>
      </w:r>
      <w:r w:rsidR="00611612" w:rsidRPr="004673BC">
        <w:t>D. R. Krishna,</w:t>
      </w:r>
      <w:r w:rsidR="00611612">
        <w:t xml:space="preserve"> (2004)</w:t>
      </w:r>
      <w:r w:rsidR="00DC7F5B">
        <w:t>.</w:t>
      </w:r>
      <w:r w:rsidR="00611612" w:rsidRPr="004673BC">
        <w:t xml:space="preserve"> </w:t>
      </w:r>
      <w:proofErr w:type="gramStart"/>
      <w:r w:rsidR="00611612" w:rsidRPr="004673BC">
        <w:t>oxidative</w:t>
      </w:r>
      <w:proofErr w:type="gramEnd"/>
      <w:r w:rsidR="00611612" w:rsidRPr="004673BC">
        <w:t xml:space="preserve"> stress and antioxidant status in acute </w:t>
      </w:r>
      <w:proofErr w:type="spellStart"/>
      <w:r w:rsidR="00611612" w:rsidRPr="004673BC">
        <w:t>organophosphorus</w:t>
      </w:r>
      <w:proofErr w:type="spellEnd"/>
      <w:r w:rsidR="00611612" w:rsidRPr="004673BC">
        <w:t xml:space="preserve"> </w:t>
      </w:r>
      <w:proofErr w:type="spellStart"/>
      <w:r w:rsidR="00611612" w:rsidRPr="004673BC">
        <w:t>insictiside</w:t>
      </w:r>
      <w:proofErr w:type="spellEnd"/>
      <w:r w:rsidR="00611612" w:rsidRPr="004673BC">
        <w:t xml:space="preserve"> poisoning,</w:t>
      </w:r>
      <w:r>
        <w:t xml:space="preserve"> Indian J </w:t>
      </w:r>
      <w:proofErr w:type="spellStart"/>
      <w:r>
        <w:t>Pharmacol</w:t>
      </w:r>
      <w:proofErr w:type="spellEnd"/>
      <w:r>
        <w:t>,</w:t>
      </w:r>
      <w:r w:rsidR="00611612" w:rsidRPr="00A322BE">
        <w:t xml:space="preserve"> 36</w:t>
      </w:r>
      <w:r>
        <w:t xml:space="preserve">, </w:t>
      </w:r>
      <w:r w:rsidR="00611612" w:rsidRPr="00A322BE">
        <w:t>76-79</w:t>
      </w:r>
      <w:r w:rsidR="00611612">
        <w:t>.</w:t>
      </w:r>
    </w:p>
    <w:p w:rsidR="004A6678" w:rsidRDefault="004A6678" w:rsidP="00016029">
      <w:pPr>
        <w:jc w:val="left"/>
      </w:pPr>
    </w:p>
    <w:p w:rsidR="00611612" w:rsidRDefault="00611612" w:rsidP="00016029">
      <w:r>
        <w:lastRenderedPageBreak/>
        <w:t xml:space="preserve">K. M. </w:t>
      </w:r>
      <w:proofErr w:type="spellStart"/>
      <w:r>
        <w:t>Schaich</w:t>
      </w:r>
      <w:proofErr w:type="spellEnd"/>
      <w:r w:rsidRPr="004673BC">
        <w:t>,</w:t>
      </w:r>
      <w:r w:rsidR="00DC7F5B">
        <w:t xml:space="preserve"> (2005).</w:t>
      </w:r>
      <w:r>
        <w:t xml:space="preserve"> </w:t>
      </w:r>
      <w:r w:rsidRPr="004673BC">
        <w:t>Lipi</w:t>
      </w:r>
      <w:r>
        <w:t>d Oxidation Theoretical Aspects</w:t>
      </w:r>
      <w:proofErr w:type="gramStart"/>
      <w:r w:rsidRPr="004673BC">
        <w:t>,</w:t>
      </w:r>
      <w:r w:rsidR="00DC7F5B" w:rsidRPr="00DC7F5B">
        <w:rPr>
          <w:rFonts w:ascii="Helvetica" w:hAnsi="Helvetica"/>
          <w:color w:val="999999"/>
          <w:sz w:val="20"/>
        </w:rPr>
        <w:t xml:space="preserve"> </w:t>
      </w:r>
      <w:r w:rsidR="00DC7F5B" w:rsidRPr="00DC7F5B">
        <w:t> In</w:t>
      </w:r>
      <w:proofErr w:type="gramEnd"/>
      <w:r w:rsidR="00DC7F5B" w:rsidRPr="00DC7F5B">
        <w:t xml:space="preserve"> book: Bailey's Industrial Oil and Fat Products</w:t>
      </w:r>
      <w:r w:rsidR="00016029">
        <w:t xml:space="preserve">, ISBN: 9780471678496 </w:t>
      </w:r>
      <w:r w:rsidR="00DC7F5B" w:rsidRPr="00DC7F5B">
        <w:t>DOI:10.1002/047167849X.bio067</w:t>
      </w:r>
      <w:r w:rsidR="00091058">
        <w:t>.</w:t>
      </w:r>
      <w:r w:rsidR="00DC7F5B" w:rsidRPr="00DC7F5B">
        <w:t xml:space="preserve"> </w:t>
      </w:r>
    </w:p>
    <w:p w:rsidR="004A6678" w:rsidRDefault="004A6678" w:rsidP="00611612"/>
    <w:p w:rsidR="00611612" w:rsidRPr="00091058" w:rsidRDefault="00611612" w:rsidP="00611612">
      <w:r w:rsidRPr="00091058">
        <w:t xml:space="preserve"> </w:t>
      </w:r>
      <w:proofErr w:type="spellStart"/>
      <w:proofErr w:type="gramStart"/>
      <w:r w:rsidRPr="00091058">
        <w:rPr>
          <w:shd w:val="clear" w:color="auto" w:fill="FFFFFF"/>
        </w:rPr>
        <w:t>Kanitta</w:t>
      </w:r>
      <w:proofErr w:type="spellEnd"/>
      <w:r w:rsidRPr="00091058">
        <w:rPr>
          <w:shd w:val="clear" w:color="auto" w:fill="FFFFFF"/>
        </w:rPr>
        <w:t xml:space="preserve"> </w:t>
      </w:r>
      <w:proofErr w:type="spellStart"/>
      <w:r w:rsidRPr="00091058">
        <w:rPr>
          <w:shd w:val="clear" w:color="auto" w:fill="FFFFFF"/>
        </w:rPr>
        <w:t>S</w:t>
      </w:r>
      <w:r w:rsidR="00A94867">
        <w:rPr>
          <w:shd w:val="clear" w:color="auto" w:fill="FFFFFF"/>
        </w:rPr>
        <w:t>rinoun</w:t>
      </w:r>
      <w:proofErr w:type="spellEnd"/>
      <w:r w:rsidR="00A94867">
        <w:rPr>
          <w:shd w:val="clear" w:color="auto" w:fill="FFFFFF"/>
        </w:rPr>
        <w:t xml:space="preserve">, </w:t>
      </w:r>
      <w:proofErr w:type="spellStart"/>
      <w:r w:rsidR="00A94867">
        <w:rPr>
          <w:shd w:val="clear" w:color="auto" w:fill="FFFFFF"/>
        </w:rPr>
        <w:t>Saovaros</w:t>
      </w:r>
      <w:proofErr w:type="spellEnd"/>
      <w:r w:rsidR="00A94867">
        <w:rPr>
          <w:shd w:val="clear" w:color="auto" w:fill="FFFFFF"/>
        </w:rPr>
        <w:t xml:space="preserve"> </w:t>
      </w:r>
      <w:proofErr w:type="spellStart"/>
      <w:r w:rsidR="00A94867">
        <w:rPr>
          <w:shd w:val="clear" w:color="auto" w:fill="FFFFFF"/>
        </w:rPr>
        <w:t>Svasti</w:t>
      </w:r>
      <w:proofErr w:type="spellEnd"/>
      <w:r w:rsidR="00A94867">
        <w:rPr>
          <w:shd w:val="clear" w:color="auto" w:fill="FFFFFF"/>
        </w:rPr>
        <w:t xml:space="preserve"> </w:t>
      </w:r>
      <w:r w:rsidRPr="00091058">
        <w:rPr>
          <w:shd w:val="clear" w:color="auto" w:fill="FFFFFF"/>
        </w:rPr>
        <w:t xml:space="preserve">and </w:t>
      </w:r>
      <w:proofErr w:type="spellStart"/>
      <w:r w:rsidRPr="00091058">
        <w:rPr>
          <w:shd w:val="clear" w:color="auto" w:fill="FFFFFF"/>
        </w:rPr>
        <w:t>Pranee</w:t>
      </w:r>
      <w:proofErr w:type="spellEnd"/>
      <w:r w:rsidRPr="00091058">
        <w:rPr>
          <w:shd w:val="clear" w:color="auto" w:fill="FFFFFF"/>
        </w:rPr>
        <w:t xml:space="preserve"> </w:t>
      </w:r>
      <w:proofErr w:type="spellStart"/>
      <w:r w:rsidRPr="00091058">
        <w:rPr>
          <w:shd w:val="clear" w:color="auto" w:fill="FFFFFF"/>
        </w:rPr>
        <w:t>Winichagoon</w:t>
      </w:r>
      <w:proofErr w:type="spellEnd"/>
      <w:r w:rsidRPr="00091058">
        <w:rPr>
          <w:shd w:val="clear" w:color="auto" w:fill="FFFFFF"/>
        </w:rPr>
        <w:t xml:space="preserve"> (2009)</w:t>
      </w:r>
      <w:r w:rsidR="00016029" w:rsidRPr="00091058">
        <w:rPr>
          <w:shd w:val="clear" w:color="auto" w:fill="FFFFFF"/>
        </w:rPr>
        <w:t>.</w:t>
      </w:r>
      <w:proofErr w:type="gramEnd"/>
      <w:r w:rsidRPr="00091058">
        <w:t xml:space="preserve">  Imbalanced </w:t>
      </w:r>
      <w:proofErr w:type="spellStart"/>
      <w:r w:rsidRPr="00091058">
        <w:t>globin</w:t>
      </w:r>
      <w:proofErr w:type="spellEnd"/>
      <w:r w:rsidRPr="00091058">
        <w:t xml:space="preserve"> chain synthesis determines </w:t>
      </w:r>
      <w:proofErr w:type="spellStart"/>
      <w:r w:rsidRPr="00091058">
        <w:t>erythroid</w:t>
      </w:r>
      <w:proofErr w:type="spellEnd"/>
      <w:r w:rsidRPr="00091058">
        <w:t xml:space="preserve"> cell pathology in </w:t>
      </w:r>
      <w:proofErr w:type="spellStart"/>
      <w:r w:rsidRPr="00091058">
        <w:t>thalassemic</w:t>
      </w:r>
      <w:proofErr w:type="spellEnd"/>
      <w:r w:rsidRPr="00091058">
        <w:t xml:space="preserve"> mice</w:t>
      </w:r>
      <w:r w:rsidR="00016029" w:rsidRPr="00091058">
        <w:t xml:space="preserve">. </w:t>
      </w:r>
      <w:proofErr w:type="spellStart"/>
      <w:r w:rsidR="00016029" w:rsidRPr="00091058">
        <w:t>Haematologica</w:t>
      </w:r>
      <w:proofErr w:type="spellEnd"/>
      <w:r w:rsidRPr="00091058">
        <w:t>,</w:t>
      </w:r>
      <w:r w:rsidR="00016029" w:rsidRPr="00091058">
        <w:t xml:space="preserve"> </w:t>
      </w:r>
      <w:r w:rsidR="00CC3D9E">
        <w:t xml:space="preserve">94, </w:t>
      </w:r>
      <w:r w:rsidRPr="00091058">
        <w:t>1211-1219</w:t>
      </w:r>
      <w:r w:rsidR="004A6678" w:rsidRPr="00091058">
        <w:t>.</w:t>
      </w:r>
    </w:p>
    <w:p w:rsidR="004A6678" w:rsidRPr="007416F6" w:rsidRDefault="004A6678" w:rsidP="00611612"/>
    <w:p w:rsidR="00611612" w:rsidRDefault="00316310" w:rsidP="00611612">
      <w:hyperlink r:id="rId54" w:history="1">
        <w:proofErr w:type="spellStart"/>
        <w:proofErr w:type="gramStart"/>
        <w:r w:rsidR="00611612" w:rsidRPr="004673BC">
          <w:rPr>
            <w:rStyle w:val="Hyperlink"/>
            <w:color w:val="auto"/>
            <w:u w:val="none"/>
          </w:rPr>
          <w:t>Kanner</w:t>
        </w:r>
        <w:proofErr w:type="spellEnd"/>
        <w:r w:rsidR="00611612" w:rsidRPr="004673BC">
          <w:rPr>
            <w:rStyle w:val="Hyperlink"/>
            <w:color w:val="auto"/>
            <w:u w:val="none"/>
          </w:rPr>
          <w:t xml:space="preserve"> J</w:t>
        </w:r>
      </w:hyperlink>
      <w:r w:rsidR="00611612" w:rsidRPr="004673BC">
        <w:t>, </w:t>
      </w:r>
      <w:hyperlink r:id="rId55" w:history="1">
        <w:r w:rsidR="00611612" w:rsidRPr="004673BC">
          <w:rPr>
            <w:rStyle w:val="Hyperlink"/>
            <w:color w:val="auto"/>
            <w:u w:val="none"/>
          </w:rPr>
          <w:t>German JB</w:t>
        </w:r>
      </w:hyperlink>
      <w:r w:rsidR="00611612" w:rsidRPr="004673BC">
        <w:t>, </w:t>
      </w:r>
      <w:r w:rsidR="00611612">
        <w:t xml:space="preserve">and </w:t>
      </w:r>
      <w:hyperlink r:id="rId56" w:history="1">
        <w:proofErr w:type="spellStart"/>
        <w:r w:rsidR="00611612" w:rsidRPr="004673BC">
          <w:rPr>
            <w:rStyle w:val="Hyperlink"/>
            <w:color w:val="auto"/>
            <w:u w:val="none"/>
          </w:rPr>
          <w:t>Kinsella</w:t>
        </w:r>
        <w:proofErr w:type="spellEnd"/>
        <w:r w:rsidR="00611612" w:rsidRPr="004673BC">
          <w:rPr>
            <w:rStyle w:val="Hyperlink"/>
            <w:color w:val="auto"/>
            <w:u w:val="none"/>
          </w:rPr>
          <w:t xml:space="preserve"> JE</w:t>
        </w:r>
      </w:hyperlink>
      <w:r w:rsidR="00611612" w:rsidRPr="004673BC">
        <w:t>.</w:t>
      </w:r>
      <w:r w:rsidR="00611612">
        <w:t>, (1987)</w:t>
      </w:r>
      <w:r w:rsidR="00016029">
        <w:t>.</w:t>
      </w:r>
      <w:proofErr w:type="gramEnd"/>
      <w:r w:rsidR="00611612">
        <w:t xml:space="preserve"> </w:t>
      </w:r>
      <w:proofErr w:type="gramStart"/>
      <w:r w:rsidR="00611612" w:rsidRPr="004673BC">
        <w:t xml:space="preserve">Initiation of lipid </w:t>
      </w:r>
      <w:proofErr w:type="spellStart"/>
      <w:r w:rsidR="00611612" w:rsidRPr="004673BC">
        <w:t>peroxidation</w:t>
      </w:r>
      <w:proofErr w:type="spellEnd"/>
      <w:r w:rsidR="00611612" w:rsidRPr="004673BC">
        <w:t> in biological systems.</w:t>
      </w:r>
      <w:proofErr w:type="gramEnd"/>
      <w:r w:rsidR="00611612" w:rsidRPr="004673BC">
        <w:t xml:space="preserve"> </w:t>
      </w:r>
      <w:hyperlink r:id="rId57" w:tooltip="Critical reviews in food science and nutrition." w:history="1">
        <w:proofErr w:type="spellStart"/>
        <w:r w:rsidR="00611612" w:rsidRPr="004673BC">
          <w:rPr>
            <w:rStyle w:val="Hyperlink"/>
            <w:color w:val="auto"/>
            <w:u w:val="none"/>
          </w:rPr>
          <w:t>Crit</w:t>
        </w:r>
        <w:proofErr w:type="spellEnd"/>
        <w:r w:rsidR="00611612" w:rsidRPr="004673BC">
          <w:rPr>
            <w:rStyle w:val="Hyperlink"/>
            <w:color w:val="auto"/>
            <w:u w:val="none"/>
          </w:rPr>
          <w:t xml:space="preserve"> Rev Food </w:t>
        </w:r>
        <w:proofErr w:type="spellStart"/>
        <w:r w:rsidR="00611612" w:rsidRPr="004673BC">
          <w:rPr>
            <w:rStyle w:val="Hyperlink"/>
            <w:color w:val="auto"/>
            <w:u w:val="none"/>
          </w:rPr>
          <w:t>Sci</w:t>
        </w:r>
        <w:proofErr w:type="spellEnd"/>
        <w:r w:rsidR="00611612" w:rsidRPr="004673BC">
          <w:rPr>
            <w:rStyle w:val="Hyperlink"/>
            <w:color w:val="auto"/>
            <w:u w:val="none"/>
          </w:rPr>
          <w:t xml:space="preserve"> </w:t>
        </w:r>
        <w:proofErr w:type="spellStart"/>
        <w:r w:rsidR="00611612" w:rsidRPr="004673BC">
          <w:rPr>
            <w:rStyle w:val="Hyperlink"/>
            <w:color w:val="auto"/>
            <w:u w:val="none"/>
          </w:rPr>
          <w:t>Nutr</w:t>
        </w:r>
        <w:proofErr w:type="spellEnd"/>
        <w:r w:rsidR="00611612" w:rsidRPr="004673BC">
          <w:rPr>
            <w:rStyle w:val="Hyperlink"/>
            <w:color w:val="auto"/>
            <w:u w:val="none"/>
          </w:rPr>
          <w:t>.</w:t>
        </w:r>
      </w:hyperlink>
      <w:r w:rsidR="00CC3D9E">
        <w:t xml:space="preserve">, 25, </w:t>
      </w:r>
      <w:r w:rsidR="00611612" w:rsidRPr="004673BC">
        <w:t xml:space="preserve">317-64. </w:t>
      </w:r>
    </w:p>
    <w:p w:rsidR="004A6678" w:rsidRDefault="004A6678" w:rsidP="00611612"/>
    <w:p w:rsidR="00611612" w:rsidRDefault="00316310" w:rsidP="00611612">
      <w:hyperlink r:id="rId58" w:history="1">
        <w:proofErr w:type="spellStart"/>
        <w:r w:rsidR="00611612" w:rsidRPr="004673BC">
          <w:rPr>
            <w:rStyle w:val="Hyperlink"/>
            <w:color w:val="auto"/>
            <w:u w:val="none"/>
          </w:rPr>
          <w:t>Kassab-Chekir</w:t>
        </w:r>
        <w:proofErr w:type="spellEnd"/>
        <w:r w:rsidR="00611612" w:rsidRPr="004673BC">
          <w:rPr>
            <w:rStyle w:val="Hyperlink"/>
            <w:color w:val="auto"/>
            <w:u w:val="none"/>
          </w:rPr>
          <w:t xml:space="preserve"> A</w:t>
        </w:r>
      </w:hyperlink>
      <w:r w:rsidR="00611612" w:rsidRPr="004673BC">
        <w:t>, </w:t>
      </w:r>
      <w:proofErr w:type="spellStart"/>
      <w:r w:rsidRPr="004673BC">
        <w:fldChar w:fldCharType="begin"/>
      </w:r>
      <w:r w:rsidR="00611612" w:rsidRPr="004673BC">
        <w:instrText xml:space="preserve"> HYPERLINK "http://www.ncbi.nlm.nih.gov/pubmed?term=Laradi%20S%5BAuthor%5D&amp;cauthor=true&amp;cauthor_uid=14637270" </w:instrText>
      </w:r>
      <w:r w:rsidRPr="004673BC">
        <w:fldChar w:fldCharType="separate"/>
      </w:r>
      <w:r w:rsidR="00611612" w:rsidRPr="004673BC">
        <w:rPr>
          <w:rStyle w:val="Hyperlink"/>
          <w:color w:val="auto"/>
          <w:u w:val="none"/>
        </w:rPr>
        <w:t>Laradi</w:t>
      </w:r>
      <w:proofErr w:type="spellEnd"/>
      <w:r w:rsidR="00611612" w:rsidRPr="004673BC">
        <w:rPr>
          <w:rStyle w:val="Hyperlink"/>
          <w:color w:val="auto"/>
          <w:u w:val="none"/>
        </w:rPr>
        <w:t xml:space="preserve"> S</w:t>
      </w:r>
      <w:r w:rsidRPr="004673BC">
        <w:fldChar w:fldCharType="end"/>
      </w:r>
      <w:r w:rsidR="00611612" w:rsidRPr="004673BC">
        <w:t>, </w:t>
      </w:r>
      <w:proofErr w:type="spellStart"/>
      <w:r>
        <w:fldChar w:fldCharType="begin"/>
      </w:r>
      <w:r w:rsidR="006F324A">
        <w:instrText>HYPERLINK "http://www.ncbi.nlm.nih.gov/pubmed?term=Ferchichi%20S%5BAuthor%5D&amp;cauthor=true&amp;cauthor_uid=14637270"</w:instrText>
      </w:r>
      <w:r>
        <w:fldChar w:fldCharType="separate"/>
      </w:r>
      <w:r w:rsidR="00611612" w:rsidRPr="004673BC">
        <w:rPr>
          <w:rStyle w:val="Hyperlink"/>
          <w:color w:val="auto"/>
          <w:u w:val="none"/>
        </w:rPr>
        <w:t>Ferchichi</w:t>
      </w:r>
      <w:proofErr w:type="spellEnd"/>
      <w:r w:rsidR="00611612" w:rsidRPr="004673BC">
        <w:rPr>
          <w:rStyle w:val="Hyperlink"/>
          <w:color w:val="auto"/>
          <w:u w:val="none"/>
        </w:rPr>
        <w:t xml:space="preserve"> S</w:t>
      </w:r>
      <w:r>
        <w:fldChar w:fldCharType="end"/>
      </w:r>
      <w:r w:rsidR="00611612" w:rsidRPr="004673BC">
        <w:t>, </w:t>
      </w:r>
      <w:proofErr w:type="spellStart"/>
      <w:r>
        <w:fldChar w:fldCharType="begin"/>
      </w:r>
      <w:r w:rsidR="00611612">
        <w:instrText>HYPERLINK "http://www.ncbi.nlm.nih.gov/pubmed?term=Haj%20Khelil%20A%5BAuthor%5D&amp;cauthor=true&amp;cauthor_uid=14637270"</w:instrText>
      </w:r>
      <w:r>
        <w:fldChar w:fldCharType="separate"/>
      </w:r>
      <w:r w:rsidR="00611612" w:rsidRPr="004673BC">
        <w:rPr>
          <w:rStyle w:val="Hyperlink"/>
          <w:color w:val="auto"/>
          <w:u w:val="none"/>
        </w:rPr>
        <w:t>Haj</w:t>
      </w:r>
      <w:proofErr w:type="spellEnd"/>
      <w:r w:rsidR="00611612" w:rsidRPr="004673BC">
        <w:rPr>
          <w:rStyle w:val="Hyperlink"/>
          <w:color w:val="auto"/>
          <w:u w:val="none"/>
        </w:rPr>
        <w:t xml:space="preserve"> </w:t>
      </w:r>
      <w:proofErr w:type="spellStart"/>
      <w:r w:rsidR="00611612" w:rsidRPr="004673BC">
        <w:rPr>
          <w:rStyle w:val="Hyperlink"/>
          <w:color w:val="auto"/>
          <w:u w:val="none"/>
        </w:rPr>
        <w:t>Khelil</w:t>
      </w:r>
      <w:proofErr w:type="spellEnd"/>
      <w:r w:rsidR="00611612" w:rsidRPr="004673BC">
        <w:rPr>
          <w:rStyle w:val="Hyperlink"/>
          <w:color w:val="auto"/>
          <w:u w:val="none"/>
        </w:rPr>
        <w:t xml:space="preserve"> A</w:t>
      </w:r>
      <w:r>
        <w:fldChar w:fldCharType="end"/>
      </w:r>
      <w:r w:rsidR="00611612" w:rsidRPr="004673BC">
        <w:t>, </w:t>
      </w:r>
      <w:proofErr w:type="spellStart"/>
      <w:r w:rsidRPr="004673BC">
        <w:fldChar w:fldCharType="begin"/>
      </w:r>
      <w:r w:rsidR="00611612" w:rsidRPr="004673BC">
        <w:instrText xml:space="preserve"> HYPERLINK "http://www.ncbi.nlm.nih.gov/pubmed?term=Feki%20M%5BAuthor%5D&amp;cauthor=true&amp;cauthor_uid=14637270" </w:instrText>
      </w:r>
      <w:r w:rsidRPr="004673BC">
        <w:fldChar w:fldCharType="separate"/>
      </w:r>
      <w:r w:rsidR="00611612" w:rsidRPr="004673BC">
        <w:rPr>
          <w:rStyle w:val="Hyperlink"/>
          <w:color w:val="auto"/>
          <w:u w:val="none"/>
        </w:rPr>
        <w:t>Feki</w:t>
      </w:r>
      <w:proofErr w:type="spellEnd"/>
      <w:r w:rsidR="00611612" w:rsidRPr="004673BC">
        <w:rPr>
          <w:rStyle w:val="Hyperlink"/>
          <w:color w:val="auto"/>
          <w:u w:val="none"/>
        </w:rPr>
        <w:t xml:space="preserve"> M</w:t>
      </w:r>
      <w:r w:rsidRPr="004673BC">
        <w:fldChar w:fldCharType="end"/>
      </w:r>
      <w:r w:rsidR="00611612" w:rsidRPr="004673BC">
        <w:t>,</w:t>
      </w:r>
      <w:r w:rsidR="00611612">
        <w:t xml:space="preserve"> and</w:t>
      </w:r>
      <w:r w:rsidR="00611612" w:rsidRPr="004673BC">
        <w:t> </w:t>
      </w:r>
      <w:proofErr w:type="spellStart"/>
      <w:r>
        <w:fldChar w:fldCharType="begin"/>
      </w:r>
      <w:r w:rsidR="0004280F">
        <w:instrText>HYPERLINK "http://www.ncbi.nlm.nih.gov/pubmed?term=Amri%20F%5BAuthor%5D&amp;cauthor=true&amp;cauthor_uid=14637270"</w:instrText>
      </w:r>
      <w:r>
        <w:fldChar w:fldCharType="separate"/>
      </w:r>
      <w:r w:rsidR="00611612" w:rsidRPr="004673BC">
        <w:rPr>
          <w:rStyle w:val="Hyperlink"/>
          <w:color w:val="auto"/>
          <w:u w:val="none"/>
        </w:rPr>
        <w:t>Amri</w:t>
      </w:r>
      <w:proofErr w:type="spellEnd"/>
      <w:r w:rsidR="00611612" w:rsidRPr="004673BC">
        <w:rPr>
          <w:rStyle w:val="Hyperlink"/>
          <w:color w:val="auto"/>
          <w:u w:val="none"/>
        </w:rPr>
        <w:t xml:space="preserve"> F</w:t>
      </w:r>
      <w:r>
        <w:fldChar w:fldCharType="end"/>
      </w:r>
      <w:r w:rsidR="00611612" w:rsidRPr="004673BC">
        <w:t>,</w:t>
      </w:r>
      <w:r w:rsidR="00016029">
        <w:t xml:space="preserve"> </w:t>
      </w:r>
      <w:r w:rsidR="00611612">
        <w:t>(2003)</w:t>
      </w:r>
      <w:r w:rsidR="00016029">
        <w:t>.</w:t>
      </w:r>
      <w:r w:rsidR="00611612" w:rsidRPr="004673BC">
        <w:t>  Oxidant, antioxidant status and metabolic data in patients with beta-</w:t>
      </w:r>
      <w:proofErr w:type="spellStart"/>
      <w:r w:rsidR="00611612" w:rsidRPr="004673BC">
        <w:t>thalassemia</w:t>
      </w:r>
      <w:proofErr w:type="spellEnd"/>
      <w:r w:rsidR="00611612" w:rsidRPr="004673BC">
        <w:t xml:space="preserve">. </w:t>
      </w:r>
      <w:hyperlink r:id="rId59" w:tooltip="Clinica chimica acta; international journal of clinical chemistry." w:history="1">
        <w:proofErr w:type="spellStart"/>
        <w:r w:rsidR="00611612" w:rsidRPr="004673BC">
          <w:rPr>
            <w:rStyle w:val="Hyperlink"/>
            <w:color w:val="auto"/>
            <w:u w:val="none"/>
          </w:rPr>
          <w:t>Clin</w:t>
        </w:r>
        <w:proofErr w:type="spellEnd"/>
        <w:r w:rsidR="00611612" w:rsidRPr="004673BC">
          <w:rPr>
            <w:rStyle w:val="Hyperlink"/>
            <w:color w:val="auto"/>
            <w:u w:val="none"/>
          </w:rPr>
          <w:t xml:space="preserve"> </w:t>
        </w:r>
        <w:proofErr w:type="spellStart"/>
        <w:r w:rsidR="00611612" w:rsidRPr="004673BC">
          <w:rPr>
            <w:rStyle w:val="Hyperlink"/>
            <w:color w:val="auto"/>
            <w:u w:val="none"/>
          </w:rPr>
          <w:t>Chim</w:t>
        </w:r>
        <w:proofErr w:type="spellEnd"/>
        <w:r w:rsidR="00611612" w:rsidRPr="004673BC">
          <w:rPr>
            <w:rStyle w:val="Hyperlink"/>
            <w:color w:val="auto"/>
            <w:u w:val="none"/>
          </w:rPr>
          <w:t xml:space="preserve"> </w:t>
        </w:r>
        <w:proofErr w:type="spellStart"/>
        <w:r w:rsidR="00611612" w:rsidRPr="004673BC">
          <w:rPr>
            <w:rStyle w:val="Hyperlink"/>
            <w:color w:val="auto"/>
            <w:u w:val="none"/>
          </w:rPr>
          <w:t>Acta</w:t>
        </w:r>
        <w:proofErr w:type="spellEnd"/>
        <w:r w:rsidR="00611612" w:rsidRPr="004673BC">
          <w:rPr>
            <w:rStyle w:val="Hyperlink"/>
            <w:color w:val="auto"/>
            <w:u w:val="none"/>
          </w:rPr>
          <w:t>.</w:t>
        </w:r>
      </w:hyperlink>
      <w:r w:rsidR="00CC3D9E">
        <w:t xml:space="preserve">, 38, </w:t>
      </w:r>
      <w:r w:rsidR="00611612" w:rsidRPr="004673BC">
        <w:t>79-86.</w:t>
      </w:r>
    </w:p>
    <w:p w:rsidR="004A6678" w:rsidRDefault="004A6678" w:rsidP="00611612"/>
    <w:p w:rsidR="00611612" w:rsidRDefault="00611612" w:rsidP="00611612">
      <w:r>
        <w:t xml:space="preserve"> </w:t>
      </w:r>
      <w:proofErr w:type="spellStart"/>
      <w:r>
        <w:t>Khaled</w:t>
      </w:r>
      <w:proofErr w:type="spellEnd"/>
      <w:r>
        <w:t xml:space="preserve"> M. </w:t>
      </w:r>
      <w:proofErr w:type="spellStart"/>
      <w:r>
        <w:t>Musallam</w:t>
      </w:r>
      <w:proofErr w:type="spellEnd"/>
      <w:r>
        <w:t xml:space="preserve">, Ali T. </w:t>
      </w:r>
      <w:proofErr w:type="spellStart"/>
      <w:r>
        <w:t>Taher</w:t>
      </w:r>
      <w:proofErr w:type="spellEnd"/>
      <w:r>
        <w:t xml:space="preserve">, and </w:t>
      </w:r>
      <w:proofErr w:type="spellStart"/>
      <w:r>
        <w:t>Eliezer</w:t>
      </w:r>
      <w:proofErr w:type="spellEnd"/>
      <w:r>
        <w:t xml:space="preserve"> A. </w:t>
      </w:r>
      <w:proofErr w:type="spellStart"/>
      <w:r>
        <w:t>Rachmilewitz</w:t>
      </w:r>
      <w:proofErr w:type="spellEnd"/>
      <w:proofErr w:type="gramStart"/>
      <w:r w:rsidRPr="004673BC">
        <w:t>,</w:t>
      </w:r>
      <w:r>
        <w:t>(</w:t>
      </w:r>
      <w:proofErr w:type="gramEnd"/>
      <w:r>
        <w:t>2012)</w:t>
      </w:r>
      <w:r w:rsidR="00016029">
        <w:t>.</w:t>
      </w:r>
      <w:r w:rsidR="00CC3D9E">
        <w:t xml:space="preserve"> </w:t>
      </w:r>
      <w:proofErr w:type="gramStart"/>
      <w:r w:rsidR="00CC3D9E">
        <w:t>β-</w:t>
      </w:r>
      <w:proofErr w:type="spellStart"/>
      <w:r w:rsidR="00CC3D9E">
        <w:t>Thalassemia</w:t>
      </w:r>
      <w:proofErr w:type="spellEnd"/>
      <w:proofErr w:type="gramEnd"/>
      <w:r w:rsidRPr="004673BC">
        <w:t xml:space="preserve"> </w:t>
      </w:r>
      <w:proofErr w:type="spellStart"/>
      <w:r w:rsidRPr="004673BC">
        <w:t>Int</w:t>
      </w:r>
      <w:r w:rsidR="00016029">
        <w:t>ermedia</w:t>
      </w:r>
      <w:proofErr w:type="spellEnd"/>
      <w:r w:rsidR="00016029">
        <w:t xml:space="preserve">. </w:t>
      </w:r>
      <w:r>
        <w:t xml:space="preserve">A Clinical </w:t>
      </w:r>
      <w:proofErr w:type="spellStart"/>
      <w:r>
        <w:t>Perspective</w:t>
      </w:r>
      <w:r w:rsidR="00CC3D9E">
        <w:t>.Cold</w:t>
      </w:r>
      <w:proofErr w:type="spellEnd"/>
      <w:r w:rsidR="00CC3D9E">
        <w:t xml:space="preserve"> Spring </w:t>
      </w:r>
      <w:proofErr w:type="spellStart"/>
      <w:r w:rsidR="00CC3D9E">
        <w:t>Harb</w:t>
      </w:r>
      <w:proofErr w:type="spellEnd"/>
      <w:r w:rsidR="00CC3D9E">
        <w:t xml:space="preserve"> </w:t>
      </w:r>
      <w:proofErr w:type="spellStart"/>
      <w:r w:rsidR="00CC3D9E">
        <w:t>Prespective</w:t>
      </w:r>
      <w:proofErr w:type="spellEnd"/>
      <w:r w:rsidR="00CC3D9E">
        <w:t xml:space="preserve">, 2, </w:t>
      </w:r>
      <w:r>
        <w:t>13482</w:t>
      </w:r>
      <w:r w:rsidR="00A36A0B">
        <w:t>.</w:t>
      </w:r>
    </w:p>
    <w:p w:rsidR="00A36A0B" w:rsidRDefault="00A36A0B" w:rsidP="00611612"/>
    <w:p w:rsidR="00A36A0B" w:rsidRDefault="00316310" w:rsidP="00611612">
      <w:hyperlink r:id="rId60" w:history="1">
        <w:proofErr w:type="spellStart"/>
        <w:proofErr w:type="gramStart"/>
        <w:r w:rsidR="00611612" w:rsidRPr="007416F6">
          <w:rPr>
            <w:rStyle w:val="Hyperlink"/>
            <w:color w:val="auto"/>
            <w:u w:val="none"/>
          </w:rPr>
          <w:t>Kikugawa</w:t>
        </w:r>
        <w:proofErr w:type="spellEnd"/>
        <w:r w:rsidR="00611612" w:rsidRPr="007416F6">
          <w:rPr>
            <w:rStyle w:val="Hyperlink"/>
            <w:color w:val="auto"/>
            <w:u w:val="none"/>
          </w:rPr>
          <w:t xml:space="preserve"> K</w:t>
        </w:r>
      </w:hyperlink>
      <w:r w:rsidR="00611612" w:rsidRPr="007416F6">
        <w:t>, </w:t>
      </w:r>
      <w:proofErr w:type="spellStart"/>
      <w:r w:rsidRPr="007416F6">
        <w:fldChar w:fldCharType="begin"/>
      </w:r>
      <w:r w:rsidR="00611612" w:rsidRPr="007416F6">
        <w:instrText xml:space="preserve"> HYPERLINK "http://www.ncbi.nlm.nih.gov/pubmed?term=Kosugi%20H%5BAuthor%5D&amp;cauthor=true&amp;cauthor_uid=6703702" </w:instrText>
      </w:r>
      <w:r w:rsidRPr="007416F6">
        <w:fldChar w:fldCharType="separate"/>
      </w:r>
      <w:r w:rsidR="00611612" w:rsidRPr="007416F6">
        <w:rPr>
          <w:rStyle w:val="Hyperlink"/>
          <w:color w:val="auto"/>
          <w:u w:val="none"/>
        </w:rPr>
        <w:t>Kosugi</w:t>
      </w:r>
      <w:proofErr w:type="spellEnd"/>
      <w:r w:rsidR="00611612" w:rsidRPr="007416F6">
        <w:rPr>
          <w:rStyle w:val="Hyperlink"/>
          <w:color w:val="auto"/>
          <w:u w:val="none"/>
        </w:rPr>
        <w:t xml:space="preserve"> H</w:t>
      </w:r>
      <w:r w:rsidRPr="007416F6">
        <w:fldChar w:fldCharType="end"/>
      </w:r>
      <w:r w:rsidR="00611612" w:rsidRPr="007416F6">
        <w:t>,</w:t>
      </w:r>
      <w:r w:rsidR="00611612">
        <w:t xml:space="preserve"> and</w:t>
      </w:r>
      <w:r w:rsidR="00611612" w:rsidRPr="007416F6">
        <w:t> </w:t>
      </w:r>
      <w:proofErr w:type="spellStart"/>
      <w:r w:rsidRPr="007416F6">
        <w:fldChar w:fldCharType="begin"/>
      </w:r>
      <w:r w:rsidR="00611612" w:rsidRPr="007416F6">
        <w:instrText xml:space="preserve"> HYPERLINK "http://www.ncbi.nlm.nih.gov/pubmed?term=Asakura%20T%5BAuthor%5D&amp;cauthor=true&amp;cauthor_uid=6703702" </w:instrText>
      </w:r>
      <w:r w:rsidRPr="007416F6">
        <w:fldChar w:fldCharType="separate"/>
      </w:r>
      <w:r w:rsidR="00611612" w:rsidRPr="007416F6">
        <w:rPr>
          <w:rStyle w:val="Hyperlink"/>
          <w:color w:val="auto"/>
          <w:u w:val="none"/>
        </w:rPr>
        <w:t>Asakura</w:t>
      </w:r>
      <w:proofErr w:type="spellEnd"/>
      <w:r w:rsidR="00611612" w:rsidRPr="007416F6">
        <w:rPr>
          <w:rStyle w:val="Hyperlink"/>
          <w:color w:val="auto"/>
          <w:u w:val="none"/>
        </w:rPr>
        <w:t xml:space="preserve"> T</w:t>
      </w:r>
      <w:r w:rsidRPr="007416F6">
        <w:fldChar w:fldCharType="end"/>
      </w:r>
      <w:r w:rsidR="00611612">
        <w:t>.</w:t>
      </w:r>
      <w:r w:rsidR="00611612" w:rsidRPr="007416F6">
        <w:t>,</w:t>
      </w:r>
      <w:r w:rsidR="00611612">
        <w:t xml:space="preserve"> (1984)</w:t>
      </w:r>
      <w:r w:rsidR="00016029">
        <w:t>.</w:t>
      </w:r>
      <w:proofErr w:type="gramEnd"/>
      <w:r w:rsidR="00016029">
        <w:t xml:space="preserve"> </w:t>
      </w:r>
      <w:proofErr w:type="gramStart"/>
      <w:r w:rsidR="00611612" w:rsidRPr="007416F6">
        <w:t xml:space="preserve">Effect of </w:t>
      </w:r>
      <w:proofErr w:type="spellStart"/>
      <w:r w:rsidR="00611612" w:rsidRPr="007416F6">
        <w:t>malondialdehyde</w:t>
      </w:r>
      <w:proofErr w:type="spellEnd"/>
      <w:r w:rsidR="00611612" w:rsidRPr="007416F6">
        <w:t xml:space="preserve">, a product of lipid </w:t>
      </w:r>
      <w:proofErr w:type="spellStart"/>
      <w:r w:rsidR="00611612" w:rsidRPr="007416F6">
        <w:t>peroxidation</w:t>
      </w:r>
      <w:proofErr w:type="spellEnd"/>
      <w:r w:rsidR="00611612" w:rsidRPr="007416F6">
        <w:t>, on the function and stability of hemoglobin</w:t>
      </w:r>
      <w:r w:rsidR="00611612">
        <w:t>.</w:t>
      </w:r>
      <w:proofErr w:type="gramEnd"/>
      <w:r w:rsidR="00611612" w:rsidRPr="007416F6">
        <w:t xml:space="preserve"> </w:t>
      </w:r>
      <w:hyperlink r:id="rId61" w:tooltip="Archives of biochemistry and biophysics." w:history="1">
        <w:r w:rsidR="00611612" w:rsidRPr="007416F6">
          <w:rPr>
            <w:rStyle w:val="Hyperlink"/>
            <w:color w:val="auto"/>
            <w:u w:val="none"/>
            <w:shd w:val="clear" w:color="auto" w:fill="FFFFFF"/>
          </w:rPr>
          <w:t xml:space="preserve">Arch </w:t>
        </w:r>
        <w:proofErr w:type="spellStart"/>
        <w:r w:rsidR="00611612" w:rsidRPr="007416F6">
          <w:rPr>
            <w:rStyle w:val="Hyperlink"/>
            <w:color w:val="auto"/>
            <w:u w:val="none"/>
            <w:shd w:val="clear" w:color="auto" w:fill="FFFFFF"/>
          </w:rPr>
          <w:t>Biochem</w:t>
        </w:r>
        <w:proofErr w:type="spellEnd"/>
        <w:r w:rsidR="00611612" w:rsidRPr="007416F6">
          <w:rPr>
            <w:rStyle w:val="Hyperlink"/>
            <w:color w:val="auto"/>
            <w:u w:val="none"/>
            <w:shd w:val="clear" w:color="auto" w:fill="FFFFFF"/>
          </w:rPr>
          <w:t xml:space="preserve"> </w:t>
        </w:r>
        <w:proofErr w:type="spellStart"/>
        <w:r w:rsidR="00611612" w:rsidRPr="007416F6">
          <w:rPr>
            <w:rStyle w:val="Hyperlink"/>
            <w:color w:val="auto"/>
            <w:u w:val="none"/>
            <w:shd w:val="clear" w:color="auto" w:fill="FFFFFF"/>
          </w:rPr>
          <w:t>Biophys</w:t>
        </w:r>
        <w:proofErr w:type="spellEnd"/>
      </w:hyperlink>
      <w:r w:rsidR="00CC3D9E">
        <w:rPr>
          <w:shd w:val="clear" w:color="auto" w:fill="FFFFFF"/>
        </w:rPr>
        <w:t xml:space="preserve">, 229, </w:t>
      </w:r>
      <w:r w:rsidR="00611612" w:rsidRPr="007416F6">
        <w:rPr>
          <w:shd w:val="clear" w:color="auto" w:fill="FFFFFF"/>
        </w:rPr>
        <w:t>7-14.</w:t>
      </w:r>
      <w:r w:rsidR="00611612" w:rsidRPr="007416F6">
        <w:t xml:space="preserve">                     </w:t>
      </w:r>
    </w:p>
    <w:p w:rsidR="00611612" w:rsidRPr="007416F6" w:rsidRDefault="00611612" w:rsidP="00611612">
      <w:r w:rsidRPr="007416F6">
        <w:t xml:space="preserve">         </w:t>
      </w:r>
    </w:p>
    <w:p w:rsidR="00611612" w:rsidRDefault="00611612" w:rsidP="00611612">
      <w:proofErr w:type="spellStart"/>
      <w:r w:rsidRPr="004673BC">
        <w:t>Kontoghiorghes</w:t>
      </w:r>
      <w:proofErr w:type="spellEnd"/>
      <w:r w:rsidRPr="004673BC">
        <w:t xml:space="preserve"> GJ </w:t>
      </w:r>
      <w:r w:rsidR="00016029">
        <w:t xml:space="preserve">(1985). </w:t>
      </w:r>
      <w:proofErr w:type="gramStart"/>
      <w:r w:rsidRPr="004673BC">
        <w:t xml:space="preserve">New orally active iron </w:t>
      </w:r>
      <w:proofErr w:type="spellStart"/>
      <w:r w:rsidRPr="004673BC">
        <w:t>chelators</w:t>
      </w:r>
      <w:proofErr w:type="spellEnd"/>
      <w:r w:rsidRPr="004673BC">
        <w:t>.</w:t>
      </w:r>
      <w:proofErr w:type="gramEnd"/>
      <w:r>
        <w:t xml:space="preserve"> </w:t>
      </w:r>
      <w:proofErr w:type="gramStart"/>
      <w:r>
        <w:t>Lancet</w:t>
      </w:r>
      <w:r w:rsidR="00CC3D9E">
        <w:t>.</w:t>
      </w:r>
      <w:proofErr w:type="gramEnd"/>
      <w:r w:rsidR="00CC3D9E">
        <w:t xml:space="preserve"> </w:t>
      </w:r>
      <w:proofErr w:type="gramStart"/>
      <w:r w:rsidR="00CC3D9E">
        <w:t xml:space="preserve">1, </w:t>
      </w:r>
      <w:r w:rsidRPr="004673BC">
        <w:t>817.</w:t>
      </w:r>
      <w:proofErr w:type="gramEnd"/>
    </w:p>
    <w:p w:rsidR="00A36A0B" w:rsidRPr="004673BC" w:rsidRDefault="00A36A0B" w:rsidP="00611612"/>
    <w:p w:rsidR="00513902" w:rsidRDefault="00611612" w:rsidP="00611612">
      <w:proofErr w:type="spellStart"/>
      <w:proofErr w:type="gramStart"/>
      <w:r w:rsidRPr="004673BC">
        <w:t>Kontoghiorghes</w:t>
      </w:r>
      <w:proofErr w:type="spellEnd"/>
      <w:r w:rsidRPr="004673BC">
        <w:t xml:space="preserve"> GJ, </w:t>
      </w:r>
      <w:proofErr w:type="spellStart"/>
      <w:r w:rsidRPr="004673BC">
        <w:t>Aldou</w:t>
      </w:r>
      <w:r>
        <w:t>ri</w:t>
      </w:r>
      <w:proofErr w:type="spellEnd"/>
      <w:r>
        <w:t xml:space="preserve"> MA, Sheppard L, and </w:t>
      </w:r>
      <w:proofErr w:type="spellStart"/>
      <w:r>
        <w:t>Hoffbrand</w:t>
      </w:r>
      <w:proofErr w:type="spellEnd"/>
      <w:r>
        <w:t xml:space="preserve"> AV (1987)</w:t>
      </w:r>
      <w:r w:rsidR="00016029">
        <w:t>.</w:t>
      </w:r>
      <w:proofErr w:type="gramEnd"/>
      <w:r>
        <w:t xml:space="preserve"> </w:t>
      </w:r>
      <w:r w:rsidRPr="004673BC">
        <w:t>1</w:t>
      </w:r>
      <w:proofErr w:type="gramStart"/>
      <w:r w:rsidRPr="004673BC">
        <w:t>,2</w:t>
      </w:r>
      <w:proofErr w:type="gramEnd"/>
      <w:r w:rsidRPr="004673BC">
        <w:t xml:space="preserve">-Dimethyl-3-hydroxypyrid-4-one, an orally active </w:t>
      </w:r>
      <w:proofErr w:type="spellStart"/>
      <w:r w:rsidRPr="004673BC">
        <w:t>chelator</w:t>
      </w:r>
      <w:proofErr w:type="spellEnd"/>
      <w:r w:rsidRPr="004673BC">
        <w:t xml:space="preserve"> fo</w:t>
      </w:r>
      <w:r>
        <w:t>r treatment of iron overload.</w:t>
      </w:r>
      <w:r w:rsidRPr="007416F6">
        <w:rPr>
          <w:rFonts w:ascii="Arial" w:hAnsi="Arial" w:cs="Arial"/>
          <w:color w:val="000000"/>
          <w:sz w:val="18"/>
          <w:szCs w:val="18"/>
          <w:shd w:val="clear" w:color="auto" w:fill="FFFFFF"/>
        </w:rPr>
        <w:t xml:space="preserve"> </w:t>
      </w:r>
      <w:hyperlink r:id="rId62" w:tooltip="Lancet." w:history="1">
        <w:proofErr w:type="gramStart"/>
        <w:r w:rsidRPr="007416F6">
          <w:rPr>
            <w:rStyle w:val="Hyperlink"/>
            <w:color w:val="auto"/>
            <w:u w:val="none"/>
          </w:rPr>
          <w:t>Lancet.</w:t>
        </w:r>
      </w:hyperlink>
      <w:r w:rsidR="00CC3D9E">
        <w:t>,</w:t>
      </w:r>
      <w:proofErr w:type="gramEnd"/>
      <w:r w:rsidR="00CC3D9E">
        <w:t xml:space="preserve"> 1, </w:t>
      </w:r>
      <w:r w:rsidRPr="004673BC">
        <w:t>1294-5</w:t>
      </w:r>
      <w:r>
        <w:t>.</w:t>
      </w:r>
      <w:r w:rsidRPr="004673BC">
        <w:t xml:space="preserve">    </w:t>
      </w:r>
    </w:p>
    <w:p w:rsidR="00611612" w:rsidRDefault="00611612" w:rsidP="00611612">
      <w:r w:rsidRPr="004673BC">
        <w:t xml:space="preserve"> </w:t>
      </w:r>
      <w:r>
        <w:rPr>
          <w:rFonts w:ascii="Arial" w:hAnsi="Arial" w:cs="Arial"/>
          <w:color w:val="000000"/>
          <w:sz w:val="18"/>
          <w:szCs w:val="18"/>
          <w:shd w:val="clear" w:color="auto" w:fill="FFFFFF"/>
        </w:rPr>
        <w:t xml:space="preserve"> </w:t>
      </w:r>
    </w:p>
    <w:p w:rsidR="00611612" w:rsidRDefault="00611612" w:rsidP="00611612">
      <w:proofErr w:type="spellStart"/>
      <w:proofErr w:type="gramStart"/>
      <w:r w:rsidRPr="004673BC">
        <w:t>Kundu</w:t>
      </w:r>
      <w:proofErr w:type="spellEnd"/>
      <w:r w:rsidRPr="004673BC">
        <w:t>, K. S.F. Knight, N. Willet, S. Lee, R. Taylor, and N. Murthy (2009)</w:t>
      </w:r>
      <w:r w:rsidR="00016029">
        <w:t>.</w:t>
      </w:r>
      <w:proofErr w:type="gramEnd"/>
      <w:r w:rsidRPr="004673BC">
        <w:t xml:space="preserve"> </w:t>
      </w:r>
      <w:proofErr w:type="spellStart"/>
      <w:r w:rsidRPr="004673BC">
        <w:t>Hydrocyanines</w:t>
      </w:r>
      <w:proofErr w:type="spellEnd"/>
      <w:r w:rsidRPr="004673BC">
        <w:t>: A class of fluorescent sensors that can image reactive oxygen species in cell culture, tissue, and in vivo. </w:t>
      </w:r>
      <w:proofErr w:type="spellStart"/>
      <w:proofErr w:type="gramStart"/>
      <w:r w:rsidRPr="004673BC">
        <w:t>Angew</w:t>
      </w:r>
      <w:proofErr w:type="spellEnd"/>
      <w:r w:rsidRPr="004673BC">
        <w:t>.</w:t>
      </w:r>
      <w:proofErr w:type="gramEnd"/>
      <w:r w:rsidRPr="004673BC">
        <w:t xml:space="preserve"> Chem. Int. Ed.</w:t>
      </w:r>
      <w:r w:rsidR="00CC3D9E">
        <w:t xml:space="preserve">, 48, </w:t>
      </w:r>
      <w:r w:rsidRPr="004673BC">
        <w:t xml:space="preserve">299-303.  </w:t>
      </w:r>
    </w:p>
    <w:p w:rsidR="00A36A0B" w:rsidRDefault="00A36A0B" w:rsidP="00611612"/>
    <w:p w:rsidR="00611612" w:rsidRDefault="00611612" w:rsidP="00611612">
      <w:r w:rsidRPr="00937D82">
        <w:rPr>
          <w:iCs/>
        </w:rPr>
        <w:lastRenderedPageBreak/>
        <w:t> </w:t>
      </w:r>
      <w:proofErr w:type="spellStart"/>
      <w:r w:rsidRPr="00937D82">
        <w:rPr>
          <w:iCs/>
        </w:rPr>
        <w:t>Ladis</w:t>
      </w:r>
      <w:proofErr w:type="spellEnd"/>
      <w:r w:rsidRPr="00937D82">
        <w:rPr>
          <w:iCs/>
        </w:rPr>
        <w:t xml:space="preserve"> V, et al. Ann N Y </w:t>
      </w:r>
      <w:proofErr w:type="spellStart"/>
      <w:r w:rsidRPr="00937D82">
        <w:rPr>
          <w:iCs/>
        </w:rPr>
        <w:t>Acad</w:t>
      </w:r>
      <w:proofErr w:type="spellEnd"/>
      <w:r w:rsidRPr="00937D82">
        <w:rPr>
          <w:iCs/>
        </w:rPr>
        <w:t xml:space="preserve"> Sci. </w:t>
      </w:r>
      <w:r w:rsidR="00CE12BE">
        <w:rPr>
          <w:iCs/>
        </w:rPr>
        <w:t>(</w:t>
      </w:r>
      <w:r w:rsidRPr="00937D82">
        <w:rPr>
          <w:iCs/>
        </w:rPr>
        <w:t>2005</w:t>
      </w:r>
      <w:r w:rsidR="00CE12BE">
        <w:rPr>
          <w:iCs/>
        </w:rPr>
        <w:t>)</w:t>
      </w:r>
      <w:r w:rsidR="00016029">
        <w:rPr>
          <w:iCs/>
        </w:rPr>
        <w:t>.</w:t>
      </w:r>
      <w:r w:rsidRPr="00937D82">
        <w:t xml:space="preserve"> Effects of Iron Overload </w:t>
      </w:r>
      <w:proofErr w:type="spellStart"/>
      <w:r w:rsidRPr="00937D82">
        <w:t>inTransfusion</w:t>
      </w:r>
      <w:proofErr w:type="spellEnd"/>
      <w:r w:rsidRPr="00937D82">
        <w:t xml:space="preserve">-Dependent </w:t>
      </w:r>
      <w:proofErr w:type="spellStart"/>
      <w:r w:rsidRPr="00937D82">
        <w:t>Thalassemia</w:t>
      </w:r>
      <w:proofErr w:type="spellEnd"/>
      <w:r w:rsidRPr="00937D82">
        <w:t xml:space="preserve">. </w:t>
      </w:r>
      <w:r w:rsidR="00CC3D9E">
        <w:rPr>
          <w:iCs/>
        </w:rPr>
        <w:t xml:space="preserve">New York Academy of </w:t>
      </w:r>
      <w:proofErr w:type="gramStart"/>
      <w:r w:rsidR="00CC3D9E">
        <w:rPr>
          <w:iCs/>
        </w:rPr>
        <w:t>Sciences.,</w:t>
      </w:r>
      <w:proofErr w:type="gramEnd"/>
      <w:r w:rsidR="00CC3D9E">
        <w:rPr>
          <w:iCs/>
        </w:rPr>
        <w:t xml:space="preserve"> 1054, </w:t>
      </w:r>
      <w:r w:rsidRPr="00937D82">
        <w:rPr>
          <w:iCs/>
        </w:rPr>
        <w:t>445-50 </w:t>
      </w:r>
      <w:r w:rsidRPr="00937D82">
        <w:t xml:space="preserve"> </w:t>
      </w:r>
      <w:r w:rsidR="00016029">
        <w:t xml:space="preserve"> </w:t>
      </w:r>
    </w:p>
    <w:p w:rsidR="00016029" w:rsidRPr="00937D82" w:rsidRDefault="00016029" w:rsidP="00611612"/>
    <w:p w:rsidR="00611612" w:rsidRDefault="00611612" w:rsidP="00611612">
      <w:r w:rsidRPr="00026241">
        <w:t xml:space="preserve"> </w:t>
      </w:r>
      <w:hyperlink r:id="rId63" w:history="1">
        <w:proofErr w:type="spellStart"/>
        <w:r w:rsidRPr="00026241">
          <w:rPr>
            <w:rStyle w:val="Hyperlink"/>
            <w:color w:val="auto"/>
            <w:u w:val="none"/>
          </w:rPr>
          <w:t>Ladis</w:t>
        </w:r>
        <w:proofErr w:type="spellEnd"/>
        <w:r w:rsidRPr="00026241">
          <w:rPr>
            <w:rStyle w:val="Hyperlink"/>
            <w:color w:val="auto"/>
            <w:u w:val="none"/>
          </w:rPr>
          <w:t xml:space="preserve"> V</w:t>
        </w:r>
      </w:hyperlink>
      <w:r w:rsidRPr="00026241">
        <w:t>, </w:t>
      </w:r>
      <w:proofErr w:type="spellStart"/>
      <w:r w:rsidR="00316310" w:rsidRPr="00026241">
        <w:fldChar w:fldCharType="begin"/>
      </w:r>
      <w:r w:rsidRPr="00026241">
        <w:instrText xml:space="preserve"> HYPERLINK "http://www.ncbi.nlm.nih.gov/pubmed?term=Chouliaras%20G%5BAuthor%5D&amp;cauthor=true&amp;cauthor_uid=16339695" </w:instrText>
      </w:r>
      <w:r w:rsidR="00316310" w:rsidRPr="00026241">
        <w:fldChar w:fldCharType="separate"/>
      </w:r>
      <w:r w:rsidRPr="00026241">
        <w:rPr>
          <w:rStyle w:val="Hyperlink"/>
          <w:color w:val="auto"/>
          <w:u w:val="none"/>
        </w:rPr>
        <w:t>Chouliaras</w:t>
      </w:r>
      <w:proofErr w:type="spellEnd"/>
      <w:r w:rsidRPr="00026241">
        <w:rPr>
          <w:rStyle w:val="Hyperlink"/>
          <w:color w:val="auto"/>
          <w:u w:val="none"/>
        </w:rPr>
        <w:t xml:space="preserve"> G</w:t>
      </w:r>
      <w:r w:rsidR="00316310" w:rsidRPr="00026241">
        <w:fldChar w:fldCharType="end"/>
      </w:r>
      <w:r w:rsidRPr="00026241">
        <w:t>, </w:t>
      </w:r>
      <w:proofErr w:type="spellStart"/>
      <w:r w:rsidR="00316310">
        <w:fldChar w:fldCharType="begin"/>
      </w:r>
      <w:r w:rsidR="006F324A">
        <w:instrText>HYPERLINK "http://www.ncbi.nlm.nih.gov/pubmed?term=Berdousi%20H%5BAuthor%5D&amp;cauthor=true&amp;cauthor_uid=16339695"</w:instrText>
      </w:r>
      <w:r w:rsidR="00316310">
        <w:fldChar w:fldCharType="separate"/>
      </w:r>
      <w:r w:rsidRPr="00026241">
        <w:rPr>
          <w:rStyle w:val="Hyperlink"/>
          <w:color w:val="auto"/>
          <w:u w:val="none"/>
        </w:rPr>
        <w:t>Berdousi</w:t>
      </w:r>
      <w:proofErr w:type="spellEnd"/>
      <w:r w:rsidRPr="00026241">
        <w:rPr>
          <w:rStyle w:val="Hyperlink"/>
          <w:color w:val="auto"/>
          <w:u w:val="none"/>
        </w:rPr>
        <w:t xml:space="preserve"> H</w:t>
      </w:r>
      <w:r w:rsidR="00316310">
        <w:fldChar w:fldCharType="end"/>
      </w:r>
      <w:r w:rsidRPr="00026241">
        <w:t>, </w:t>
      </w:r>
      <w:proofErr w:type="spellStart"/>
      <w:r w:rsidR="00316310" w:rsidRPr="00026241">
        <w:fldChar w:fldCharType="begin"/>
      </w:r>
      <w:r w:rsidRPr="00026241">
        <w:instrText xml:space="preserve"> HYPERLINK "http://www.ncbi.nlm.nih.gov/pubmed?term=Kanavakis%20E%5BAuthor%5D&amp;cauthor=true&amp;cauthor_uid=16339695" </w:instrText>
      </w:r>
      <w:r w:rsidR="00316310" w:rsidRPr="00026241">
        <w:fldChar w:fldCharType="separate"/>
      </w:r>
      <w:r w:rsidRPr="00026241">
        <w:rPr>
          <w:rStyle w:val="Hyperlink"/>
          <w:color w:val="auto"/>
          <w:u w:val="none"/>
        </w:rPr>
        <w:t>Kanavakis</w:t>
      </w:r>
      <w:proofErr w:type="spellEnd"/>
      <w:r w:rsidRPr="00026241">
        <w:rPr>
          <w:rStyle w:val="Hyperlink"/>
          <w:color w:val="auto"/>
          <w:u w:val="none"/>
        </w:rPr>
        <w:t xml:space="preserve"> E</w:t>
      </w:r>
      <w:r w:rsidR="00316310" w:rsidRPr="00026241">
        <w:fldChar w:fldCharType="end"/>
      </w:r>
      <w:r w:rsidRPr="00026241">
        <w:t>, and </w:t>
      </w:r>
      <w:proofErr w:type="spellStart"/>
      <w:r w:rsidR="00316310" w:rsidRPr="00026241">
        <w:fldChar w:fldCharType="begin"/>
      </w:r>
      <w:r w:rsidRPr="00026241">
        <w:instrText xml:space="preserve"> HYPERLINK "http://www.ncbi.nlm.nih.gov/pubmed?term=Kattamis%20C%5BAuthor%5D&amp;cauthor=true&amp;cauthor_uid=16339695" </w:instrText>
      </w:r>
      <w:r w:rsidR="00316310" w:rsidRPr="00026241">
        <w:fldChar w:fldCharType="separate"/>
      </w:r>
      <w:r w:rsidRPr="00026241">
        <w:rPr>
          <w:rStyle w:val="Hyperlink"/>
          <w:color w:val="auto"/>
          <w:u w:val="none"/>
        </w:rPr>
        <w:t>Kattamis</w:t>
      </w:r>
      <w:proofErr w:type="spellEnd"/>
      <w:r w:rsidRPr="00026241">
        <w:rPr>
          <w:rStyle w:val="Hyperlink"/>
          <w:color w:val="auto"/>
          <w:u w:val="none"/>
        </w:rPr>
        <w:t xml:space="preserve"> C</w:t>
      </w:r>
      <w:r w:rsidR="00316310" w:rsidRPr="00026241">
        <w:fldChar w:fldCharType="end"/>
      </w:r>
      <w:r w:rsidRPr="00026241">
        <w:t>.(2005)</w:t>
      </w:r>
      <w:r w:rsidR="00016029">
        <w:t>.</w:t>
      </w:r>
      <w:r w:rsidRPr="00026241">
        <w:t xml:space="preserve"> Longitudinal study of survival and causes of death in patients with </w:t>
      </w:r>
      <w:proofErr w:type="spellStart"/>
      <w:r w:rsidRPr="00026241">
        <w:t>thalassemia</w:t>
      </w:r>
      <w:proofErr w:type="spellEnd"/>
      <w:r w:rsidRPr="00026241">
        <w:t xml:space="preserve"> major in Greece.</w:t>
      </w:r>
      <w:r w:rsidRPr="00026241">
        <w:rPr>
          <w:rFonts w:ascii="Arial" w:hAnsi="Arial" w:cs="Arial"/>
          <w:sz w:val="18"/>
          <w:szCs w:val="18"/>
          <w:shd w:val="clear" w:color="auto" w:fill="FFFFFF"/>
        </w:rPr>
        <w:t xml:space="preserve"> </w:t>
      </w:r>
      <w:hyperlink r:id="rId64" w:tooltip="Annals of the New York Academy of Sciences." w:history="1">
        <w:proofErr w:type="gramStart"/>
        <w:r w:rsidRPr="00026241">
          <w:rPr>
            <w:rStyle w:val="Hyperlink"/>
            <w:color w:val="auto"/>
            <w:u w:val="none"/>
          </w:rPr>
          <w:t xml:space="preserve">Ann N Y </w:t>
        </w:r>
        <w:proofErr w:type="spellStart"/>
        <w:r w:rsidRPr="00026241">
          <w:rPr>
            <w:rStyle w:val="Hyperlink"/>
            <w:color w:val="auto"/>
            <w:u w:val="none"/>
          </w:rPr>
          <w:t>Acad</w:t>
        </w:r>
        <w:proofErr w:type="spellEnd"/>
        <w:r w:rsidRPr="00026241">
          <w:rPr>
            <w:rStyle w:val="Hyperlink"/>
            <w:color w:val="auto"/>
            <w:u w:val="none"/>
          </w:rPr>
          <w:t xml:space="preserve"> </w:t>
        </w:r>
        <w:proofErr w:type="spellStart"/>
        <w:r w:rsidRPr="00026241">
          <w:rPr>
            <w:rStyle w:val="Hyperlink"/>
            <w:color w:val="auto"/>
            <w:u w:val="none"/>
          </w:rPr>
          <w:t>Sci</w:t>
        </w:r>
        <w:proofErr w:type="spellEnd"/>
      </w:hyperlink>
      <w:r w:rsidR="00CC3D9E">
        <w:t xml:space="preserve">, 1054, </w:t>
      </w:r>
      <w:r w:rsidRPr="00026241">
        <w:t>445-50.</w:t>
      </w:r>
      <w:proofErr w:type="gramEnd"/>
    </w:p>
    <w:p w:rsidR="00A36A0B" w:rsidRPr="00026241" w:rsidRDefault="00A36A0B" w:rsidP="00611612"/>
    <w:p w:rsidR="00A36A0B" w:rsidRDefault="00CC3D9E" w:rsidP="00611612">
      <w:proofErr w:type="spellStart"/>
      <w:proofErr w:type="gramStart"/>
      <w:r>
        <w:t>Lambeth</w:t>
      </w:r>
      <w:proofErr w:type="spellEnd"/>
      <w:r>
        <w:t>, J</w:t>
      </w:r>
      <w:r w:rsidR="00611612" w:rsidRPr="004673BC">
        <w:t xml:space="preserve">, G. Cheng, R. Arnold, and W. </w:t>
      </w:r>
      <w:proofErr w:type="spellStart"/>
      <w:r w:rsidR="00611612" w:rsidRPr="004673BC">
        <w:t>Edens</w:t>
      </w:r>
      <w:proofErr w:type="spellEnd"/>
      <w:r w:rsidR="00611612" w:rsidRPr="004673BC">
        <w:t xml:space="preserve"> (2000)</w:t>
      </w:r>
      <w:r w:rsidR="00016029">
        <w:t>.</w:t>
      </w:r>
      <w:proofErr w:type="gramEnd"/>
      <w:r w:rsidR="00611612" w:rsidRPr="004673BC">
        <w:t xml:space="preserve"> </w:t>
      </w:r>
      <w:proofErr w:type="gramStart"/>
      <w:r w:rsidR="00611612" w:rsidRPr="004673BC">
        <w:t xml:space="preserve">Novel </w:t>
      </w:r>
      <w:proofErr w:type="spellStart"/>
      <w:r w:rsidR="00611612" w:rsidRPr="004673BC">
        <w:t>Homologs</w:t>
      </w:r>
      <w:proofErr w:type="spellEnd"/>
      <w:r w:rsidR="00611612" w:rsidRPr="004673BC">
        <w:t xml:space="preserve"> of gp91phox.</w:t>
      </w:r>
      <w:proofErr w:type="gramEnd"/>
      <w:r w:rsidR="00611612" w:rsidRPr="004673BC">
        <w:t> TIBS</w:t>
      </w:r>
      <w:r>
        <w:t xml:space="preserve">, 25, </w:t>
      </w:r>
      <w:r w:rsidR="00611612" w:rsidRPr="004673BC">
        <w:t xml:space="preserve">459-461.            </w:t>
      </w:r>
    </w:p>
    <w:p w:rsidR="00611612" w:rsidRDefault="00611612" w:rsidP="00611612">
      <w:r w:rsidRPr="004673BC">
        <w:t xml:space="preserve">                        </w:t>
      </w:r>
    </w:p>
    <w:p w:rsidR="00A36A0B" w:rsidRDefault="00611612" w:rsidP="00611612">
      <w:proofErr w:type="spellStart"/>
      <w:proofErr w:type="gramStart"/>
      <w:r w:rsidRPr="004673BC">
        <w:t>Latella</w:t>
      </w:r>
      <w:proofErr w:type="spellEnd"/>
      <w:r w:rsidRPr="004673BC">
        <w:t xml:space="preserve">, L.; A. Sacco., D. </w:t>
      </w:r>
      <w:proofErr w:type="spellStart"/>
      <w:r w:rsidRPr="004673BC">
        <w:t>Pajalunga</w:t>
      </w:r>
      <w:proofErr w:type="spellEnd"/>
      <w:r w:rsidRPr="004673BC">
        <w:t xml:space="preserve">, M. </w:t>
      </w:r>
      <w:proofErr w:type="spellStart"/>
      <w:r w:rsidRPr="004673BC">
        <w:t>Tianen</w:t>
      </w:r>
      <w:proofErr w:type="spellEnd"/>
      <w:r w:rsidRPr="004673BC">
        <w:t xml:space="preserve">, D. </w:t>
      </w:r>
      <w:proofErr w:type="spellStart"/>
      <w:r w:rsidRPr="004673BC">
        <w:t>Macera</w:t>
      </w:r>
      <w:proofErr w:type="spellEnd"/>
      <w:r w:rsidRPr="004673BC">
        <w:t xml:space="preserve">, M. </w:t>
      </w:r>
      <w:proofErr w:type="spellStart"/>
      <w:r w:rsidRPr="004673BC">
        <w:t>D’Angelo</w:t>
      </w:r>
      <w:proofErr w:type="spellEnd"/>
      <w:r w:rsidRPr="004673BC">
        <w:t xml:space="preserve">, A. </w:t>
      </w:r>
      <w:proofErr w:type="spellStart"/>
      <w:r w:rsidRPr="004673BC">
        <w:t>Felici</w:t>
      </w:r>
      <w:proofErr w:type="spellEnd"/>
      <w:r w:rsidRPr="004673BC">
        <w:t xml:space="preserve">, A. </w:t>
      </w:r>
      <w:proofErr w:type="spellStart"/>
      <w:r w:rsidRPr="004673BC">
        <w:t>Sacchi</w:t>
      </w:r>
      <w:proofErr w:type="spellEnd"/>
      <w:r w:rsidRPr="004673BC">
        <w:t xml:space="preserve">, and M. </w:t>
      </w:r>
      <w:proofErr w:type="spellStart"/>
      <w:r w:rsidRPr="004673BC">
        <w:t>Crescenzi</w:t>
      </w:r>
      <w:proofErr w:type="spellEnd"/>
      <w:r w:rsidRPr="004673BC">
        <w:t>.</w:t>
      </w:r>
      <w:proofErr w:type="gramEnd"/>
      <w:r w:rsidRPr="004673BC">
        <w:t xml:space="preserve"> </w:t>
      </w:r>
      <w:proofErr w:type="gramStart"/>
      <w:r w:rsidRPr="004673BC">
        <w:t>(2001)</w:t>
      </w:r>
      <w:r w:rsidR="00016029">
        <w:t>.</w:t>
      </w:r>
      <w:r w:rsidRPr="004673BC">
        <w:t xml:space="preserve"> Reconstitution of </w:t>
      </w:r>
      <w:proofErr w:type="spellStart"/>
      <w:r w:rsidRPr="004673BC">
        <w:t>Cyclin</w:t>
      </w:r>
      <w:proofErr w:type="spellEnd"/>
      <w:r w:rsidRPr="004673BC">
        <w:t xml:space="preserve"> D1-associated </w:t>
      </w:r>
      <w:proofErr w:type="spellStart"/>
      <w:r w:rsidRPr="004673BC">
        <w:t>Kinase</w:t>
      </w:r>
      <w:proofErr w:type="spellEnd"/>
      <w:r w:rsidRPr="004673BC">
        <w:t xml:space="preserve"> Activity Drives Terminally Differentiated Cells into the Cell Cycle.</w:t>
      </w:r>
      <w:proofErr w:type="gramEnd"/>
      <w:r w:rsidRPr="004673BC">
        <w:t xml:space="preserve"> Molecular and Cellular Biology</w:t>
      </w:r>
      <w:r w:rsidR="00CC3D9E">
        <w:t>,</w:t>
      </w:r>
      <w:r w:rsidRPr="004673BC">
        <w:t> 21</w:t>
      </w:r>
      <w:r w:rsidR="00CC3D9E">
        <w:t xml:space="preserve">, </w:t>
      </w:r>
      <w:r w:rsidRPr="004673BC">
        <w:t xml:space="preserve">5631-5643.      </w:t>
      </w:r>
    </w:p>
    <w:p w:rsidR="00611612" w:rsidRDefault="00611612" w:rsidP="00611612">
      <w:r w:rsidRPr="004673BC">
        <w:t xml:space="preserve">           </w:t>
      </w:r>
    </w:p>
    <w:p w:rsidR="00611612" w:rsidRDefault="00611612" w:rsidP="00611612">
      <w:proofErr w:type="gramStart"/>
      <w:r w:rsidRPr="00921911">
        <w:t xml:space="preserve">Laura J. </w:t>
      </w:r>
      <w:proofErr w:type="spellStart"/>
      <w:r w:rsidRPr="00921911">
        <w:t>Niedernhofer</w:t>
      </w:r>
      <w:proofErr w:type="spellEnd"/>
      <w:r w:rsidRPr="00921911">
        <w:t xml:space="preserve">, J. Scott Daniels, Carol A. </w:t>
      </w:r>
      <w:proofErr w:type="spellStart"/>
      <w:r w:rsidRPr="00921911">
        <w:t>Rouzer</w:t>
      </w:r>
      <w:proofErr w:type="spellEnd"/>
      <w:r w:rsidRPr="00921911">
        <w:t>, Rachel E. Greene,</w:t>
      </w:r>
      <w:r>
        <w:t xml:space="preserve"> and </w:t>
      </w:r>
      <w:r w:rsidRPr="00921911">
        <w:t xml:space="preserve">                 Lawrence J. </w:t>
      </w:r>
      <w:proofErr w:type="spellStart"/>
      <w:r w:rsidRPr="00921911">
        <w:t>Marnett</w:t>
      </w:r>
      <w:proofErr w:type="spellEnd"/>
      <w:r>
        <w:t xml:space="preserve"> (2003)</w:t>
      </w:r>
      <w:r w:rsidR="00016029">
        <w:t>.</w:t>
      </w:r>
      <w:proofErr w:type="gramEnd"/>
      <w:r w:rsidRPr="00921911">
        <w:t xml:space="preserve"> </w:t>
      </w:r>
      <w:proofErr w:type="spellStart"/>
      <w:r w:rsidRPr="00921911">
        <w:t>Malondialdehyde</w:t>
      </w:r>
      <w:proofErr w:type="spellEnd"/>
      <w:r w:rsidRPr="00921911">
        <w:t xml:space="preserve">, a Product of Lipid </w:t>
      </w:r>
      <w:proofErr w:type="spellStart"/>
      <w:r w:rsidRPr="00921911">
        <w:t>Peroxidation</w:t>
      </w:r>
      <w:proofErr w:type="spellEnd"/>
      <w:r w:rsidRPr="00921911">
        <w:t>, Is Mutagenic in Human Cells</w:t>
      </w:r>
      <w:r>
        <w:t xml:space="preserve">. </w:t>
      </w:r>
      <w:hyperlink r:id="rId65" w:tooltip="The Journal of biological chemistry." w:history="1">
        <w:r w:rsidRPr="00921911">
          <w:rPr>
            <w:rStyle w:val="Hyperlink"/>
            <w:color w:val="auto"/>
            <w:u w:val="none"/>
          </w:rPr>
          <w:t xml:space="preserve">J </w:t>
        </w:r>
        <w:proofErr w:type="spellStart"/>
        <w:r w:rsidRPr="00921911">
          <w:rPr>
            <w:rStyle w:val="Hyperlink"/>
            <w:color w:val="auto"/>
            <w:u w:val="none"/>
          </w:rPr>
          <w:t>Biol</w:t>
        </w:r>
        <w:proofErr w:type="spellEnd"/>
        <w:r w:rsidRPr="00921911">
          <w:rPr>
            <w:rStyle w:val="Hyperlink"/>
            <w:color w:val="auto"/>
            <w:u w:val="none"/>
          </w:rPr>
          <w:t xml:space="preserve"> </w:t>
        </w:r>
        <w:proofErr w:type="spellStart"/>
        <w:r w:rsidRPr="00921911">
          <w:rPr>
            <w:rStyle w:val="Hyperlink"/>
            <w:color w:val="auto"/>
            <w:u w:val="none"/>
          </w:rPr>
          <w:t>Chem</w:t>
        </w:r>
        <w:proofErr w:type="spellEnd"/>
      </w:hyperlink>
      <w:r w:rsidR="00CC3D9E">
        <w:t xml:space="preserve">, 278, </w:t>
      </w:r>
      <w:r w:rsidRPr="00921911">
        <w:t>1426-33</w:t>
      </w:r>
      <w:r>
        <w:t>.</w:t>
      </w:r>
      <w:r w:rsidRPr="00921911">
        <w:t xml:space="preserve"> </w:t>
      </w:r>
      <w:r>
        <w:t xml:space="preserve"> </w:t>
      </w:r>
      <w:r w:rsidRPr="00921911">
        <w:t xml:space="preserve"> </w:t>
      </w:r>
    </w:p>
    <w:p w:rsidR="00A36A0B" w:rsidRPr="00921911" w:rsidRDefault="00A36A0B" w:rsidP="00611612"/>
    <w:p w:rsidR="00611612" w:rsidRDefault="00611612" w:rsidP="00611612">
      <w:proofErr w:type="gramStart"/>
      <w:r w:rsidRPr="004673BC">
        <w:t xml:space="preserve">Lee HJ, Lee J, Lee SK, Lee SK, </w:t>
      </w:r>
      <w:r>
        <w:t xml:space="preserve">and </w:t>
      </w:r>
      <w:r w:rsidRPr="004673BC">
        <w:t>Kim EC.</w:t>
      </w:r>
      <w:proofErr w:type="gramEnd"/>
      <w:r w:rsidRPr="004673BC">
        <w:t xml:space="preserve"> </w:t>
      </w:r>
      <w:proofErr w:type="gramStart"/>
      <w:r>
        <w:t>(2007)</w:t>
      </w:r>
      <w:r w:rsidR="00016029">
        <w:t>.</w:t>
      </w:r>
      <w:r>
        <w:t xml:space="preserve"> </w:t>
      </w:r>
      <w:r w:rsidRPr="004673BC">
        <w:t xml:space="preserve">Differential regulation of iron </w:t>
      </w:r>
      <w:proofErr w:type="spellStart"/>
      <w:r w:rsidRPr="004673BC">
        <w:t>chelator</w:t>
      </w:r>
      <w:proofErr w:type="spellEnd"/>
      <w:r w:rsidRPr="004673BC">
        <w:t xml:space="preserve">-induced IL-8 synthesis via MAP </w:t>
      </w:r>
      <w:proofErr w:type="spellStart"/>
      <w:r w:rsidRPr="004673BC">
        <w:t>kinase</w:t>
      </w:r>
      <w:proofErr w:type="spellEnd"/>
      <w:r w:rsidRPr="004673BC">
        <w:t xml:space="preserve"> and NF-</w:t>
      </w:r>
      <w:proofErr w:type="spellStart"/>
      <w:r w:rsidRPr="004673BC">
        <w:t>kappaB</w:t>
      </w:r>
      <w:proofErr w:type="spellEnd"/>
      <w:r w:rsidRPr="004673BC">
        <w:t xml:space="preserve"> in immortalized and malignant </w:t>
      </w:r>
      <w:r>
        <w:t xml:space="preserve">oral </w:t>
      </w:r>
      <w:proofErr w:type="spellStart"/>
      <w:r>
        <w:t>keratinocytes</w:t>
      </w:r>
      <w:proofErr w:type="spellEnd"/>
      <w:r>
        <w:t>.</w:t>
      </w:r>
      <w:proofErr w:type="gramEnd"/>
      <w:r>
        <w:t xml:space="preserve"> </w:t>
      </w:r>
      <w:proofErr w:type="gramStart"/>
      <w:r>
        <w:t>BMC Cancer</w:t>
      </w:r>
      <w:r w:rsidR="00CC3D9E">
        <w:t>,</w:t>
      </w:r>
      <w:r w:rsidR="006A7956">
        <w:t xml:space="preserve"> 13,</w:t>
      </w:r>
      <w:r w:rsidR="00CC3D9E">
        <w:t xml:space="preserve"> 7, </w:t>
      </w:r>
      <w:r w:rsidRPr="004673BC">
        <w:t>176.</w:t>
      </w:r>
      <w:proofErr w:type="gramEnd"/>
      <w:r w:rsidRPr="004673BC">
        <w:t> </w:t>
      </w:r>
      <w:r w:rsidR="00CC3D9E">
        <w:t xml:space="preserve"> </w:t>
      </w:r>
      <w:r w:rsidRPr="004673BC">
        <w:t xml:space="preserve">    </w:t>
      </w:r>
    </w:p>
    <w:p w:rsidR="00A36A0B" w:rsidRDefault="00A36A0B" w:rsidP="00611612"/>
    <w:p w:rsidR="00611612" w:rsidRDefault="00611612" w:rsidP="00611612">
      <w:proofErr w:type="spellStart"/>
      <w:proofErr w:type="gramStart"/>
      <w:r w:rsidRPr="004673BC">
        <w:t>Ley</w:t>
      </w:r>
      <w:proofErr w:type="spellEnd"/>
      <w:r w:rsidRPr="004673BC">
        <w:t xml:space="preserve"> TJ, Griffith P, </w:t>
      </w:r>
      <w:proofErr w:type="spellStart"/>
      <w:r w:rsidRPr="004673BC">
        <w:t>Nienhuis</w:t>
      </w:r>
      <w:proofErr w:type="spellEnd"/>
      <w:r w:rsidRPr="004673BC">
        <w:t xml:space="preserve"> AW.</w:t>
      </w:r>
      <w:proofErr w:type="gramEnd"/>
      <w:r w:rsidRPr="004673BC">
        <w:t xml:space="preserve"> </w:t>
      </w:r>
      <w:proofErr w:type="gramStart"/>
      <w:r>
        <w:t>(</w:t>
      </w:r>
      <w:r w:rsidRPr="004673BC">
        <w:t>1982</w:t>
      </w:r>
      <w:r>
        <w:t>)</w:t>
      </w:r>
      <w:r w:rsidR="00016029">
        <w:t>.</w:t>
      </w:r>
      <w:r w:rsidRPr="004673BC">
        <w:t xml:space="preserve"> Transfusion </w:t>
      </w:r>
      <w:proofErr w:type="spellStart"/>
      <w:r w:rsidRPr="004673BC">
        <w:t>haemosiderosis</w:t>
      </w:r>
      <w:proofErr w:type="spellEnd"/>
      <w:r w:rsidRPr="004673BC">
        <w:t xml:space="preserve"> and </w:t>
      </w:r>
      <w:proofErr w:type="spellStart"/>
      <w:r w:rsidRPr="004673BC">
        <w:t>chelation</w:t>
      </w:r>
      <w:proofErr w:type="spellEnd"/>
      <w:r w:rsidRPr="004673BC">
        <w:t xml:space="preserve"> therapy.</w:t>
      </w:r>
      <w:proofErr w:type="gramEnd"/>
      <w:r w:rsidRPr="004673BC">
        <w:t xml:space="preserve"> </w:t>
      </w:r>
      <w:proofErr w:type="spellStart"/>
      <w:r w:rsidRPr="004673BC">
        <w:t>Clin</w:t>
      </w:r>
      <w:proofErr w:type="spellEnd"/>
      <w:r w:rsidRPr="004673BC">
        <w:t xml:space="preserve"> </w:t>
      </w:r>
      <w:proofErr w:type="spellStart"/>
      <w:r w:rsidRPr="004673BC">
        <w:t>Haematol</w:t>
      </w:r>
      <w:proofErr w:type="spellEnd"/>
      <w:r w:rsidR="00CC3D9E">
        <w:t xml:space="preserve">, 11, </w:t>
      </w:r>
      <w:r w:rsidRPr="004673BC">
        <w:t>437-445.</w:t>
      </w:r>
    </w:p>
    <w:p w:rsidR="00A36A0B" w:rsidRDefault="00A36A0B" w:rsidP="00611612"/>
    <w:p w:rsidR="00CE12BE" w:rsidRDefault="00316310" w:rsidP="00611612">
      <w:hyperlink r:id="rId66" w:history="1">
        <w:proofErr w:type="spellStart"/>
        <w:r w:rsidR="00611612" w:rsidRPr="00921911">
          <w:rPr>
            <w:rStyle w:val="Hyperlink"/>
            <w:color w:val="auto"/>
            <w:u w:val="none"/>
          </w:rPr>
          <w:t>Livrea</w:t>
        </w:r>
        <w:proofErr w:type="spellEnd"/>
        <w:r w:rsidR="00611612" w:rsidRPr="00921911">
          <w:rPr>
            <w:rStyle w:val="Hyperlink"/>
            <w:color w:val="auto"/>
            <w:u w:val="none"/>
          </w:rPr>
          <w:t xml:space="preserve"> MA</w:t>
        </w:r>
      </w:hyperlink>
      <w:r w:rsidR="00611612" w:rsidRPr="00921911">
        <w:t>, </w:t>
      </w:r>
      <w:proofErr w:type="spellStart"/>
      <w:r w:rsidRPr="00921911">
        <w:fldChar w:fldCharType="begin"/>
      </w:r>
      <w:r w:rsidR="00611612" w:rsidRPr="00921911">
        <w:instrText xml:space="preserve"> HYPERLINK "http://www.ncbi.nlm.nih.gov/pubmed?term=Tesoriere%20L%5BAuthor%5D&amp;cauthor=true&amp;cauthor_uid=8896430" </w:instrText>
      </w:r>
      <w:r w:rsidRPr="00921911">
        <w:fldChar w:fldCharType="separate"/>
      </w:r>
      <w:r w:rsidR="00611612" w:rsidRPr="00921911">
        <w:rPr>
          <w:rStyle w:val="Hyperlink"/>
          <w:color w:val="auto"/>
          <w:u w:val="none"/>
        </w:rPr>
        <w:t>Tesoriere</w:t>
      </w:r>
      <w:proofErr w:type="spellEnd"/>
      <w:r w:rsidR="00611612" w:rsidRPr="00921911">
        <w:rPr>
          <w:rStyle w:val="Hyperlink"/>
          <w:color w:val="auto"/>
          <w:u w:val="none"/>
        </w:rPr>
        <w:t xml:space="preserve"> L</w:t>
      </w:r>
      <w:r w:rsidRPr="00921911">
        <w:fldChar w:fldCharType="end"/>
      </w:r>
      <w:r w:rsidR="00611612" w:rsidRPr="00921911">
        <w:t>, </w:t>
      </w:r>
      <w:proofErr w:type="spellStart"/>
      <w:r>
        <w:fldChar w:fldCharType="begin"/>
      </w:r>
      <w:r w:rsidR="00611612">
        <w:instrText>HYPERLINK "http://www.ncbi.nlm.nih.gov/pubmed?term=Pintaudi%20AM%5BAuthor%5D&amp;cauthor=true&amp;cauthor_uid=8896430"</w:instrText>
      </w:r>
      <w:r>
        <w:fldChar w:fldCharType="separate"/>
      </w:r>
      <w:r w:rsidR="00611612" w:rsidRPr="00921911">
        <w:rPr>
          <w:rStyle w:val="Hyperlink"/>
          <w:color w:val="auto"/>
          <w:u w:val="none"/>
        </w:rPr>
        <w:t>Pintaudi</w:t>
      </w:r>
      <w:proofErr w:type="spellEnd"/>
      <w:r w:rsidR="00611612" w:rsidRPr="00921911">
        <w:rPr>
          <w:rStyle w:val="Hyperlink"/>
          <w:color w:val="auto"/>
          <w:u w:val="none"/>
        </w:rPr>
        <w:t xml:space="preserve"> AM</w:t>
      </w:r>
      <w:r>
        <w:fldChar w:fldCharType="end"/>
      </w:r>
      <w:r w:rsidR="00611612" w:rsidRPr="00921911">
        <w:t>, </w:t>
      </w:r>
      <w:hyperlink r:id="rId67" w:history="1">
        <w:r w:rsidR="00611612" w:rsidRPr="00921911">
          <w:rPr>
            <w:rStyle w:val="Hyperlink"/>
            <w:color w:val="auto"/>
            <w:u w:val="none"/>
          </w:rPr>
          <w:t>Calabrese A</w:t>
        </w:r>
      </w:hyperlink>
      <w:r w:rsidR="00611612" w:rsidRPr="00921911">
        <w:t>, </w:t>
      </w:r>
      <w:proofErr w:type="spellStart"/>
      <w:r>
        <w:fldChar w:fldCharType="begin"/>
      </w:r>
      <w:r w:rsidR="00611612">
        <w:instrText>HYPERLINK "http://www.ncbi.nlm.nih.gov/pubmed?term=Maggio%20A%5BAuthor%5D&amp;cauthor=true&amp;cauthor_uid=8896430"</w:instrText>
      </w:r>
      <w:r>
        <w:fldChar w:fldCharType="separate"/>
      </w:r>
      <w:r w:rsidR="00611612" w:rsidRPr="00921911">
        <w:rPr>
          <w:rStyle w:val="Hyperlink"/>
          <w:color w:val="auto"/>
          <w:u w:val="none"/>
        </w:rPr>
        <w:t>Maggio</w:t>
      </w:r>
      <w:proofErr w:type="spellEnd"/>
      <w:r w:rsidR="00611612" w:rsidRPr="00921911">
        <w:rPr>
          <w:rStyle w:val="Hyperlink"/>
          <w:color w:val="auto"/>
          <w:u w:val="none"/>
        </w:rPr>
        <w:t xml:space="preserve"> A</w:t>
      </w:r>
      <w:r>
        <w:fldChar w:fldCharType="end"/>
      </w:r>
      <w:r w:rsidR="00611612" w:rsidRPr="00921911">
        <w:t>, </w:t>
      </w:r>
      <w:proofErr w:type="spellStart"/>
      <w:r>
        <w:fldChar w:fldCharType="begin"/>
      </w:r>
      <w:r w:rsidR="006F324A">
        <w:instrText>HYPERLINK "http://www.ncbi.nlm.nih.gov/pubmed?term=Freisleben%20HJ%5BAuthor%5D&amp;cauthor=true&amp;cauthor_uid=8896430"</w:instrText>
      </w:r>
      <w:r>
        <w:fldChar w:fldCharType="separate"/>
      </w:r>
      <w:r w:rsidR="00611612" w:rsidRPr="00921911">
        <w:rPr>
          <w:rStyle w:val="Hyperlink"/>
          <w:color w:val="auto"/>
          <w:u w:val="none"/>
        </w:rPr>
        <w:t>Freisleben</w:t>
      </w:r>
      <w:proofErr w:type="spellEnd"/>
      <w:r w:rsidR="00611612" w:rsidRPr="00921911">
        <w:rPr>
          <w:rStyle w:val="Hyperlink"/>
          <w:color w:val="auto"/>
          <w:u w:val="none"/>
        </w:rPr>
        <w:t xml:space="preserve"> HJ</w:t>
      </w:r>
      <w:r>
        <w:fldChar w:fldCharType="end"/>
      </w:r>
      <w:r w:rsidR="00611612" w:rsidRPr="00921911">
        <w:t>,</w:t>
      </w:r>
      <w:r w:rsidR="005B3D81">
        <w:t xml:space="preserve"> et al. </w:t>
      </w:r>
      <w:r w:rsidR="00611612" w:rsidRPr="00921911">
        <w:t>(1996)</w:t>
      </w:r>
      <w:r w:rsidR="00016029">
        <w:t>.</w:t>
      </w:r>
      <w:r w:rsidR="00611612" w:rsidRPr="00921911">
        <w:t xml:space="preserve"> Oxidative stress and antioxidant status in beta-</w:t>
      </w:r>
      <w:proofErr w:type="spellStart"/>
      <w:r w:rsidR="00611612" w:rsidRPr="00921911">
        <w:t>thalassemia</w:t>
      </w:r>
      <w:proofErr w:type="spellEnd"/>
      <w:r w:rsidR="00611612" w:rsidRPr="00921911">
        <w:t xml:space="preserve"> major: iron overload and depletion of lipid-soluble antioxidants.</w:t>
      </w:r>
      <w:r w:rsidR="00611612">
        <w:t xml:space="preserve"> </w:t>
      </w:r>
      <w:hyperlink r:id="rId68" w:tooltip="Blood." w:history="1">
        <w:proofErr w:type="gramStart"/>
        <w:r w:rsidR="00611612" w:rsidRPr="00921911">
          <w:rPr>
            <w:rStyle w:val="Hyperlink"/>
            <w:color w:val="auto"/>
            <w:u w:val="none"/>
          </w:rPr>
          <w:t>Blood</w:t>
        </w:r>
      </w:hyperlink>
      <w:r w:rsidR="00CC3D9E">
        <w:t>, 88.</w:t>
      </w:r>
      <w:proofErr w:type="gramEnd"/>
      <w:r w:rsidR="00CC3D9E">
        <w:t xml:space="preserve"> </w:t>
      </w:r>
      <w:proofErr w:type="gramStart"/>
      <w:r w:rsidR="00611612" w:rsidRPr="00921911">
        <w:t>3608-14.</w:t>
      </w:r>
      <w:proofErr w:type="gramEnd"/>
    </w:p>
    <w:p w:rsidR="00611612" w:rsidRDefault="00611612" w:rsidP="00611612">
      <w:r w:rsidRPr="00921911">
        <w:t xml:space="preserve">     </w:t>
      </w:r>
    </w:p>
    <w:p w:rsidR="00611612" w:rsidRDefault="00611612" w:rsidP="00611612">
      <w:proofErr w:type="gramStart"/>
      <w:r w:rsidRPr="00921911">
        <w:t xml:space="preserve">M </w:t>
      </w:r>
      <w:proofErr w:type="spellStart"/>
      <w:r w:rsidRPr="00921911">
        <w:t>Uguccioni</w:t>
      </w:r>
      <w:proofErr w:type="spellEnd"/>
      <w:r w:rsidRPr="00921911">
        <w:t xml:space="preserve">, R </w:t>
      </w:r>
      <w:proofErr w:type="spellStart"/>
      <w:r w:rsidRPr="00921911">
        <w:t>Meliconi</w:t>
      </w:r>
      <w:proofErr w:type="spellEnd"/>
      <w:r w:rsidRPr="00921911">
        <w:t xml:space="preserve">, E </w:t>
      </w:r>
      <w:proofErr w:type="spellStart"/>
      <w:r w:rsidRPr="00921911">
        <w:t>Lalli</w:t>
      </w:r>
      <w:proofErr w:type="spellEnd"/>
      <w:r w:rsidRPr="00921911">
        <w:t xml:space="preserve">, S </w:t>
      </w:r>
      <w:proofErr w:type="spellStart"/>
      <w:r w:rsidRPr="00921911">
        <w:t>Nesci</w:t>
      </w:r>
      <w:proofErr w:type="spellEnd"/>
      <w:r w:rsidRPr="00921911">
        <w:t xml:space="preserve">, C </w:t>
      </w:r>
      <w:proofErr w:type="spellStart"/>
      <w:r w:rsidRPr="00921911">
        <w:t>Delfini</w:t>
      </w:r>
      <w:proofErr w:type="spellEnd"/>
      <w:r w:rsidRPr="00921911">
        <w:t xml:space="preserve">, G </w:t>
      </w:r>
      <w:proofErr w:type="spellStart"/>
      <w:r w:rsidRPr="00921911">
        <w:t>Luc</w:t>
      </w:r>
      <w:r>
        <w:t>arelli</w:t>
      </w:r>
      <w:proofErr w:type="spellEnd"/>
      <w:r>
        <w:t xml:space="preserve">, </w:t>
      </w:r>
      <w:r w:rsidR="005B3D81">
        <w:t>et al.</w:t>
      </w:r>
      <w:r>
        <w:t xml:space="preserve"> (1992)</w:t>
      </w:r>
      <w:r w:rsidR="00016029">
        <w:t>.</w:t>
      </w:r>
      <w:proofErr w:type="gramEnd"/>
      <w:r w:rsidRPr="00921911">
        <w:t xml:space="preserve"> Serum </w:t>
      </w:r>
      <w:proofErr w:type="spellStart"/>
      <w:r w:rsidRPr="00921911">
        <w:t>amyloid</w:t>
      </w:r>
      <w:proofErr w:type="spellEnd"/>
      <w:r w:rsidRPr="00921911">
        <w:t xml:space="preserve"> A protein concentration in bone marrow transplantation </w:t>
      </w:r>
      <w:proofErr w:type="gramStart"/>
      <w:r w:rsidRPr="00921911">
        <w:t>for  β</w:t>
      </w:r>
      <w:proofErr w:type="gramEnd"/>
      <w:r w:rsidRPr="00921911">
        <w:t xml:space="preserve">- </w:t>
      </w:r>
      <w:proofErr w:type="spellStart"/>
      <w:r w:rsidRPr="00921911">
        <w:t>thalassaemia</w:t>
      </w:r>
      <w:proofErr w:type="spellEnd"/>
      <w:r w:rsidR="00016029">
        <w:t>.</w:t>
      </w:r>
      <w:r>
        <w:t xml:space="preserve"> </w:t>
      </w:r>
      <w:hyperlink r:id="rId69" w:tooltip="Journal of clinical pathology." w:history="1">
        <w:r w:rsidRPr="00921911">
          <w:rPr>
            <w:rStyle w:val="Hyperlink"/>
            <w:color w:val="auto"/>
            <w:u w:val="none"/>
          </w:rPr>
          <w:t xml:space="preserve">J </w:t>
        </w:r>
        <w:proofErr w:type="spellStart"/>
        <w:r w:rsidRPr="00921911">
          <w:rPr>
            <w:rStyle w:val="Hyperlink"/>
            <w:color w:val="auto"/>
            <w:u w:val="none"/>
          </w:rPr>
          <w:t>Clin</w:t>
        </w:r>
        <w:proofErr w:type="spellEnd"/>
        <w:r w:rsidRPr="00921911">
          <w:rPr>
            <w:rStyle w:val="Hyperlink"/>
            <w:color w:val="auto"/>
            <w:u w:val="none"/>
          </w:rPr>
          <w:t xml:space="preserve"> </w:t>
        </w:r>
        <w:proofErr w:type="spellStart"/>
        <w:r w:rsidRPr="00921911">
          <w:rPr>
            <w:rStyle w:val="Hyperlink"/>
            <w:color w:val="auto"/>
            <w:u w:val="none"/>
          </w:rPr>
          <w:t>Pathol</w:t>
        </w:r>
        <w:proofErr w:type="spellEnd"/>
      </w:hyperlink>
      <w:r w:rsidR="00CC3D9E">
        <w:t xml:space="preserve">, 45, </w:t>
      </w:r>
      <w:r w:rsidRPr="00921911">
        <w:t>348-51.</w:t>
      </w:r>
    </w:p>
    <w:p w:rsidR="00A36A0B" w:rsidRPr="00921911" w:rsidRDefault="00A36A0B" w:rsidP="00611612"/>
    <w:p w:rsidR="00611612" w:rsidRDefault="00611612" w:rsidP="00611612">
      <w:proofErr w:type="spellStart"/>
      <w:r w:rsidRPr="004673BC">
        <w:t>Maggio</w:t>
      </w:r>
      <w:proofErr w:type="spellEnd"/>
      <w:r w:rsidRPr="004673BC">
        <w:t xml:space="preserve"> A, D'Amico G, </w:t>
      </w:r>
      <w:proofErr w:type="spellStart"/>
      <w:r w:rsidRPr="004673BC">
        <w:t>Morabito</w:t>
      </w:r>
      <w:proofErr w:type="spellEnd"/>
      <w:r w:rsidRPr="004673BC">
        <w:t xml:space="preserve"> A, et al.</w:t>
      </w:r>
      <w:r w:rsidR="00CC3D9E">
        <w:t xml:space="preserve"> </w:t>
      </w:r>
      <w:r>
        <w:t>(2002)</w:t>
      </w:r>
      <w:r w:rsidR="00016029">
        <w:t>.</w:t>
      </w:r>
      <w:r w:rsidRPr="004673BC">
        <w:t xml:space="preserve"> </w:t>
      </w:r>
      <w:proofErr w:type="spellStart"/>
      <w:r w:rsidRPr="004673BC">
        <w:t>Deferiprone</w:t>
      </w:r>
      <w:proofErr w:type="spellEnd"/>
      <w:r w:rsidRPr="004673BC">
        <w:t xml:space="preserve"> versus </w:t>
      </w:r>
      <w:proofErr w:type="spellStart"/>
      <w:r w:rsidRPr="004673BC">
        <w:t>deferoxamine</w:t>
      </w:r>
      <w:proofErr w:type="spellEnd"/>
      <w:r w:rsidRPr="004673BC">
        <w:t xml:space="preserve"> in patients with </w:t>
      </w:r>
      <w:proofErr w:type="spellStart"/>
      <w:r w:rsidRPr="004673BC">
        <w:t>thalassemia</w:t>
      </w:r>
      <w:proofErr w:type="spellEnd"/>
      <w:r w:rsidRPr="004673BC">
        <w:t xml:space="preserve"> major: a randomized clini</w:t>
      </w:r>
      <w:r w:rsidR="00CC3D9E">
        <w:t xml:space="preserve">cal trial. Blood Cells Mol Dis., 28, </w:t>
      </w:r>
      <w:r w:rsidRPr="004673BC">
        <w:t xml:space="preserve">196-208.                   </w:t>
      </w:r>
    </w:p>
    <w:p w:rsidR="00A36A0B" w:rsidRDefault="00A36A0B" w:rsidP="00611612"/>
    <w:p w:rsidR="00611612" w:rsidRDefault="00611612" w:rsidP="00611612">
      <w:proofErr w:type="spellStart"/>
      <w:proofErr w:type="gramStart"/>
      <w:r w:rsidRPr="004673BC">
        <w:t>Maggio</w:t>
      </w:r>
      <w:proofErr w:type="spellEnd"/>
      <w:r w:rsidRPr="004673BC">
        <w:t xml:space="preserve">, Aurelio; </w:t>
      </w:r>
      <w:proofErr w:type="spellStart"/>
      <w:r w:rsidRPr="004673BC">
        <w:t>d'Amico</w:t>
      </w:r>
      <w:proofErr w:type="spellEnd"/>
      <w:r w:rsidRPr="004673BC">
        <w:t xml:space="preserve">, </w:t>
      </w:r>
      <w:proofErr w:type="spellStart"/>
      <w:r w:rsidRPr="004673BC">
        <w:t>Gennaro</w:t>
      </w:r>
      <w:proofErr w:type="spellEnd"/>
      <w:r w:rsidRPr="004673BC">
        <w:t xml:space="preserve">; </w:t>
      </w:r>
      <w:proofErr w:type="spellStart"/>
      <w:r w:rsidRPr="004673BC">
        <w:t>Morabito</w:t>
      </w:r>
      <w:proofErr w:type="spellEnd"/>
      <w:r w:rsidRPr="004673BC">
        <w:t>, Alberto; Capra, et al. (2002).</w:t>
      </w:r>
      <w:proofErr w:type="gramEnd"/>
      <w:r w:rsidRPr="004673BC">
        <w:t xml:space="preserve"> "</w:t>
      </w:r>
      <w:proofErr w:type="spellStart"/>
      <w:r w:rsidRPr="004673BC">
        <w:t>Deferiprone</w:t>
      </w:r>
      <w:proofErr w:type="spellEnd"/>
      <w:r w:rsidRPr="004673BC">
        <w:t xml:space="preserve"> versus </w:t>
      </w:r>
      <w:proofErr w:type="spellStart"/>
      <w:r w:rsidRPr="004673BC">
        <w:t>Deferoxamine</w:t>
      </w:r>
      <w:proofErr w:type="spellEnd"/>
      <w:r w:rsidRPr="004673BC">
        <w:t xml:space="preserve"> in Patients with </w:t>
      </w:r>
      <w:proofErr w:type="spellStart"/>
      <w:r w:rsidRPr="004673BC">
        <w:t>Thalassemia</w:t>
      </w:r>
      <w:proofErr w:type="spellEnd"/>
      <w:r w:rsidRPr="004673BC">
        <w:t xml:space="preserve"> Major: A Randomized Clinical Trial". </w:t>
      </w:r>
      <w:proofErr w:type="gramStart"/>
      <w:r w:rsidRPr="004673BC">
        <w:t>Blood Cells, Molecules, and Diseases</w:t>
      </w:r>
      <w:r w:rsidR="00CC3D9E">
        <w:t>, 28,</w:t>
      </w:r>
      <w:r w:rsidRPr="004673BC">
        <w:t xml:space="preserve"> 196.</w:t>
      </w:r>
      <w:proofErr w:type="gramEnd"/>
      <w:r>
        <w:t xml:space="preserve"> </w:t>
      </w:r>
    </w:p>
    <w:p w:rsidR="00A36A0B" w:rsidRDefault="00A36A0B" w:rsidP="00611612"/>
    <w:p w:rsidR="00611612" w:rsidRDefault="00316310" w:rsidP="00611612">
      <w:hyperlink r:id="rId70" w:history="1">
        <w:proofErr w:type="gramStart"/>
        <w:r w:rsidR="00611612" w:rsidRPr="00636240">
          <w:rPr>
            <w:rStyle w:val="Hyperlink"/>
            <w:color w:val="auto"/>
            <w:u w:val="none"/>
          </w:rPr>
          <w:t>Mark B. Pepys</w:t>
        </w:r>
      </w:hyperlink>
      <w:r w:rsidR="00611612" w:rsidRPr="00636240">
        <w:t> and </w:t>
      </w:r>
      <w:hyperlink r:id="rId71" w:history="1">
        <w:r w:rsidR="00611612" w:rsidRPr="00636240">
          <w:rPr>
            <w:rStyle w:val="Hyperlink"/>
            <w:color w:val="auto"/>
            <w:u w:val="none"/>
          </w:rPr>
          <w:t>Gideon M. Hirschfield</w:t>
        </w:r>
      </w:hyperlink>
      <w:r w:rsidR="00611612" w:rsidRPr="00636240">
        <w:t>, (2003)</w:t>
      </w:r>
      <w:r w:rsidR="00016029">
        <w:t>.</w:t>
      </w:r>
      <w:proofErr w:type="gramEnd"/>
      <w:r w:rsidR="00611612" w:rsidRPr="00636240">
        <w:t xml:space="preserve"> C-reactive protein: a critical update</w:t>
      </w:r>
      <w:r w:rsidR="00091058">
        <w:t>.</w:t>
      </w:r>
      <w:r w:rsidR="00611612" w:rsidRPr="00636240">
        <w:t xml:space="preserve"> </w:t>
      </w:r>
      <w:proofErr w:type="gramStart"/>
      <w:r w:rsidR="00611612" w:rsidRPr="00636240">
        <w:t>,J</w:t>
      </w:r>
      <w:proofErr w:type="gramEnd"/>
      <w:r w:rsidR="00611612" w:rsidRPr="00636240">
        <w:t xml:space="preserve"> </w:t>
      </w:r>
      <w:proofErr w:type="spellStart"/>
      <w:r w:rsidR="00611612" w:rsidRPr="00636240">
        <w:t>Clin</w:t>
      </w:r>
      <w:proofErr w:type="spellEnd"/>
      <w:r w:rsidR="00611612" w:rsidRPr="00636240">
        <w:t xml:space="preserve"> Invest</w:t>
      </w:r>
      <w:r w:rsidR="00CC3D9E">
        <w:rPr>
          <w:color w:val="000000"/>
          <w:shd w:val="clear" w:color="auto" w:fill="FFFFFF"/>
        </w:rPr>
        <w:t xml:space="preserve">, 111, </w:t>
      </w:r>
      <w:r w:rsidR="00611612" w:rsidRPr="00636240">
        <w:rPr>
          <w:color w:val="000000"/>
          <w:shd w:val="clear" w:color="auto" w:fill="FFFFFF"/>
        </w:rPr>
        <w:t>1805-12.</w:t>
      </w:r>
      <w:r w:rsidR="00611612" w:rsidRPr="00636240">
        <w:t xml:space="preserve">   </w:t>
      </w:r>
    </w:p>
    <w:p w:rsidR="00A36A0B" w:rsidRPr="00636240" w:rsidRDefault="00A36A0B" w:rsidP="00611612"/>
    <w:p w:rsidR="00611612" w:rsidRDefault="00611612" w:rsidP="00611612">
      <w:proofErr w:type="gramStart"/>
      <w:r w:rsidRPr="004673BC">
        <w:t xml:space="preserve">McCord, J.M. and I. </w:t>
      </w:r>
      <w:proofErr w:type="spellStart"/>
      <w:r w:rsidRPr="004673BC">
        <w:t>Fidovich</w:t>
      </w:r>
      <w:proofErr w:type="spellEnd"/>
      <w:r w:rsidRPr="004673BC">
        <w:t xml:space="preserve"> (1968)</w:t>
      </w:r>
      <w:r w:rsidR="00016029">
        <w:t>.</w:t>
      </w:r>
      <w:proofErr w:type="gramEnd"/>
      <w:r w:rsidRPr="004673BC">
        <w:t xml:space="preserve"> The Reduction of </w:t>
      </w:r>
      <w:proofErr w:type="spellStart"/>
      <w:r w:rsidRPr="004673BC">
        <w:t>Cytochrome</w:t>
      </w:r>
      <w:proofErr w:type="spellEnd"/>
      <w:r w:rsidRPr="004673BC">
        <w:t xml:space="preserve"> C</w:t>
      </w:r>
      <w:proofErr w:type="gramStart"/>
      <w:r w:rsidRPr="004673BC">
        <w:t>  by</w:t>
      </w:r>
      <w:proofErr w:type="gramEnd"/>
      <w:r w:rsidRPr="004673BC">
        <w:t xml:space="preserve"> Milk </w:t>
      </w:r>
      <w:proofErr w:type="spellStart"/>
      <w:r w:rsidRPr="004673BC">
        <w:t>Xanthine</w:t>
      </w:r>
      <w:proofErr w:type="spellEnd"/>
      <w:r w:rsidRPr="004673BC">
        <w:t xml:space="preserve"> </w:t>
      </w:r>
      <w:proofErr w:type="spellStart"/>
      <w:r w:rsidRPr="004673BC">
        <w:t>Oxidase</w:t>
      </w:r>
      <w:proofErr w:type="spellEnd"/>
      <w:r w:rsidRPr="004673BC">
        <w:t>. J. Biol. Chem.</w:t>
      </w:r>
      <w:r w:rsidR="00CC3D9E">
        <w:t xml:space="preserve">, 243, </w:t>
      </w:r>
      <w:r w:rsidRPr="004673BC">
        <w:t xml:space="preserve">5733-5760.    </w:t>
      </w:r>
    </w:p>
    <w:p w:rsidR="00A36A0B" w:rsidRDefault="00A36A0B" w:rsidP="00611612"/>
    <w:p w:rsidR="00611612" w:rsidRDefault="00316310" w:rsidP="00611612">
      <w:hyperlink r:id="rId72" w:history="1">
        <w:proofErr w:type="spellStart"/>
        <w:r w:rsidR="00611612" w:rsidRPr="004673BC">
          <w:rPr>
            <w:rStyle w:val="Hyperlink"/>
            <w:color w:val="auto"/>
            <w:u w:val="none"/>
          </w:rPr>
          <w:t>Meral</w:t>
        </w:r>
        <w:proofErr w:type="spellEnd"/>
        <w:r w:rsidR="00611612" w:rsidRPr="004673BC">
          <w:rPr>
            <w:rStyle w:val="Hyperlink"/>
            <w:color w:val="auto"/>
            <w:u w:val="none"/>
          </w:rPr>
          <w:t xml:space="preserve"> A</w:t>
        </w:r>
      </w:hyperlink>
      <w:r w:rsidR="00611612" w:rsidRPr="004673BC">
        <w:t>, </w:t>
      </w:r>
      <w:proofErr w:type="spellStart"/>
      <w:r>
        <w:fldChar w:fldCharType="begin"/>
      </w:r>
      <w:r w:rsidR="006F324A">
        <w:instrText>HYPERLINK "http://www.ncbi.nlm.nih.gov/pubmed?term=Tuncel%20P%5BAuthor%5D&amp;cauthor=true&amp;cauthor_uid=11127401"</w:instrText>
      </w:r>
      <w:r>
        <w:fldChar w:fldCharType="separate"/>
      </w:r>
      <w:r w:rsidR="00611612" w:rsidRPr="004673BC">
        <w:rPr>
          <w:rStyle w:val="Hyperlink"/>
          <w:color w:val="auto"/>
          <w:u w:val="none"/>
        </w:rPr>
        <w:t>Tuncel</w:t>
      </w:r>
      <w:proofErr w:type="spellEnd"/>
      <w:r w:rsidR="00611612" w:rsidRPr="004673BC">
        <w:rPr>
          <w:rStyle w:val="Hyperlink"/>
          <w:color w:val="auto"/>
          <w:u w:val="none"/>
        </w:rPr>
        <w:t xml:space="preserve"> P</w:t>
      </w:r>
      <w:r>
        <w:fldChar w:fldCharType="end"/>
      </w:r>
      <w:r w:rsidR="00611612" w:rsidRPr="004673BC">
        <w:t>, </w:t>
      </w:r>
      <w:proofErr w:type="spellStart"/>
      <w:r w:rsidRPr="004673BC">
        <w:fldChar w:fldCharType="begin"/>
      </w:r>
      <w:r w:rsidR="00611612" w:rsidRPr="004673BC">
        <w:instrText xml:space="preserve"> HYPERLINK "http://www.ncbi.nlm.nih.gov/pubmed?term=S%C3%BCrmen-G%C3%BCr%20E%5BAuthor%5D&amp;cauthor=true&amp;cauthor_uid=11127401" </w:instrText>
      </w:r>
      <w:r w:rsidRPr="004673BC">
        <w:fldChar w:fldCharType="separate"/>
      </w:r>
      <w:r w:rsidR="00611612" w:rsidRPr="004673BC">
        <w:rPr>
          <w:rStyle w:val="Hyperlink"/>
          <w:color w:val="auto"/>
          <w:u w:val="none"/>
        </w:rPr>
        <w:t>Sürmen-Gür</w:t>
      </w:r>
      <w:proofErr w:type="spellEnd"/>
      <w:r w:rsidR="00611612" w:rsidRPr="004673BC">
        <w:rPr>
          <w:rStyle w:val="Hyperlink"/>
          <w:color w:val="auto"/>
          <w:u w:val="none"/>
        </w:rPr>
        <w:t xml:space="preserve"> E</w:t>
      </w:r>
      <w:r w:rsidRPr="004673BC">
        <w:fldChar w:fldCharType="end"/>
      </w:r>
      <w:r w:rsidR="00611612" w:rsidRPr="004673BC">
        <w:t>, </w:t>
      </w:r>
      <w:proofErr w:type="spellStart"/>
      <w:r>
        <w:fldChar w:fldCharType="begin"/>
      </w:r>
      <w:r w:rsidR="00611612">
        <w:instrText>HYPERLINK "http://www.ncbi.nlm.nih.gov/pubmed?term=Ozbek%20R%5BAuthor%5D&amp;cauthor=true&amp;cauthor_uid=11127401"</w:instrText>
      </w:r>
      <w:r>
        <w:fldChar w:fldCharType="separate"/>
      </w:r>
      <w:r w:rsidR="00611612" w:rsidRPr="004673BC">
        <w:rPr>
          <w:rStyle w:val="Hyperlink"/>
          <w:color w:val="auto"/>
          <w:u w:val="none"/>
        </w:rPr>
        <w:t>Ozbek</w:t>
      </w:r>
      <w:proofErr w:type="spellEnd"/>
      <w:r w:rsidR="00611612" w:rsidRPr="004673BC">
        <w:rPr>
          <w:rStyle w:val="Hyperlink"/>
          <w:color w:val="auto"/>
          <w:u w:val="none"/>
        </w:rPr>
        <w:t xml:space="preserve"> R</w:t>
      </w:r>
      <w:r>
        <w:fldChar w:fldCharType="end"/>
      </w:r>
      <w:r w:rsidR="00611612" w:rsidRPr="004673BC">
        <w:t>, </w:t>
      </w:r>
      <w:proofErr w:type="spellStart"/>
      <w:r>
        <w:fldChar w:fldCharType="begin"/>
      </w:r>
      <w:r w:rsidR="00611612">
        <w:instrText>HYPERLINK "http://www.ncbi.nlm.nih.gov/pubmed?term=Ozt%C3%BCrk%20E%5BAuthor%5D&amp;cauthor=true&amp;cauthor_uid=11127401"</w:instrText>
      </w:r>
      <w:r>
        <w:fldChar w:fldCharType="separate"/>
      </w:r>
      <w:r w:rsidR="00611612" w:rsidRPr="004673BC">
        <w:rPr>
          <w:rStyle w:val="Hyperlink"/>
          <w:color w:val="auto"/>
          <w:u w:val="none"/>
        </w:rPr>
        <w:t>Oztürk</w:t>
      </w:r>
      <w:proofErr w:type="spellEnd"/>
      <w:r w:rsidR="00611612" w:rsidRPr="004673BC">
        <w:rPr>
          <w:rStyle w:val="Hyperlink"/>
          <w:color w:val="auto"/>
          <w:u w:val="none"/>
        </w:rPr>
        <w:t xml:space="preserve"> E</w:t>
      </w:r>
      <w:r>
        <w:fldChar w:fldCharType="end"/>
      </w:r>
      <w:r w:rsidR="00611612" w:rsidRPr="004673BC">
        <w:t>,</w:t>
      </w:r>
      <w:r w:rsidR="00611612">
        <w:t xml:space="preserve"> and </w:t>
      </w:r>
      <w:r w:rsidR="00611612" w:rsidRPr="004673BC">
        <w:t> </w:t>
      </w:r>
      <w:proofErr w:type="spellStart"/>
      <w:r w:rsidRPr="004673BC">
        <w:fldChar w:fldCharType="begin"/>
      </w:r>
      <w:r w:rsidR="00611612" w:rsidRPr="004673BC">
        <w:instrText xml:space="preserve"> HYPERLINK "http://www.ncbi.nlm.nih.gov/pubmed?term=G%C3%BCnay%20U%5BAuthor%5D&amp;cauthor=true&amp;cauthor_uid=11127401" </w:instrText>
      </w:r>
      <w:r w:rsidRPr="004673BC">
        <w:fldChar w:fldCharType="separate"/>
      </w:r>
      <w:r w:rsidR="00611612" w:rsidRPr="004673BC">
        <w:rPr>
          <w:rStyle w:val="Hyperlink"/>
          <w:color w:val="auto"/>
          <w:u w:val="none"/>
        </w:rPr>
        <w:t>Günay</w:t>
      </w:r>
      <w:proofErr w:type="spellEnd"/>
      <w:r w:rsidR="00611612" w:rsidRPr="004673BC">
        <w:rPr>
          <w:rStyle w:val="Hyperlink"/>
          <w:color w:val="auto"/>
          <w:u w:val="none"/>
        </w:rPr>
        <w:t xml:space="preserve"> U</w:t>
      </w:r>
      <w:r w:rsidRPr="004673BC">
        <w:fldChar w:fldCharType="end"/>
      </w:r>
      <w:r w:rsidR="00611612">
        <w:t xml:space="preserve">. </w:t>
      </w:r>
      <w:proofErr w:type="gramStart"/>
      <w:r w:rsidR="00611612">
        <w:t>(2000)</w:t>
      </w:r>
      <w:r w:rsidR="00016029">
        <w:t>.</w:t>
      </w:r>
      <w:r w:rsidR="00611612" w:rsidRPr="004673BC">
        <w:t xml:space="preserve"> Lipid </w:t>
      </w:r>
      <w:proofErr w:type="spellStart"/>
      <w:r w:rsidR="00611612" w:rsidRPr="004673BC">
        <w:t>peroxidation</w:t>
      </w:r>
      <w:proofErr w:type="spellEnd"/>
      <w:r w:rsidR="00611612" w:rsidRPr="004673BC">
        <w:t xml:space="preserve"> and antioxidant status in beta-</w:t>
      </w:r>
      <w:proofErr w:type="spellStart"/>
      <w:r w:rsidR="00611612" w:rsidRPr="004673BC">
        <w:t>thalassemia</w:t>
      </w:r>
      <w:proofErr w:type="spellEnd"/>
      <w:r w:rsidR="00611612" w:rsidRPr="004673BC">
        <w:t>.</w:t>
      </w:r>
      <w:proofErr w:type="gramEnd"/>
      <w:r w:rsidR="00611612" w:rsidRPr="004673BC">
        <w:t xml:space="preserve"> </w:t>
      </w:r>
      <w:hyperlink r:id="rId73" w:tooltip="Pediatric hematology and oncology." w:history="1">
        <w:proofErr w:type="spellStart"/>
        <w:r w:rsidR="00611612" w:rsidRPr="004673BC">
          <w:rPr>
            <w:rStyle w:val="Hyperlink"/>
            <w:color w:val="auto"/>
            <w:u w:val="none"/>
          </w:rPr>
          <w:t>Pediatr</w:t>
        </w:r>
        <w:proofErr w:type="spellEnd"/>
        <w:r w:rsidR="00611612" w:rsidRPr="004673BC">
          <w:rPr>
            <w:rStyle w:val="Hyperlink"/>
            <w:color w:val="auto"/>
            <w:u w:val="none"/>
          </w:rPr>
          <w:t xml:space="preserve"> </w:t>
        </w:r>
        <w:proofErr w:type="spellStart"/>
        <w:r w:rsidR="00611612" w:rsidRPr="004673BC">
          <w:rPr>
            <w:rStyle w:val="Hyperlink"/>
            <w:color w:val="auto"/>
            <w:u w:val="none"/>
          </w:rPr>
          <w:t>Hematol</w:t>
        </w:r>
        <w:proofErr w:type="spellEnd"/>
        <w:r w:rsidR="00611612" w:rsidRPr="004673BC">
          <w:rPr>
            <w:rStyle w:val="Hyperlink"/>
            <w:color w:val="auto"/>
            <w:u w:val="none"/>
          </w:rPr>
          <w:t xml:space="preserve"> </w:t>
        </w:r>
        <w:proofErr w:type="spellStart"/>
        <w:r w:rsidR="00611612" w:rsidRPr="004673BC">
          <w:rPr>
            <w:rStyle w:val="Hyperlink"/>
            <w:color w:val="auto"/>
            <w:u w:val="none"/>
          </w:rPr>
          <w:t>Oncol</w:t>
        </w:r>
        <w:proofErr w:type="spellEnd"/>
        <w:r w:rsidR="00611612" w:rsidRPr="004673BC">
          <w:rPr>
            <w:rStyle w:val="Hyperlink"/>
            <w:color w:val="auto"/>
            <w:u w:val="none"/>
          </w:rPr>
          <w:t>.</w:t>
        </w:r>
      </w:hyperlink>
      <w:r w:rsidR="00CC3D9E">
        <w:t xml:space="preserve">, 17, </w:t>
      </w:r>
      <w:r w:rsidR="00611612" w:rsidRPr="004673BC">
        <w:t>687-93</w:t>
      </w:r>
      <w:r w:rsidR="00611612">
        <w:t>.</w:t>
      </w:r>
    </w:p>
    <w:p w:rsidR="00A36A0B" w:rsidRDefault="00A36A0B" w:rsidP="00611612"/>
    <w:p w:rsidR="00611612" w:rsidRDefault="00CC3D9E" w:rsidP="00611612">
      <w:r>
        <w:t xml:space="preserve"> </w:t>
      </w:r>
      <w:proofErr w:type="gramStart"/>
      <w:r>
        <w:t xml:space="preserve">Miller, E.V., O. </w:t>
      </w:r>
      <w:proofErr w:type="spellStart"/>
      <w:r>
        <w:t>Tulyathan</w:t>
      </w:r>
      <w:proofErr w:type="spellEnd"/>
      <w:r>
        <w:t>,</w:t>
      </w:r>
      <w:r w:rsidR="00611612" w:rsidRPr="004673BC">
        <w:t xml:space="preserve"> E.Y. </w:t>
      </w:r>
      <w:proofErr w:type="spellStart"/>
      <w:r w:rsidR="00611612" w:rsidRPr="004673BC">
        <w:t>Isacoff</w:t>
      </w:r>
      <w:proofErr w:type="spellEnd"/>
      <w:r w:rsidR="00611612" w:rsidRPr="004673BC">
        <w:t>, and C.J. Chang (2007).</w:t>
      </w:r>
      <w:proofErr w:type="gramEnd"/>
      <w:r w:rsidR="00611612" w:rsidRPr="004673BC">
        <w:t>  Molecular imaging of hydrogen peroxide   produced for cell signaling</w:t>
      </w:r>
      <w:r>
        <w:t xml:space="preserve">. Nature Chemical Biology, 3, </w:t>
      </w:r>
      <w:r w:rsidR="00611612" w:rsidRPr="004673BC">
        <w:t>263-267</w:t>
      </w:r>
      <w:r w:rsidR="00611612">
        <w:t>.</w:t>
      </w:r>
      <w:r w:rsidR="00611612" w:rsidRPr="004673BC">
        <w:t xml:space="preserve">    </w:t>
      </w:r>
    </w:p>
    <w:p w:rsidR="00A36A0B" w:rsidRDefault="00A36A0B" w:rsidP="00611612"/>
    <w:p w:rsidR="00611612" w:rsidRDefault="00CC3D9E" w:rsidP="00611612">
      <w:r>
        <w:t>Miller, Marvin J. (1989</w:t>
      </w:r>
      <w:r w:rsidR="00611612" w:rsidRPr="004673BC">
        <w:t xml:space="preserve">). "Syntheses and therapeutic potential of </w:t>
      </w:r>
      <w:proofErr w:type="spellStart"/>
      <w:r w:rsidR="00611612" w:rsidRPr="004673BC">
        <w:t>hydroxamic</w:t>
      </w:r>
      <w:proofErr w:type="spellEnd"/>
      <w:r w:rsidR="00611612" w:rsidRPr="004673BC">
        <w:t xml:space="preserve"> acid based </w:t>
      </w:r>
      <w:proofErr w:type="spellStart"/>
      <w:r w:rsidR="00611612" w:rsidRPr="004673BC">
        <w:t>siderophores</w:t>
      </w:r>
      <w:proofErr w:type="spellEnd"/>
      <w:r w:rsidR="00611612" w:rsidRPr="004673BC">
        <w:t xml:space="preserve"> and analogs". Chemica</w:t>
      </w:r>
      <w:r>
        <w:t>l Review, 89,</w:t>
      </w:r>
      <w:r w:rsidR="00611612" w:rsidRPr="004673BC">
        <w:t xml:space="preserve"> 1563–1579</w:t>
      </w:r>
      <w:r>
        <w:t>.</w:t>
      </w:r>
    </w:p>
    <w:p w:rsidR="00A36A0B" w:rsidRDefault="00A36A0B" w:rsidP="00611612"/>
    <w:p w:rsidR="00611612" w:rsidRDefault="00611612" w:rsidP="00611612">
      <w:proofErr w:type="spellStart"/>
      <w:proofErr w:type="gramStart"/>
      <w:r w:rsidRPr="004673BC">
        <w:t>Misko</w:t>
      </w:r>
      <w:proofErr w:type="spellEnd"/>
      <w:r w:rsidRPr="004673BC">
        <w:t xml:space="preserve">, T.P., R.J. Schilling, D. </w:t>
      </w:r>
      <w:proofErr w:type="spellStart"/>
      <w:r w:rsidRPr="004673BC">
        <w:t>Salvemini</w:t>
      </w:r>
      <w:proofErr w:type="spellEnd"/>
      <w:r w:rsidRPr="004673BC">
        <w:t>, W.M. Moore, and M.G. Currie (1993)</w:t>
      </w:r>
      <w:r w:rsidR="00016029">
        <w:t>.</w:t>
      </w:r>
      <w:proofErr w:type="gramEnd"/>
      <w:r w:rsidRPr="004673BC">
        <w:t xml:space="preserve"> </w:t>
      </w:r>
      <w:proofErr w:type="gramStart"/>
      <w:r w:rsidRPr="004673BC">
        <w:t xml:space="preserve">A </w:t>
      </w:r>
      <w:proofErr w:type="spellStart"/>
      <w:r w:rsidRPr="004673BC">
        <w:t>Fluorometric</w:t>
      </w:r>
      <w:proofErr w:type="spellEnd"/>
      <w:r w:rsidRPr="004673BC">
        <w:t xml:space="preserve"> Assay for the Measurement of Nitrite in Biological Samples</w:t>
      </w:r>
      <w:r w:rsidR="00016029">
        <w:t>.</w:t>
      </w:r>
      <w:proofErr w:type="gramEnd"/>
      <w:r w:rsidR="00CC3D9E">
        <w:t xml:space="preserve"> Analytical Biochemistry, 214, </w:t>
      </w:r>
      <w:r w:rsidRPr="004673BC">
        <w:t>11-16.</w:t>
      </w:r>
    </w:p>
    <w:p w:rsidR="00A36A0B" w:rsidRDefault="00A36A0B" w:rsidP="00611612"/>
    <w:p w:rsidR="00611612" w:rsidRDefault="00611612" w:rsidP="00611612">
      <w:r>
        <w:t xml:space="preserve">  </w:t>
      </w:r>
      <w:r w:rsidRPr="004673BC">
        <w:t xml:space="preserve">Nagel RL, </w:t>
      </w:r>
      <w:proofErr w:type="spellStart"/>
      <w:r w:rsidRPr="004673BC">
        <w:t>Fa</w:t>
      </w:r>
      <w:r w:rsidR="00A94867">
        <w:t>bry</w:t>
      </w:r>
      <w:proofErr w:type="spellEnd"/>
      <w:r w:rsidR="00A94867">
        <w:t xml:space="preserve"> ME, Steinberg MH (</w:t>
      </w:r>
      <w:r w:rsidRPr="004673BC">
        <w:t>2003). </w:t>
      </w:r>
      <w:hyperlink r:id="rId74" w:history="1">
        <w:proofErr w:type="gramStart"/>
        <w:r w:rsidRPr="004673BC">
          <w:rPr>
            <w:rStyle w:val="Hyperlink"/>
            <w:color w:val="auto"/>
            <w:u w:val="none"/>
          </w:rPr>
          <w:t>The paradox of hemoglobin SC disease</w:t>
        </w:r>
      </w:hyperlink>
      <w:r w:rsidR="00A94867">
        <w:t xml:space="preserve"> </w:t>
      </w:r>
      <w:r w:rsidRPr="004673BC">
        <w:t>.</w:t>
      </w:r>
      <w:proofErr w:type="gramEnd"/>
      <w:r w:rsidRPr="004673BC">
        <w:t> Blood Rev.</w:t>
      </w:r>
      <w:r w:rsidR="00CC3D9E">
        <w:t xml:space="preserve">, 17, </w:t>
      </w:r>
      <w:r w:rsidRPr="004673BC">
        <w:t>167–78</w:t>
      </w:r>
      <w:r>
        <w:t>.</w:t>
      </w:r>
    </w:p>
    <w:p w:rsidR="00A36A0B" w:rsidRDefault="00A36A0B" w:rsidP="00611612"/>
    <w:p w:rsidR="00611612" w:rsidRDefault="00316310" w:rsidP="00611612">
      <w:hyperlink r:id="rId75" w:history="1">
        <w:proofErr w:type="spellStart"/>
        <w:r w:rsidR="00611612" w:rsidRPr="004673BC">
          <w:rPr>
            <w:rStyle w:val="Hyperlink"/>
            <w:color w:val="auto"/>
            <w:u w:val="none"/>
          </w:rPr>
          <w:t>Naithani</w:t>
        </w:r>
        <w:proofErr w:type="spellEnd"/>
        <w:r w:rsidR="00611612" w:rsidRPr="004673BC">
          <w:rPr>
            <w:rStyle w:val="Hyperlink"/>
            <w:color w:val="auto"/>
            <w:u w:val="none"/>
          </w:rPr>
          <w:t xml:space="preserve"> R</w:t>
        </w:r>
      </w:hyperlink>
      <w:r w:rsidR="00611612" w:rsidRPr="004673BC">
        <w:t>, </w:t>
      </w:r>
      <w:hyperlink r:id="rId76" w:history="1">
        <w:r w:rsidR="00611612" w:rsidRPr="004673BC">
          <w:rPr>
            <w:rStyle w:val="Hyperlink"/>
            <w:color w:val="auto"/>
            <w:u w:val="none"/>
          </w:rPr>
          <w:t>Chandra J</w:t>
        </w:r>
      </w:hyperlink>
      <w:r w:rsidR="00611612" w:rsidRPr="004673BC">
        <w:t>, </w:t>
      </w:r>
      <w:proofErr w:type="spellStart"/>
      <w:r w:rsidRPr="004673BC">
        <w:fldChar w:fldCharType="begin"/>
      </w:r>
      <w:r w:rsidR="00611612" w:rsidRPr="004673BC">
        <w:instrText xml:space="preserve"> HYPERLINK "http://www.ncbi.nlm.nih.gov/pubmed?term=Bhattacharjee%20J%5BAuthor%5D&amp;cauthor=true&amp;cauthor_uid=16317757" </w:instrText>
      </w:r>
      <w:r w:rsidRPr="004673BC">
        <w:fldChar w:fldCharType="separate"/>
      </w:r>
      <w:r w:rsidR="00611612" w:rsidRPr="004673BC">
        <w:rPr>
          <w:rStyle w:val="Hyperlink"/>
          <w:color w:val="auto"/>
          <w:u w:val="none"/>
        </w:rPr>
        <w:t>Bhattacharjee</w:t>
      </w:r>
      <w:proofErr w:type="spellEnd"/>
      <w:r w:rsidR="00611612" w:rsidRPr="004673BC">
        <w:rPr>
          <w:rStyle w:val="Hyperlink"/>
          <w:color w:val="auto"/>
          <w:u w:val="none"/>
        </w:rPr>
        <w:t xml:space="preserve"> J</w:t>
      </w:r>
      <w:r w:rsidRPr="004673BC">
        <w:fldChar w:fldCharType="end"/>
      </w:r>
      <w:r w:rsidR="00611612" w:rsidRPr="004673BC">
        <w:t>, </w:t>
      </w:r>
      <w:proofErr w:type="spellStart"/>
      <w:r>
        <w:fldChar w:fldCharType="begin"/>
      </w:r>
      <w:r w:rsidR="006F324A">
        <w:instrText>HYPERLINK "http://www.ncbi.nlm.nih.gov/pubmed?term=Verma%20P%5BAuthor%5D&amp;cauthor=true&amp;cauthor_uid=16317757"</w:instrText>
      </w:r>
      <w:r>
        <w:fldChar w:fldCharType="separate"/>
      </w:r>
      <w:r w:rsidR="00611612" w:rsidRPr="004673BC">
        <w:rPr>
          <w:rStyle w:val="Hyperlink"/>
          <w:color w:val="auto"/>
          <w:u w:val="none"/>
        </w:rPr>
        <w:t>Verma</w:t>
      </w:r>
      <w:proofErr w:type="spellEnd"/>
      <w:r w:rsidR="00611612" w:rsidRPr="004673BC">
        <w:rPr>
          <w:rStyle w:val="Hyperlink"/>
          <w:color w:val="auto"/>
          <w:u w:val="none"/>
        </w:rPr>
        <w:t xml:space="preserve"> P</w:t>
      </w:r>
      <w:r>
        <w:fldChar w:fldCharType="end"/>
      </w:r>
      <w:r w:rsidR="00611612" w:rsidRPr="004673BC">
        <w:t>, </w:t>
      </w:r>
      <w:proofErr w:type="spellStart"/>
      <w:r w:rsidRPr="004673BC">
        <w:fldChar w:fldCharType="begin"/>
      </w:r>
      <w:r w:rsidR="00611612" w:rsidRPr="004673BC">
        <w:instrText xml:space="preserve"> HYPERLINK "http://www.ncbi.nlm.nih.gov/pubmed?term=Narayan%20S%5BAuthor%5D&amp;cauthor=true&amp;cauthor_uid=16317757" </w:instrText>
      </w:r>
      <w:r w:rsidRPr="004673BC">
        <w:fldChar w:fldCharType="separate"/>
      </w:r>
      <w:r w:rsidR="00611612" w:rsidRPr="004673BC">
        <w:rPr>
          <w:rStyle w:val="Hyperlink"/>
          <w:color w:val="auto"/>
          <w:u w:val="none"/>
        </w:rPr>
        <w:t>Narayan</w:t>
      </w:r>
      <w:proofErr w:type="spellEnd"/>
      <w:r w:rsidR="00611612" w:rsidRPr="004673BC">
        <w:rPr>
          <w:rStyle w:val="Hyperlink"/>
          <w:color w:val="auto"/>
          <w:u w:val="none"/>
        </w:rPr>
        <w:t xml:space="preserve"> S</w:t>
      </w:r>
      <w:r w:rsidRPr="004673BC">
        <w:fldChar w:fldCharType="end"/>
      </w:r>
      <w:r w:rsidR="00611612">
        <w:t xml:space="preserve"> (2006)</w:t>
      </w:r>
      <w:r w:rsidR="00016029">
        <w:t>.</w:t>
      </w:r>
      <w:r w:rsidR="00611612" w:rsidRPr="004673BC">
        <w:t xml:space="preserve">   </w:t>
      </w:r>
      <w:proofErr w:type="spellStart"/>
      <w:proofErr w:type="gramStart"/>
      <w:r w:rsidR="00611612" w:rsidRPr="004673BC">
        <w:t>Peroxidative</w:t>
      </w:r>
      <w:proofErr w:type="spellEnd"/>
      <w:r w:rsidR="00611612" w:rsidRPr="004673BC">
        <w:t> stress and antioxidant enzymes in children with beta-</w:t>
      </w:r>
      <w:proofErr w:type="spellStart"/>
      <w:r w:rsidR="00611612" w:rsidRPr="004673BC">
        <w:t>thalassemiamajor</w:t>
      </w:r>
      <w:proofErr w:type="spellEnd"/>
      <w:r w:rsidR="00611612" w:rsidRPr="004673BC">
        <w:t>.</w:t>
      </w:r>
      <w:proofErr w:type="gramEnd"/>
      <w:r w:rsidR="00091058">
        <w:t xml:space="preserve"> </w:t>
      </w:r>
      <w:hyperlink r:id="rId77" w:tooltip="Pediatric blood &amp; cancer." w:history="1">
        <w:proofErr w:type="spellStart"/>
        <w:proofErr w:type="gramStart"/>
        <w:r w:rsidR="00611612" w:rsidRPr="004673BC">
          <w:rPr>
            <w:rStyle w:val="Hyperlink"/>
            <w:color w:val="auto"/>
            <w:u w:val="none"/>
          </w:rPr>
          <w:t>Pediatr</w:t>
        </w:r>
        <w:proofErr w:type="spellEnd"/>
        <w:r w:rsidR="00611612" w:rsidRPr="004673BC">
          <w:rPr>
            <w:rStyle w:val="Hyperlink"/>
            <w:color w:val="auto"/>
            <w:u w:val="none"/>
          </w:rPr>
          <w:t xml:space="preserve"> Blood Cancer</w:t>
        </w:r>
      </w:hyperlink>
      <w:r w:rsidR="00CC3D9E">
        <w:t xml:space="preserve">, 46, </w:t>
      </w:r>
      <w:r w:rsidR="00611612" w:rsidRPr="004673BC">
        <w:t>780-5.</w:t>
      </w:r>
      <w:proofErr w:type="gramEnd"/>
    </w:p>
    <w:p w:rsidR="00A36A0B" w:rsidRDefault="00A36A0B" w:rsidP="00611612"/>
    <w:p w:rsidR="00611612" w:rsidRDefault="00611612" w:rsidP="00611612">
      <w:proofErr w:type="gramStart"/>
      <w:r w:rsidRPr="004673BC">
        <w:t xml:space="preserve">Nakano, H. A. Nakajima, S. </w:t>
      </w:r>
      <w:proofErr w:type="spellStart"/>
      <w:r w:rsidRPr="004673BC">
        <w:t>Sakon-Komazawa</w:t>
      </w:r>
      <w:proofErr w:type="spellEnd"/>
      <w:r w:rsidRPr="004673BC">
        <w:t>, J-H.</w:t>
      </w:r>
      <w:proofErr w:type="gramEnd"/>
      <w:r w:rsidRPr="004673BC">
        <w:t xml:space="preserve"> </w:t>
      </w:r>
      <w:proofErr w:type="spellStart"/>
      <w:proofErr w:type="gramStart"/>
      <w:r w:rsidRPr="004673BC">
        <w:t>Piao</w:t>
      </w:r>
      <w:proofErr w:type="spellEnd"/>
      <w:r w:rsidRPr="004673BC">
        <w:t xml:space="preserve">, X. </w:t>
      </w:r>
      <w:proofErr w:type="spellStart"/>
      <w:r w:rsidRPr="004673BC">
        <w:t>Xue</w:t>
      </w:r>
      <w:proofErr w:type="spellEnd"/>
      <w:r w:rsidRPr="004673BC">
        <w:t>, and K. Okumura (2006)</w:t>
      </w:r>
      <w:r w:rsidR="00016029">
        <w:t>.</w:t>
      </w:r>
      <w:proofErr w:type="gramEnd"/>
      <w:r w:rsidRPr="004673BC">
        <w:t xml:space="preserve"> Reactive Oxygen Species Mediate Crosstalk between NF-</w:t>
      </w:r>
      <w:proofErr w:type="spellStart"/>
      <w:r w:rsidRPr="004673BC">
        <w:t>kB</w:t>
      </w:r>
      <w:proofErr w:type="spellEnd"/>
      <w:r w:rsidRPr="004673BC">
        <w:t xml:space="preserve"> and </w:t>
      </w:r>
      <w:r w:rsidR="0050275C">
        <w:t>JNK. Cell Death and Diff,</w:t>
      </w:r>
      <w:r w:rsidR="00CC3D9E">
        <w:t xml:space="preserve"> 13, </w:t>
      </w:r>
      <w:r w:rsidRPr="004673BC">
        <w:t xml:space="preserve">730-737. </w:t>
      </w:r>
    </w:p>
    <w:p w:rsidR="00A36A0B" w:rsidRDefault="00A36A0B" w:rsidP="00611612"/>
    <w:p w:rsidR="00611612" w:rsidRDefault="00611612" w:rsidP="00611612">
      <w:r w:rsidRPr="004673BC">
        <w:t>Nathan, C. (1992)</w:t>
      </w:r>
      <w:r w:rsidR="0050275C">
        <w:t>.</w:t>
      </w:r>
      <w:r w:rsidRPr="004673BC">
        <w:t xml:space="preserve"> </w:t>
      </w:r>
      <w:proofErr w:type="gramStart"/>
      <w:r w:rsidRPr="004673BC">
        <w:t xml:space="preserve">Nitric oxide as a </w:t>
      </w:r>
      <w:proofErr w:type="spellStart"/>
      <w:r w:rsidRPr="004673BC">
        <w:t>secretory</w:t>
      </w:r>
      <w:proofErr w:type="spellEnd"/>
      <w:r w:rsidRPr="004673BC">
        <w:t xml:space="preserve"> product of</w:t>
      </w:r>
      <w:r w:rsidR="0050275C">
        <w:t xml:space="preserve"> mammalian cells</w:t>
      </w:r>
      <w:r w:rsidR="00091058">
        <w:t>.</w:t>
      </w:r>
      <w:proofErr w:type="gramEnd"/>
      <w:r w:rsidR="0050275C">
        <w:t xml:space="preserve"> FASEB Journal, </w:t>
      </w:r>
      <w:r w:rsidR="00CC3D9E">
        <w:t xml:space="preserve">6, </w:t>
      </w:r>
      <w:r w:rsidRPr="004673BC">
        <w:t xml:space="preserve">3051-3064. </w:t>
      </w:r>
    </w:p>
    <w:p w:rsidR="00A36A0B" w:rsidRDefault="00A36A0B" w:rsidP="00611612"/>
    <w:p w:rsidR="00611612" w:rsidRDefault="00611612" w:rsidP="00611612">
      <w:proofErr w:type="gramStart"/>
      <w:r>
        <w:t>Nicholls, D.G., and Budd, S.L. (2000)</w:t>
      </w:r>
      <w:r w:rsidR="00091058">
        <w:t>.</w:t>
      </w:r>
      <w:proofErr w:type="gramEnd"/>
      <w:r w:rsidRPr="004673BC">
        <w:t xml:space="preserve"> Mitochondria and neuronal survival. Physiol. Rev., 80, 315-360</w:t>
      </w:r>
      <w:r>
        <w:t>.</w:t>
      </w:r>
    </w:p>
    <w:p w:rsidR="00A36A0B" w:rsidRDefault="00A36A0B" w:rsidP="00611612"/>
    <w:p w:rsidR="00611612" w:rsidRDefault="00A94867" w:rsidP="00611612">
      <w:proofErr w:type="spellStart"/>
      <w:proofErr w:type="gramStart"/>
      <w:r>
        <w:t>OfferT</w:t>
      </w:r>
      <w:proofErr w:type="spellEnd"/>
      <w:r>
        <w:t>.,</w:t>
      </w:r>
      <w:proofErr w:type="gramEnd"/>
      <w:r w:rsidR="00611612">
        <w:t xml:space="preserve"> </w:t>
      </w:r>
      <w:proofErr w:type="spellStart"/>
      <w:r w:rsidR="00611612">
        <w:t>B</w:t>
      </w:r>
      <w:r>
        <w:t>hagat</w:t>
      </w:r>
      <w:proofErr w:type="spellEnd"/>
      <w:r>
        <w:t xml:space="preserve"> A., </w:t>
      </w:r>
      <w:proofErr w:type="spellStart"/>
      <w:r>
        <w:t>Lal</w:t>
      </w:r>
      <w:proofErr w:type="spellEnd"/>
      <w:r>
        <w:t xml:space="preserve"> A ., </w:t>
      </w:r>
      <w:r w:rsidR="00513902">
        <w:t xml:space="preserve"> </w:t>
      </w:r>
      <w:proofErr w:type="spellStart"/>
      <w:r w:rsidR="00611612">
        <w:t>Atamna</w:t>
      </w:r>
      <w:proofErr w:type="spellEnd"/>
      <w:r w:rsidR="00611612" w:rsidRPr="004673BC">
        <w:t xml:space="preserve"> </w:t>
      </w:r>
      <w:r>
        <w:t xml:space="preserve">W., </w:t>
      </w:r>
      <w:r w:rsidR="00513902">
        <w:t xml:space="preserve"> </w:t>
      </w:r>
      <w:r>
        <w:t xml:space="preserve">Singer S.T., </w:t>
      </w:r>
      <w:r w:rsidR="00513902">
        <w:t xml:space="preserve"> </w:t>
      </w:r>
      <w:proofErr w:type="spellStart"/>
      <w:r>
        <w:t>Vichinsky</w:t>
      </w:r>
      <w:proofErr w:type="spellEnd"/>
      <w:r w:rsidR="0064678B">
        <w:t xml:space="preserve"> </w:t>
      </w:r>
      <w:r w:rsidR="00611612">
        <w:t>E.P</w:t>
      </w:r>
      <w:r w:rsidR="0064678B">
        <w:t>.,</w:t>
      </w:r>
      <w:r w:rsidR="00611612">
        <w:t xml:space="preserve"> </w:t>
      </w:r>
      <w:proofErr w:type="spellStart"/>
      <w:r w:rsidR="00611612">
        <w:t>Olivieri</w:t>
      </w:r>
      <w:proofErr w:type="spellEnd"/>
      <w:r w:rsidR="00611612">
        <w:t xml:space="preserve"> NF, et.al (1997)</w:t>
      </w:r>
      <w:r w:rsidR="0050275C">
        <w:t>.</w:t>
      </w:r>
      <w:r w:rsidR="00611612">
        <w:t xml:space="preserve"> beta-</w:t>
      </w:r>
      <w:proofErr w:type="spellStart"/>
      <w:r w:rsidR="00611612">
        <w:t>thalassemia</w:t>
      </w:r>
      <w:proofErr w:type="spellEnd"/>
      <w:r w:rsidR="00611612">
        <w:t xml:space="preserve">. </w:t>
      </w:r>
      <w:r w:rsidR="00611612" w:rsidRPr="004673BC">
        <w:t>Human Mutation,</w:t>
      </w:r>
      <w:hyperlink r:id="rId78" w:history="1">
        <w:r w:rsidR="00CC3D9E">
          <w:rPr>
            <w:rStyle w:val="Hyperlink"/>
            <w:color w:val="auto"/>
            <w:u w:val="none"/>
          </w:rPr>
          <w:t xml:space="preserve"> 9,</w:t>
        </w:r>
        <w:r w:rsidR="00611612" w:rsidRPr="004673BC">
          <w:rPr>
            <w:rStyle w:val="Hyperlink"/>
            <w:color w:val="auto"/>
            <w:u w:val="none"/>
          </w:rPr>
          <w:t> </w:t>
        </w:r>
      </w:hyperlink>
      <w:r w:rsidR="00611612" w:rsidRPr="004673BC">
        <w:t>344–347</w:t>
      </w:r>
      <w:r w:rsidR="00611612">
        <w:t>.</w:t>
      </w:r>
    </w:p>
    <w:p w:rsidR="005D28F3" w:rsidRDefault="005D28F3" w:rsidP="00611612"/>
    <w:p w:rsidR="00611612" w:rsidRDefault="00611612" w:rsidP="00611612">
      <w:proofErr w:type="spellStart"/>
      <w:r w:rsidRPr="004673BC">
        <w:t>Orapan</w:t>
      </w:r>
      <w:proofErr w:type="spellEnd"/>
      <w:r w:rsidRPr="004673BC">
        <w:t xml:space="preserve"> </w:t>
      </w:r>
      <w:proofErr w:type="spellStart"/>
      <w:r w:rsidRPr="004673BC">
        <w:t>Sripichai</w:t>
      </w:r>
      <w:proofErr w:type="spellEnd"/>
      <w:r w:rsidRPr="004673BC">
        <w:t>,</w:t>
      </w:r>
      <w:r w:rsidR="00513902">
        <w:t xml:space="preserve"> </w:t>
      </w:r>
      <w:proofErr w:type="spellStart"/>
      <w:r w:rsidRPr="004673BC">
        <w:t>Wattanan</w:t>
      </w:r>
      <w:proofErr w:type="spellEnd"/>
      <w:r w:rsidRPr="004673BC">
        <w:t xml:space="preserve"> </w:t>
      </w:r>
      <w:proofErr w:type="spellStart"/>
      <w:r w:rsidRPr="004673BC">
        <w:t>Makarasara</w:t>
      </w:r>
      <w:proofErr w:type="spellEnd"/>
      <w:r w:rsidR="00513902">
        <w:t xml:space="preserve">, </w:t>
      </w:r>
      <w:proofErr w:type="spellStart"/>
      <w:r w:rsidRPr="004673BC">
        <w:t>Thongperm</w:t>
      </w:r>
      <w:proofErr w:type="spellEnd"/>
      <w:r w:rsidRPr="004673BC">
        <w:t xml:space="preserve"> </w:t>
      </w:r>
      <w:proofErr w:type="spellStart"/>
      <w:r w:rsidRPr="004673BC">
        <w:t>Munkongdee</w:t>
      </w:r>
      <w:proofErr w:type="spellEnd"/>
      <w:r w:rsidRPr="004673BC">
        <w:t>,</w:t>
      </w:r>
      <w:r w:rsidR="00513902">
        <w:t xml:space="preserve"> </w:t>
      </w:r>
      <w:proofErr w:type="spellStart"/>
      <w:r w:rsidRPr="004673BC">
        <w:t>Chuti</w:t>
      </w:r>
      <w:r>
        <w:t>ma</w:t>
      </w:r>
      <w:proofErr w:type="spellEnd"/>
      <w:r>
        <w:t xml:space="preserve"> et.al (2008)</w:t>
      </w:r>
      <w:r w:rsidR="00091058">
        <w:t>.</w:t>
      </w:r>
      <w:r w:rsidRPr="004673BC">
        <w:t xml:space="preserve"> </w:t>
      </w:r>
      <w:proofErr w:type="gramStart"/>
      <w:r w:rsidRPr="004673BC">
        <w:t>A scoring system for the classification of b-</w:t>
      </w:r>
      <w:proofErr w:type="spellStart"/>
      <w:r w:rsidRPr="004673BC">
        <w:t>t</w:t>
      </w:r>
      <w:r w:rsidR="00091058">
        <w:t>halassemia</w:t>
      </w:r>
      <w:proofErr w:type="spellEnd"/>
      <w:r w:rsidR="00091058">
        <w:t>/</w:t>
      </w:r>
      <w:proofErr w:type="spellStart"/>
      <w:r w:rsidR="00091058">
        <w:t>HbE</w:t>
      </w:r>
      <w:proofErr w:type="spellEnd"/>
      <w:r w:rsidR="00091058">
        <w:t xml:space="preserve"> disease severity.</w:t>
      </w:r>
      <w:proofErr w:type="gramEnd"/>
      <w:r>
        <w:t xml:space="preserve"> </w:t>
      </w:r>
      <w:proofErr w:type="spellStart"/>
      <w:r>
        <w:t>Am.J</w:t>
      </w:r>
      <w:proofErr w:type="spellEnd"/>
      <w:r>
        <w:t xml:space="preserve">. </w:t>
      </w:r>
      <w:proofErr w:type="spellStart"/>
      <w:r>
        <w:t>Hematol</w:t>
      </w:r>
      <w:proofErr w:type="spellEnd"/>
      <w:r>
        <w:t>.</w:t>
      </w:r>
      <w:r w:rsidR="00CC3D9E">
        <w:t>,</w:t>
      </w:r>
      <w:r>
        <w:t xml:space="preserve"> </w:t>
      </w:r>
      <w:r w:rsidR="00CC3D9E">
        <w:t xml:space="preserve">83, </w:t>
      </w:r>
      <w:r w:rsidRPr="004673BC">
        <w:t>482–484</w:t>
      </w:r>
      <w:r>
        <w:t>.</w:t>
      </w:r>
    </w:p>
    <w:p w:rsidR="005D28F3" w:rsidRDefault="005D28F3" w:rsidP="00611612"/>
    <w:p w:rsidR="00611612" w:rsidRDefault="00611612" w:rsidP="00611612">
      <w:proofErr w:type="spellStart"/>
      <w:r w:rsidRPr="004673BC">
        <w:t>Otsuka</w:t>
      </w:r>
      <w:proofErr w:type="spellEnd"/>
      <w:r w:rsidRPr="004673BC">
        <w:t xml:space="preserve"> S, Maruyama H, </w:t>
      </w:r>
      <w:proofErr w:type="spellStart"/>
      <w:r w:rsidRPr="004673BC">
        <w:t>Listowsky</w:t>
      </w:r>
      <w:proofErr w:type="spellEnd"/>
      <w:r w:rsidRPr="004673BC">
        <w:t xml:space="preserve"> I. </w:t>
      </w:r>
      <w:r>
        <w:t>(</w:t>
      </w:r>
      <w:r w:rsidRPr="004673BC">
        <w:t>1981</w:t>
      </w:r>
      <w:r>
        <w:t>)</w:t>
      </w:r>
      <w:r w:rsidRPr="004673BC">
        <w:t xml:space="preserve">. </w:t>
      </w:r>
      <w:proofErr w:type="gramStart"/>
      <w:r w:rsidRPr="004673BC">
        <w:t xml:space="preserve">Structure, assembly, conformation, and immunological properties of the two subunit classes of </w:t>
      </w:r>
      <w:proofErr w:type="spellStart"/>
      <w:r w:rsidRPr="004673BC">
        <w:t>ferritin</w:t>
      </w:r>
      <w:proofErr w:type="spellEnd"/>
      <w:r w:rsidRPr="004673BC">
        <w:t>.</w:t>
      </w:r>
      <w:proofErr w:type="gramEnd"/>
      <w:r w:rsidRPr="004673BC">
        <w:t xml:space="preserve"> Biochemistry</w:t>
      </w:r>
      <w:r w:rsidR="00CC3D9E">
        <w:t xml:space="preserve">, 20, </w:t>
      </w:r>
      <w:r w:rsidRPr="004673BC">
        <w:t>5226-5232.</w:t>
      </w:r>
    </w:p>
    <w:p w:rsidR="009E5B1D" w:rsidRDefault="009E5B1D" w:rsidP="00611612"/>
    <w:p w:rsidR="00611612" w:rsidRDefault="00611612" w:rsidP="00611612">
      <w:proofErr w:type="gramStart"/>
      <w:r w:rsidRPr="004673BC">
        <w:t xml:space="preserve">P </w:t>
      </w:r>
      <w:proofErr w:type="spellStart"/>
      <w:r w:rsidRPr="004673BC">
        <w:t>Moi</w:t>
      </w:r>
      <w:proofErr w:type="spellEnd"/>
      <w:r w:rsidRPr="004673BC">
        <w:t xml:space="preserve">, G </w:t>
      </w:r>
      <w:proofErr w:type="spellStart"/>
      <w:r w:rsidRPr="004673BC">
        <w:t>Loudianos</w:t>
      </w:r>
      <w:proofErr w:type="spellEnd"/>
      <w:r w:rsidRPr="004673BC">
        <w:t xml:space="preserve">, J </w:t>
      </w:r>
      <w:proofErr w:type="spellStart"/>
      <w:r w:rsidRPr="004673BC">
        <w:t>Lavinha</w:t>
      </w:r>
      <w:proofErr w:type="spellEnd"/>
      <w:r w:rsidRPr="004673BC">
        <w:t xml:space="preserve">, S </w:t>
      </w:r>
      <w:proofErr w:type="spellStart"/>
      <w:r w:rsidRPr="004673BC">
        <w:t>Murru</w:t>
      </w:r>
      <w:proofErr w:type="spellEnd"/>
      <w:r w:rsidRPr="004673BC">
        <w:t xml:space="preserve">, P </w:t>
      </w:r>
      <w:proofErr w:type="spellStart"/>
      <w:r w:rsidRPr="004673BC">
        <w:t>Cossu</w:t>
      </w:r>
      <w:proofErr w:type="spellEnd"/>
      <w:r w:rsidRPr="004673BC">
        <w:t>,</w:t>
      </w:r>
      <w:r w:rsidR="000317C0">
        <w:t xml:space="preserve"> et </w:t>
      </w:r>
      <w:r>
        <w:t>al</w:t>
      </w:r>
      <w:r w:rsidR="000317C0">
        <w:t>.</w:t>
      </w:r>
      <w:r>
        <w:t xml:space="preserve"> (1992)</w:t>
      </w:r>
      <w:r w:rsidR="00091058">
        <w:t>.</w:t>
      </w:r>
      <w:proofErr w:type="gramEnd"/>
      <w:r w:rsidRPr="004673BC">
        <w:t xml:space="preserve"> Delta-</w:t>
      </w:r>
      <w:proofErr w:type="spellStart"/>
      <w:r w:rsidRPr="004673BC">
        <w:t>thalassemia</w:t>
      </w:r>
      <w:proofErr w:type="spellEnd"/>
      <w:r w:rsidRPr="004673BC">
        <w:t xml:space="preserve"> due to a mutation in an </w:t>
      </w:r>
      <w:proofErr w:type="spellStart"/>
      <w:r w:rsidRPr="004673BC">
        <w:t>erythroid</w:t>
      </w:r>
      <w:proofErr w:type="spellEnd"/>
      <w:r w:rsidRPr="004673BC">
        <w:t xml:space="preserve">-specific </w:t>
      </w:r>
      <w:proofErr w:type="spellStart"/>
      <w:r w:rsidRPr="004673BC">
        <w:t>bindingprotein</w:t>
      </w:r>
      <w:proofErr w:type="spellEnd"/>
      <w:r w:rsidRPr="004673BC">
        <w:t xml:space="preserve"> sequence 3' to t</w:t>
      </w:r>
      <w:r w:rsidR="00CC3D9E">
        <w:t>he delta-</w:t>
      </w:r>
      <w:proofErr w:type="spellStart"/>
      <w:r w:rsidR="00CC3D9E">
        <w:t>globin</w:t>
      </w:r>
      <w:proofErr w:type="spellEnd"/>
      <w:r w:rsidR="00CC3D9E">
        <w:t xml:space="preserve"> gene. Blood, 79, </w:t>
      </w:r>
      <w:r w:rsidRPr="004673BC">
        <w:t>512-516.</w:t>
      </w:r>
    </w:p>
    <w:p w:rsidR="00F91E59" w:rsidRDefault="00F91E59" w:rsidP="00611612"/>
    <w:p w:rsidR="005D28F3" w:rsidRDefault="00316310" w:rsidP="00611612">
      <w:hyperlink r:id="rId79" w:history="1">
        <w:r w:rsidR="00F91E59" w:rsidRPr="00A610D7">
          <w:rPr>
            <w:rStyle w:val="Hyperlink"/>
            <w:color w:val="auto"/>
            <w:u w:val="none"/>
            <w:shd w:val="clear" w:color="auto" w:fill="FFFFFF"/>
          </w:rPr>
          <w:t>Patrick B Walter</w:t>
        </w:r>
      </w:hyperlink>
      <w:r w:rsidR="00F91E59" w:rsidRPr="00A610D7">
        <w:rPr>
          <w:shd w:val="clear" w:color="auto" w:fill="FFFFFF"/>
        </w:rPr>
        <w:t>,</w:t>
      </w:r>
      <w:r w:rsidR="00F91E59" w:rsidRPr="00A610D7">
        <w:rPr>
          <w:rStyle w:val="apple-converted-space"/>
          <w:shd w:val="clear" w:color="auto" w:fill="FFFFFF"/>
        </w:rPr>
        <w:t> </w:t>
      </w:r>
      <w:hyperlink r:id="rId80" w:history="1">
        <w:r w:rsidR="00F91E59" w:rsidRPr="00A610D7">
          <w:rPr>
            <w:rStyle w:val="Hyperlink"/>
            <w:color w:val="auto"/>
            <w:u w:val="none"/>
            <w:shd w:val="clear" w:color="auto" w:fill="FFFFFF"/>
          </w:rPr>
          <w:t>Eric A Macklin</w:t>
        </w:r>
      </w:hyperlink>
      <w:r w:rsidR="00F91E59" w:rsidRPr="00A610D7">
        <w:rPr>
          <w:shd w:val="clear" w:color="auto" w:fill="FFFFFF"/>
        </w:rPr>
        <w:t>,</w:t>
      </w:r>
      <w:r w:rsidR="00F91E59" w:rsidRPr="00A610D7">
        <w:rPr>
          <w:rStyle w:val="apple-converted-space"/>
          <w:shd w:val="clear" w:color="auto" w:fill="FFFFFF"/>
        </w:rPr>
        <w:t> </w:t>
      </w:r>
      <w:hyperlink r:id="rId81" w:history="1">
        <w:r w:rsidR="00F91E59" w:rsidRPr="00A610D7">
          <w:rPr>
            <w:rStyle w:val="Hyperlink"/>
            <w:color w:val="auto"/>
            <w:u w:val="none"/>
            <w:shd w:val="clear" w:color="auto" w:fill="FFFFFF"/>
          </w:rPr>
          <w:t>John Porter</w:t>
        </w:r>
      </w:hyperlink>
      <w:r w:rsidR="00F91E59" w:rsidRPr="00A610D7">
        <w:rPr>
          <w:shd w:val="clear" w:color="auto" w:fill="FFFFFF"/>
        </w:rPr>
        <w:t>,</w:t>
      </w:r>
      <w:r w:rsidR="00F91E59" w:rsidRPr="00A610D7">
        <w:rPr>
          <w:rStyle w:val="apple-converted-space"/>
          <w:shd w:val="clear" w:color="auto" w:fill="FFFFFF"/>
        </w:rPr>
        <w:t> </w:t>
      </w:r>
      <w:hyperlink r:id="rId82" w:history="1">
        <w:r w:rsidR="00F91E59" w:rsidRPr="00A610D7">
          <w:rPr>
            <w:rStyle w:val="Hyperlink"/>
            <w:color w:val="auto"/>
            <w:u w:val="none"/>
            <w:shd w:val="clear" w:color="auto" w:fill="FFFFFF"/>
          </w:rPr>
          <w:t>Patricia Evans</w:t>
        </w:r>
      </w:hyperlink>
      <w:r w:rsidR="00F91E59" w:rsidRPr="00A610D7">
        <w:rPr>
          <w:shd w:val="clear" w:color="auto" w:fill="FFFFFF"/>
        </w:rPr>
        <w:t>,</w:t>
      </w:r>
      <w:r w:rsidR="00F91E59" w:rsidRPr="00A610D7">
        <w:rPr>
          <w:rStyle w:val="apple-converted-space"/>
          <w:shd w:val="clear" w:color="auto" w:fill="FFFFFF"/>
        </w:rPr>
        <w:t> </w:t>
      </w:r>
      <w:r w:rsidR="00F91E59" w:rsidRPr="00A610D7">
        <w:t xml:space="preserve">Ellis J. </w:t>
      </w:r>
      <w:proofErr w:type="spellStart"/>
      <w:r w:rsidR="00F91E59" w:rsidRPr="00A610D7">
        <w:t>Neufeld</w:t>
      </w:r>
      <w:proofErr w:type="gramStart"/>
      <w:r w:rsidR="00F91E59" w:rsidRPr="00A610D7">
        <w:t>,Thomas</w:t>
      </w:r>
      <w:proofErr w:type="spellEnd"/>
      <w:proofErr w:type="gramEnd"/>
      <w:r w:rsidR="00F91E59" w:rsidRPr="00A610D7">
        <w:t xml:space="preserve"> </w:t>
      </w:r>
      <w:r w:rsidR="00F91E59">
        <w:t xml:space="preserve">   </w:t>
      </w:r>
      <w:r w:rsidR="00F91E59" w:rsidRPr="00A86311">
        <w:t xml:space="preserve">Nancy </w:t>
      </w:r>
      <w:proofErr w:type="spellStart"/>
      <w:r w:rsidR="00F91E59" w:rsidRPr="00A86311">
        <w:t>Olivieri</w:t>
      </w:r>
      <w:proofErr w:type="spellEnd"/>
      <w:r w:rsidR="00F91E59" w:rsidRPr="00A86311">
        <w:t>,</w:t>
      </w:r>
      <w:r w:rsidR="00F91E59">
        <w:t xml:space="preserve"> et. </w:t>
      </w:r>
      <w:proofErr w:type="gramStart"/>
      <w:r w:rsidR="00F91E59">
        <w:t>al</w:t>
      </w:r>
      <w:proofErr w:type="gramEnd"/>
      <w:r w:rsidR="00F91E59">
        <w:t xml:space="preserve"> (2008).</w:t>
      </w:r>
      <w:r w:rsidR="00F91E59" w:rsidRPr="00A86311">
        <w:t xml:space="preserve"> Inflammation and oxidant-stress in β-</w:t>
      </w:r>
      <w:proofErr w:type="spellStart"/>
      <w:r w:rsidR="00F91E59" w:rsidRPr="00A86311">
        <w:t>thalassemia</w:t>
      </w:r>
      <w:proofErr w:type="spellEnd"/>
      <w:r w:rsidR="00F91E59" w:rsidRPr="00A86311">
        <w:t xml:space="preserve"> </w:t>
      </w:r>
      <w:proofErr w:type="spellStart"/>
      <w:r w:rsidR="00F91E59" w:rsidRPr="00A86311">
        <w:t>patientstreated</w:t>
      </w:r>
      <w:proofErr w:type="spellEnd"/>
      <w:r w:rsidR="00F91E59" w:rsidRPr="00A86311">
        <w:t xml:space="preserve"> with iron </w:t>
      </w:r>
      <w:proofErr w:type="spellStart"/>
      <w:r w:rsidR="00F91E59" w:rsidRPr="00A86311">
        <w:t>chelators</w:t>
      </w:r>
      <w:proofErr w:type="spellEnd"/>
      <w:r w:rsidR="00F91E59" w:rsidRPr="00A86311">
        <w:t xml:space="preserve"> </w:t>
      </w:r>
      <w:proofErr w:type="spellStart"/>
      <w:r w:rsidR="00F91E59" w:rsidRPr="00A86311">
        <w:t>deferasirox</w:t>
      </w:r>
      <w:proofErr w:type="spellEnd"/>
      <w:r w:rsidR="00F91E59" w:rsidRPr="00A86311">
        <w:t xml:space="preserve"> (ICL670) or </w:t>
      </w:r>
      <w:proofErr w:type="spellStart"/>
      <w:proofErr w:type="gramStart"/>
      <w:r w:rsidR="00F91E59" w:rsidRPr="00A86311">
        <w:t>deferoxamine</w:t>
      </w:r>
      <w:proofErr w:type="spellEnd"/>
      <w:r w:rsidR="00F91E59" w:rsidRPr="00A86311">
        <w:t xml:space="preserve"> ,</w:t>
      </w:r>
      <w:proofErr w:type="gramEnd"/>
      <w:r w:rsidR="00F91E59" w:rsidRPr="00A86311">
        <w:t xml:space="preserve"> </w:t>
      </w:r>
      <w:hyperlink r:id="rId83" w:history="1">
        <w:proofErr w:type="spellStart"/>
        <w:r w:rsidR="00F91E59">
          <w:rPr>
            <w:rStyle w:val="Hyperlink"/>
            <w:color w:val="auto"/>
            <w:u w:val="none"/>
            <w:shd w:val="clear" w:color="auto" w:fill="FFFFFF"/>
          </w:rPr>
          <w:t>Haematologica</w:t>
        </w:r>
        <w:proofErr w:type="spellEnd"/>
        <w:r w:rsidR="00F91E59">
          <w:rPr>
            <w:rStyle w:val="Hyperlink"/>
            <w:color w:val="auto"/>
            <w:u w:val="none"/>
            <w:shd w:val="clear" w:color="auto" w:fill="FFFFFF"/>
          </w:rPr>
          <w:t>.</w:t>
        </w:r>
        <w:r w:rsidR="00CC3D9E">
          <w:rPr>
            <w:rStyle w:val="Hyperlink"/>
            <w:color w:val="auto"/>
            <w:u w:val="none"/>
            <w:shd w:val="clear" w:color="auto" w:fill="FFFFFF"/>
          </w:rPr>
          <w:t>,</w:t>
        </w:r>
        <w:r w:rsidR="00F91E59">
          <w:rPr>
            <w:rStyle w:val="Hyperlink"/>
            <w:color w:val="auto"/>
            <w:u w:val="none"/>
            <w:shd w:val="clear" w:color="auto" w:fill="FFFFFF"/>
          </w:rPr>
          <w:t xml:space="preserve"> </w:t>
        </w:r>
        <w:r w:rsidR="00CC3D9E">
          <w:rPr>
            <w:rStyle w:val="Hyperlink"/>
            <w:color w:val="auto"/>
            <w:u w:val="none"/>
            <w:shd w:val="clear" w:color="auto" w:fill="FFFFFF"/>
          </w:rPr>
          <w:t xml:space="preserve">93, </w:t>
        </w:r>
        <w:r w:rsidR="00F91E59" w:rsidRPr="00A86311">
          <w:rPr>
            <w:rStyle w:val="Hyperlink"/>
            <w:color w:val="auto"/>
            <w:u w:val="none"/>
            <w:shd w:val="clear" w:color="auto" w:fill="FFFFFF"/>
          </w:rPr>
          <w:t>817-25</w:t>
        </w:r>
      </w:hyperlink>
      <w:r w:rsidR="00F91E59">
        <w:t>.</w:t>
      </w:r>
    </w:p>
    <w:p w:rsidR="00611612" w:rsidRDefault="00611612" w:rsidP="00611612">
      <w:r>
        <w:lastRenderedPageBreak/>
        <w:t xml:space="preserve"> </w:t>
      </w:r>
      <w:proofErr w:type="gramStart"/>
      <w:r>
        <w:t>Park, H.S.</w:t>
      </w:r>
      <w:r w:rsidRPr="004673BC">
        <w:t xml:space="preserve">, D. Park, and Y.S. </w:t>
      </w:r>
      <w:proofErr w:type="spellStart"/>
      <w:r w:rsidRPr="004673BC">
        <w:t>Bae</w:t>
      </w:r>
      <w:proofErr w:type="spellEnd"/>
      <w:r w:rsidRPr="004673BC">
        <w:t xml:space="preserve"> (2006) Molecular Interaction of NADPH </w:t>
      </w:r>
      <w:proofErr w:type="spellStart"/>
      <w:r w:rsidRPr="004673BC">
        <w:t>Oxidase</w:t>
      </w:r>
      <w:proofErr w:type="spellEnd"/>
      <w:r w:rsidRPr="004673BC">
        <w:t xml:space="preserve"> 1 </w:t>
      </w:r>
      <w:r>
        <w:t xml:space="preserve">with </w:t>
      </w:r>
      <w:proofErr w:type="spellStart"/>
      <w:r>
        <w:t>betaPix</w:t>
      </w:r>
      <w:proofErr w:type="spellEnd"/>
      <w:r>
        <w:t xml:space="preserve"> and </w:t>
      </w:r>
      <w:proofErr w:type="spellStart"/>
      <w:r>
        <w:t>Nox</w:t>
      </w:r>
      <w:proofErr w:type="spellEnd"/>
      <w:r>
        <w:t xml:space="preserve"> Organizer</w:t>
      </w:r>
      <w:r w:rsidRPr="004673BC">
        <w:t>.</w:t>
      </w:r>
      <w:proofErr w:type="gramEnd"/>
      <w:r w:rsidRPr="004673BC">
        <w:t>  Biochemical and Bioph</w:t>
      </w:r>
      <w:r w:rsidR="00CC3D9E">
        <w:t xml:space="preserve">ysical </w:t>
      </w:r>
      <w:proofErr w:type="gramStart"/>
      <w:r w:rsidR="00CC3D9E">
        <w:t>Research  Communications</w:t>
      </w:r>
      <w:proofErr w:type="gramEnd"/>
      <w:r w:rsidR="00CC3D9E">
        <w:t xml:space="preserve">, 339, </w:t>
      </w:r>
      <w:r w:rsidRPr="004673BC">
        <w:t xml:space="preserve">985-990. </w:t>
      </w:r>
    </w:p>
    <w:p w:rsidR="005D28F3" w:rsidRDefault="005D28F3" w:rsidP="00611612"/>
    <w:p w:rsidR="00611612" w:rsidRPr="00091058" w:rsidRDefault="00316310" w:rsidP="00611612">
      <w:hyperlink r:id="rId84" w:history="1">
        <w:proofErr w:type="spellStart"/>
        <w:proofErr w:type="gramStart"/>
        <w:r w:rsidR="00611612" w:rsidRPr="00091058">
          <w:rPr>
            <w:rStyle w:val="Hyperlink"/>
            <w:color w:val="auto"/>
            <w:u w:val="none"/>
          </w:rPr>
          <w:t>Pérez</w:t>
        </w:r>
        <w:proofErr w:type="spellEnd"/>
        <w:r w:rsidR="00611612" w:rsidRPr="00091058">
          <w:rPr>
            <w:rStyle w:val="Hyperlink"/>
            <w:color w:val="auto"/>
            <w:u w:val="none"/>
          </w:rPr>
          <w:t xml:space="preserve"> </w:t>
        </w:r>
        <w:proofErr w:type="spellStart"/>
        <w:r w:rsidR="00611612" w:rsidRPr="00091058">
          <w:rPr>
            <w:rStyle w:val="Hyperlink"/>
            <w:color w:val="auto"/>
            <w:u w:val="none"/>
          </w:rPr>
          <w:t>Encinas</w:t>
        </w:r>
        <w:proofErr w:type="spellEnd"/>
        <w:r w:rsidR="00611612" w:rsidRPr="00091058">
          <w:rPr>
            <w:rStyle w:val="Hyperlink"/>
            <w:color w:val="auto"/>
            <w:u w:val="none"/>
          </w:rPr>
          <w:t xml:space="preserve"> MM</w:t>
        </w:r>
      </w:hyperlink>
      <w:r w:rsidR="00611612" w:rsidRPr="00091058">
        <w:t>, </w:t>
      </w:r>
      <w:hyperlink r:id="rId85" w:history="1">
        <w:r w:rsidR="00611612" w:rsidRPr="00091058">
          <w:rPr>
            <w:rStyle w:val="Hyperlink"/>
            <w:color w:val="auto"/>
            <w:u w:val="none"/>
          </w:rPr>
          <w:t xml:space="preserve">Bello </w:t>
        </w:r>
        <w:proofErr w:type="spellStart"/>
        <w:r w:rsidR="00611612" w:rsidRPr="00091058">
          <w:rPr>
            <w:rStyle w:val="Hyperlink"/>
            <w:color w:val="auto"/>
            <w:u w:val="none"/>
          </w:rPr>
          <w:t>López</w:t>
        </w:r>
        <w:proofErr w:type="spellEnd"/>
        <w:r w:rsidR="00611612" w:rsidRPr="00091058">
          <w:rPr>
            <w:rStyle w:val="Hyperlink"/>
            <w:color w:val="auto"/>
            <w:u w:val="none"/>
          </w:rPr>
          <w:t xml:space="preserve"> JL</w:t>
        </w:r>
      </w:hyperlink>
      <w:r w:rsidR="00611612" w:rsidRPr="00091058">
        <w:t>, </w:t>
      </w:r>
      <w:proofErr w:type="spellStart"/>
      <w:r w:rsidRPr="00091058">
        <w:fldChar w:fldCharType="begin"/>
      </w:r>
      <w:r w:rsidR="00611612" w:rsidRPr="00091058">
        <w:instrText xml:space="preserve"> HYPERLINK "http://www.ncbi.nlm.nih.gov/pubmed?term=P%C3%A9rez%20Crespo%20S%5BAuthor%5D&amp;cauthor=true&amp;cauthor_uid=7739278" </w:instrText>
      </w:r>
      <w:r w:rsidRPr="00091058">
        <w:fldChar w:fldCharType="separate"/>
      </w:r>
      <w:r w:rsidR="00611612" w:rsidRPr="00091058">
        <w:rPr>
          <w:rStyle w:val="Hyperlink"/>
          <w:color w:val="auto"/>
          <w:u w:val="none"/>
        </w:rPr>
        <w:t>Pérez</w:t>
      </w:r>
      <w:proofErr w:type="spellEnd"/>
      <w:r w:rsidR="00611612" w:rsidRPr="00091058">
        <w:rPr>
          <w:rStyle w:val="Hyperlink"/>
          <w:color w:val="auto"/>
          <w:u w:val="none"/>
        </w:rPr>
        <w:t xml:space="preserve"> </w:t>
      </w:r>
      <w:proofErr w:type="spellStart"/>
      <w:r w:rsidR="00611612" w:rsidRPr="00091058">
        <w:rPr>
          <w:rStyle w:val="Hyperlink"/>
          <w:color w:val="auto"/>
          <w:u w:val="none"/>
        </w:rPr>
        <w:t>Crespo</w:t>
      </w:r>
      <w:proofErr w:type="spellEnd"/>
      <w:r w:rsidR="00611612" w:rsidRPr="00091058">
        <w:rPr>
          <w:rStyle w:val="Hyperlink"/>
          <w:color w:val="auto"/>
          <w:u w:val="none"/>
        </w:rPr>
        <w:t xml:space="preserve"> S</w:t>
      </w:r>
      <w:r w:rsidRPr="00091058">
        <w:fldChar w:fldCharType="end"/>
      </w:r>
      <w:r w:rsidR="00091058" w:rsidRPr="00091058">
        <w:t xml:space="preserve"> and</w:t>
      </w:r>
      <w:r w:rsidR="00611612" w:rsidRPr="00091058">
        <w:t> </w:t>
      </w:r>
      <w:proofErr w:type="spellStart"/>
      <w:r w:rsidRPr="00091058">
        <w:fldChar w:fldCharType="begin"/>
      </w:r>
      <w:r w:rsidR="00611612" w:rsidRPr="00091058">
        <w:instrText xml:space="preserve"> HYPERLINK "http://www.ncbi.nlm.nih.gov/pubmed?term=Lete%20Achirica%20I%5BAuthor%5D&amp;cauthor=true&amp;cauthor_uid=7739278" </w:instrText>
      </w:r>
      <w:r w:rsidRPr="00091058">
        <w:fldChar w:fldCharType="separate"/>
      </w:r>
      <w:r w:rsidR="00611612" w:rsidRPr="00091058">
        <w:rPr>
          <w:rStyle w:val="Hyperlink"/>
          <w:color w:val="auto"/>
          <w:u w:val="none"/>
        </w:rPr>
        <w:t>Lete</w:t>
      </w:r>
      <w:proofErr w:type="spellEnd"/>
      <w:r w:rsidR="00611612" w:rsidRPr="00091058">
        <w:rPr>
          <w:rStyle w:val="Hyperlink"/>
          <w:color w:val="auto"/>
          <w:u w:val="none"/>
        </w:rPr>
        <w:t xml:space="preserve"> </w:t>
      </w:r>
      <w:proofErr w:type="spellStart"/>
      <w:r w:rsidR="00611612" w:rsidRPr="00091058">
        <w:rPr>
          <w:rStyle w:val="Hyperlink"/>
          <w:color w:val="auto"/>
          <w:u w:val="none"/>
        </w:rPr>
        <w:t>Achirica</w:t>
      </w:r>
      <w:proofErr w:type="spellEnd"/>
      <w:r w:rsidR="00611612" w:rsidRPr="00091058">
        <w:rPr>
          <w:rStyle w:val="Hyperlink"/>
          <w:color w:val="auto"/>
          <w:u w:val="none"/>
        </w:rPr>
        <w:t xml:space="preserve"> I</w:t>
      </w:r>
      <w:r w:rsidRPr="00091058">
        <w:fldChar w:fldCharType="end"/>
      </w:r>
      <w:r w:rsidR="00611612" w:rsidRPr="00091058">
        <w:t>.</w:t>
      </w:r>
      <w:proofErr w:type="gramEnd"/>
      <w:r w:rsidR="00091058" w:rsidRPr="00091058">
        <w:t xml:space="preserve"> </w:t>
      </w:r>
      <w:proofErr w:type="gramStart"/>
      <w:r w:rsidR="00091058" w:rsidRPr="00091058">
        <w:t>(1995).</w:t>
      </w:r>
      <w:r w:rsidR="00611612" w:rsidRPr="00091058">
        <w:t xml:space="preserve"> C-reactive protein in differential diagnosis of primary </w:t>
      </w:r>
      <w:proofErr w:type="spellStart"/>
      <w:r w:rsidR="00611612" w:rsidRPr="00091058">
        <w:t>thrombocytosis</w:t>
      </w:r>
      <w:proofErr w:type="spellEnd"/>
      <w:r w:rsidR="00091058" w:rsidRPr="00091058">
        <w:t>.</w:t>
      </w:r>
      <w:proofErr w:type="gramEnd"/>
      <w:r w:rsidR="00091058" w:rsidRPr="00091058">
        <w:t xml:space="preserve"> </w:t>
      </w:r>
      <w:hyperlink r:id="rId86" w:tooltip="Medicina clínica." w:history="1">
        <w:proofErr w:type="gramStart"/>
        <w:r w:rsidR="00091058" w:rsidRPr="00091058">
          <w:rPr>
            <w:rStyle w:val="Hyperlink"/>
            <w:color w:val="auto"/>
            <w:u w:val="none"/>
            <w:shd w:val="clear" w:color="auto" w:fill="FFFFFF"/>
          </w:rPr>
          <w:t xml:space="preserve">Med </w:t>
        </w:r>
        <w:proofErr w:type="spellStart"/>
        <w:r w:rsidR="00091058" w:rsidRPr="00091058">
          <w:rPr>
            <w:rStyle w:val="Hyperlink"/>
            <w:color w:val="auto"/>
            <w:u w:val="none"/>
            <w:shd w:val="clear" w:color="auto" w:fill="FFFFFF"/>
          </w:rPr>
          <w:t>Clin</w:t>
        </w:r>
        <w:proofErr w:type="spellEnd"/>
        <w:r w:rsidR="00091058" w:rsidRPr="00091058">
          <w:rPr>
            <w:rStyle w:val="Hyperlink"/>
            <w:color w:val="auto"/>
            <w:u w:val="none"/>
            <w:shd w:val="clear" w:color="auto" w:fill="FFFFFF"/>
          </w:rPr>
          <w:t xml:space="preserve"> (</w:t>
        </w:r>
        <w:proofErr w:type="spellStart"/>
        <w:r w:rsidR="00091058" w:rsidRPr="00091058">
          <w:rPr>
            <w:rStyle w:val="Hyperlink"/>
            <w:color w:val="auto"/>
            <w:u w:val="none"/>
            <w:shd w:val="clear" w:color="auto" w:fill="FFFFFF"/>
          </w:rPr>
          <w:t>Barc</w:t>
        </w:r>
        <w:proofErr w:type="spellEnd"/>
        <w:r w:rsidR="00091058" w:rsidRPr="00091058">
          <w:rPr>
            <w:rStyle w:val="Hyperlink"/>
            <w:color w:val="auto"/>
            <w:u w:val="none"/>
            <w:shd w:val="clear" w:color="auto" w:fill="FFFFFF"/>
          </w:rPr>
          <w:t>)</w:t>
        </w:r>
      </w:hyperlink>
      <w:r w:rsidR="00091058">
        <w:rPr>
          <w:shd w:val="clear" w:color="auto" w:fill="FFFFFF"/>
        </w:rPr>
        <w:t xml:space="preserve"> </w:t>
      </w:r>
      <w:r w:rsidR="00CC3D9E">
        <w:rPr>
          <w:shd w:val="clear" w:color="auto" w:fill="FFFFFF"/>
        </w:rPr>
        <w:t xml:space="preserve">, 104, </w:t>
      </w:r>
      <w:r w:rsidR="00091058" w:rsidRPr="00091058">
        <w:rPr>
          <w:shd w:val="clear" w:color="auto" w:fill="FFFFFF"/>
        </w:rPr>
        <w:t>441-3.</w:t>
      </w:r>
      <w:proofErr w:type="gramEnd"/>
    </w:p>
    <w:p w:rsidR="005D28F3" w:rsidRDefault="005D28F3" w:rsidP="00611612"/>
    <w:p w:rsidR="00611612" w:rsidRDefault="00316310" w:rsidP="00611612">
      <w:hyperlink r:id="rId87" w:history="1">
        <w:r w:rsidR="00611612" w:rsidRPr="004673BC">
          <w:rPr>
            <w:rStyle w:val="Hyperlink"/>
            <w:color w:val="auto"/>
            <w:u w:val="none"/>
          </w:rPr>
          <w:t>Peter C.Y. Tong</w:t>
        </w:r>
      </w:hyperlink>
      <w:r w:rsidR="00611612" w:rsidRPr="004673BC">
        <w:t>, PHD</w:t>
      </w:r>
      <w:hyperlink r:id="rId88" w:anchor="aff-1" w:history="1">
        <w:r w:rsidR="00611612" w:rsidRPr="004673BC">
          <w:rPr>
            <w:rStyle w:val="Hyperlink"/>
            <w:color w:val="auto"/>
            <w:u w:val="none"/>
          </w:rPr>
          <w:t>1</w:t>
        </w:r>
      </w:hyperlink>
      <w:r w:rsidR="00611612" w:rsidRPr="004673BC">
        <w:t>,</w:t>
      </w:r>
      <w:proofErr w:type="gramStart"/>
      <w:r w:rsidR="00611612" w:rsidRPr="004673BC">
        <w:t xml:space="preserve">  </w:t>
      </w:r>
      <w:proofErr w:type="gramEnd"/>
      <w:r>
        <w:fldChar w:fldCharType="begin"/>
      </w:r>
      <w:r w:rsidR="00AB54AF">
        <w:instrText>HYPERLINK "http://care.diabetesjournals.org/search?author1=Maggie+C.Y.+Ng&amp;sortspec=date&amp;submit=Submit"</w:instrText>
      </w:r>
      <w:r>
        <w:fldChar w:fldCharType="separate"/>
      </w:r>
      <w:r w:rsidR="00611612" w:rsidRPr="004673BC">
        <w:rPr>
          <w:rStyle w:val="Hyperlink"/>
          <w:color w:val="auto"/>
          <w:u w:val="none"/>
        </w:rPr>
        <w:t>Maggie C.Y. Ng</w:t>
      </w:r>
      <w:r>
        <w:fldChar w:fldCharType="end"/>
      </w:r>
      <w:r w:rsidR="00611612" w:rsidRPr="004673BC">
        <w:t xml:space="preserve">, </w:t>
      </w:r>
      <w:hyperlink r:id="rId89" w:history="1">
        <w:r w:rsidR="00611612" w:rsidRPr="004673BC">
          <w:rPr>
            <w:rStyle w:val="Hyperlink"/>
            <w:color w:val="auto"/>
            <w:u w:val="none"/>
          </w:rPr>
          <w:t xml:space="preserve">Wing Y. </w:t>
        </w:r>
        <w:proofErr w:type="gramStart"/>
        <w:r w:rsidR="00611612" w:rsidRPr="004673BC">
          <w:rPr>
            <w:rStyle w:val="Hyperlink"/>
            <w:color w:val="auto"/>
            <w:u w:val="none"/>
          </w:rPr>
          <w:t>So</w:t>
        </w:r>
      </w:hyperlink>
      <w:r w:rsidR="00611612" w:rsidRPr="004673BC">
        <w:t>, MRCP</w:t>
      </w:r>
      <w:hyperlink r:id="rId90" w:anchor="aff-1" w:history="1">
        <w:r w:rsidR="00611612" w:rsidRPr="004673BC">
          <w:rPr>
            <w:rStyle w:val="Hyperlink"/>
            <w:color w:val="auto"/>
            <w:u w:val="none"/>
          </w:rPr>
          <w:t>1</w:t>
        </w:r>
      </w:hyperlink>
      <w:r w:rsidR="00611612" w:rsidRPr="004673BC">
        <w:t>, </w:t>
      </w:r>
      <w:r w:rsidR="000317C0">
        <w:t xml:space="preserve">et </w:t>
      </w:r>
      <w:r w:rsidR="009E5B1D">
        <w:t>al</w:t>
      </w:r>
      <w:r w:rsidR="000317C0">
        <w:t>.</w:t>
      </w:r>
      <w:r w:rsidR="009E5B1D">
        <w:t xml:space="preserve"> (</w:t>
      </w:r>
      <w:r w:rsidR="00091058">
        <w:t>2002</w:t>
      </w:r>
      <w:r w:rsidR="009E5B1D">
        <w:t>)</w:t>
      </w:r>
      <w:r w:rsidR="00091058">
        <w:t>.</w:t>
      </w:r>
      <w:proofErr w:type="gramEnd"/>
      <w:r w:rsidR="00611612" w:rsidRPr="004673BC">
        <w:t xml:space="preserve"> </w:t>
      </w:r>
      <w:proofErr w:type="gramStart"/>
      <w:r w:rsidR="00611612" w:rsidRPr="004673BC">
        <w:t>MD</w:t>
      </w:r>
      <w:hyperlink r:id="rId91" w:anchor="aff-1" w:history="1"/>
      <w:r w:rsidR="00611612" w:rsidRPr="004673BC">
        <w:t xml:space="preserve"> C-Reactive Protein and Insulin </w:t>
      </w:r>
      <w:r w:rsidR="00611612" w:rsidRPr="00097135">
        <w:t>Resistance in Subjects With +</w:t>
      </w:r>
      <w:proofErr w:type="spellStart"/>
      <w:r w:rsidR="00611612" w:rsidRPr="00097135">
        <w:t>Thalassemia</w:t>
      </w:r>
      <w:proofErr w:type="spellEnd"/>
      <w:r w:rsidR="00611612" w:rsidRPr="00097135">
        <w:t xml:space="preserve"> Minor and a Family History of Diabetes,</w:t>
      </w:r>
      <w:r w:rsidR="00097135" w:rsidRPr="00097135">
        <w:t xml:space="preserve"> Diabetes care</w:t>
      </w:r>
      <w:r w:rsidR="00097135">
        <w:t>,</w:t>
      </w:r>
      <w:r w:rsidR="00611612" w:rsidRPr="00097135">
        <w:t xml:space="preserve"> </w:t>
      </w:r>
      <w:r w:rsidR="00097135" w:rsidRPr="00097135">
        <w:t>25</w:t>
      </w:r>
      <w:r w:rsidR="00097135">
        <w:t xml:space="preserve">, </w:t>
      </w:r>
      <w:r w:rsidR="00097135" w:rsidRPr="00097135">
        <w:t>1480-1.</w:t>
      </w:r>
      <w:proofErr w:type="gramEnd"/>
    </w:p>
    <w:p w:rsidR="00611612" w:rsidRPr="00DE415D" w:rsidRDefault="00611612" w:rsidP="00DE415D">
      <w:r w:rsidRPr="004673BC">
        <w:t xml:space="preserve">  </w:t>
      </w:r>
    </w:p>
    <w:p w:rsidR="00611612" w:rsidRPr="00DE415D" w:rsidRDefault="00DE415D" w:rsidP="00DE415D">
      <w:proofErr w:type="spellStart"/>
      <w:r w:rsidRPr="00DE415D">
        <w:t>Pippard</w:t>
      </w:r>
      <w:proofErr w:type="spellEnd"/>
      <w:r w:rsidRPr="00DE415D">
        <w:t xml:space="preserve"> MJ, et al. </w:t>
      </w:r>
      <w:r>
        <w:t xml:space="preserve">(1979). </w:t>
      </w:r>
      <w:hyperlink r:id="rId92" w:history="1">
        <w:proofErr w:type="gramStart"/>
        <w:r w:rsidRPr="00DE415D">
          <w:rPr>
            <w:rStyle w:val="Hyperlink"/>
            <w:color w:val="auto"/>
            <w:u w:val="none"/>
          </w:rPr>
          <w:t xml:space="preserve">Iron Physiology and </w:t>
        </w:r>
        <w:proofErr w:type="spellStart"/>
        <w:r w:rsidRPr="00DE415D">
          <w:rPr>
            <w:rStyle w:val="Hyperlink"/>
            <w:color w:val="auto"/>
            <w:u w:val="none"/>
          </w:rPr>
          <w:t>Pathophysiology</w:t>
        </w:r>
        <w:proofErr w:type="spellEnd"/>
        <w:r w:rsidRPr="00DE415D">
          <w:rPr>
            <w:rStyle w:val="Hyperlink"/>
            <w:color w:val="auto"/>
            <w:u w:val="none"/>
          </w:rPr>
          <w:t xml:space="preserve"> in Humans</w:t>
        </w:r>
      </w:hyperlink>
      <w:r>
        <w:t>.</w:t>
      </w:r>
      <w:proofErr w:type="gramEnd"/>
      <w:r>
        <w:t xml:space="preserve"> </w:t>
      </w:r>
      <w:proofErr w:type="gramStart"/>
      <w:r w:rsidR="00611612" w:rsidRPr="00DE415D">
        <w:t>Lancet.</w:t>
      </w:r>
      <w:proofErr w:type="gramEnd"/>
      <w:r w:rsidR="00611612" w:rsidRPr="00DE415D">
        <w:t xml:space="preserve"> </w:t>
      </w:r>
      <w:r w:rsidR="00D04122">
        <w:t xml:space="preserve"> </w:t>
      </w:r>
      <w:proofErr w:type="gramStart"/>
      <w:r w:rsidR="00D04122">
        <w:t xml:space="preserve">2, </w:t>
      </w:r>
      <w:r w:rsidR="00611612" w:rsidRPr="00DE415D">
        <w:t>819-21.</w:t>
      </w:r>
      <w:proofErr w:type="gramEnd"/>
    </w:p>
    <w:p w:rsidR="001B3A1F" w:rsidRPr="004673BC" w:rsidRDefault="001B3A1F" w:rsidP="00611612"/>
    <w:p w:rsidR="00611612" w:rsidRDefault="00611612" w:rsidP="00611612">
      <w:r w:rsidRPr="004673BC">
        <w:t>Porter JB.</w:t>
      </w:r>
      <w:r w:rsidR="00DE415D">
        <w:t xml:space="preserve"> </w:t>
      </w:r>
      <w:proofErr w:type="gramStart"/>
      <w:r w:rsidR="009E5B1D">
        <w:t>(</w:t>
      </w:r>
      <w:r w:rsidR="009E5B1D" w:rsidRPr="004673BC">
        <w:t>1997</w:t>
      </w:r>
      <w:r w:rsidR="009E5B1D">
        <w:t>)</w:t>
      </w:r>
      <w:r w:rsidR="00DE415D">
        <w:t>.</w:t>
      </w:r>
      <w:r w:rsidRPr="004673BC">
        <w:t xml:space="preserve"> A risk-benefit assessment of iro</w:t>
      </w:r>
      <w:r w:rsidR="00097135">
        <w:t>n-</w:t>
      </w:r>
      <w:proofErr w:type="spellStart"/>
      <w:r w:rsidR="00097135">
        <w:t>chelation</w:t>
      </w:r>
      <w:proofErr w:type="spellEnd"/>
      <w:r w:rsidR="00097135">
        <w:t xml:space="preserve"> therapy.</w:t>
      </w:r>
      <w:proofErr w:type="gramEnd"/>
      <w:r w:rsidR="00097135">
        <w:t xml:space="preserve"> Drug </w:t>
      </w:r>
      <w:proofErr w:type="spellStart"/>
      <w:proofErr w:type="gramStart"/>
      <w:r w:rsidR="00097135">
        <w:t>Saf</w:t>
      </w:r>
      <w:proofErr w:type="spellEnd"/>
      <w:r w:rsidR="00097135">
        <w:t>.,</w:t>
      </w:r>
      <w:proofErr w:type="gramEnd"/>
      <w:r w:rsidR="00097135">
        <w:t xml:space="preserve"> </w:t>
      </w:r>
      <w:r w:rsidR="00D04122">
        <w:t xml:space="preserve">17, </w:t>
      </w:r>
      <w:r w:rsidRPr="004673BC">
        <w:t>407-421.</w:t>
      </w:r>
    </w:p>
    <w:p w:rsidR="001B3A1F" w:rsidRPr="004673BC" w:rsidRDefault="001B3A1F" w:rsidP="00611612"/>
    <w:p w:rsidR="00611612" w:rsidRDefault="00611612" w:rsidP="00611612">
      <w:r w:rsidRPr="004673BC">
        <w:t>Porter JB.</w:t>
      </w:r>
      <w:r w:rsidR="00DE415D">
        <w:t xml:space="preserve"> </w:t>
      </w:r>
      <w:proofErr w:type="gramStart"/>
      <w:r w:rsidR="009E5B1D">
        <w:t>(</w:t>
      </w:r>
      <w:r w:rsidR="009E5B1D" w:rsidRPr="004673BC">
        <w:t>2001</w:t>
      </w:r>
      <w:r w:rsidR="009E5B1D">
        <w:t>)</w:t>
      </w:r>
      <w:r w:rsidR="00DE415D">
        <w:t>.</w:t>
      </w:r>
      <w:r w:rsidRPr="004673BC">
        <w:t xml:space="preserve"> Practical management o</w:t>
      </w:r>
      <w:r w:rsidR="00D04122">
        <w:t>f iron overload.</w:t>
      </w:r>
      <w:proofErr w:type="gramEnd"/>
      <w:r w:rsidR="00D04122">
        <w:t xml:space="preserve"> Br J </w:t>
      </w:r>
      <w:proofErr w:type="spellStart"/>
      <w:r w:rsidR="00D04122">
        <w:t>Haematol</w:t>
      </w:r>
      <w:proofErr w:type="spellEnd"/>
      <w:r w:rsidR="00D04122">
        <w:t xml:space="preserve">, 115, </w:t>
      </w:r>
      <w:r w:rsidRPr="004673BC">
        <w:t>239–252. </w:t>
      </w:r>
    </w:p>
    <w:p w:rsidR="001B3A1F" w:rsidRPr="004673BC" w:rsidRDefault="001B3A1F" w:rsidP="00611612"/>
    <w:p w:rsidR="00611612" w:rsidRDefault="00316310" w:rsidP="00611612">
      <w:hyperlink r:id="rId93" w:history="1">
        <w:proofErr w:type="spellStart"/>
        <w:r w:rsidR="00611612" w:rsidRPr="004673BC">
          <w:rPr>
            <w:rStyle w:val="Hyperlink"/>
            <w:color w:val="auto"/>
            <w:u w:val="none"/>
          </w:rPr>
          <w:t>Rachmilewitz</w:t>
        </w:r>
        <w:proofErr w:type="spellEnd"/>
        <w:r w:rsidR="00611612" w:rsidRPr="004673BC">
          <w:rPr>
            <w:rStyle w:val="Hyperlink"/>
            <w:color w:val="auto"/>
            <w:u w:val="none"/>
          </w:rPr>
          <w:t xml:space="preserve"> EA</w:t>
        </w:r>
      </w:hyperlink>
      <w:r w:rsidR="00611612" w:rsidRPr="004673BC">
        <w:t>, </w:t>
      </w:r>
      <w:proofErr w:type="spellStart"/>
      <w:r>
        <w:fldChar w:fldCharType="begin"/>
      </w:r>
      <w:r w:rsidR="009C510F">
        <w:instrText>HYPERLINK "http://www.ncbi.nlm.nih.gov/pubmed?term=Shohet%20SB%5BAuthor%5D&amp;cauthor=true&amp;cauthor_uid=1252619"</w:instrText>
      </w:r>
      <w:r>
        <w:fldChar w:fldCharType="separate"/>
      </w:r>
      <w:r w:rsidR="00611612" w:rsidRPr="004673BC">
        <w:rPr>
          <w:rStyle w:val="Hyperlink"/>
          <w:color w:val="auto"/>
          <w:u w:val="none"/>
        </w:rPr>
        <w:t>Shohet</w:t>
      </w:r>
      <w:proofErr w:type="spellEnd"/>
      <w:r w:rsidR="00611612" w:rsidRPr="004673BC">
        <w:rPr>
          <w:rStyle w:val="Hyperlink"/>
          <w:color w:val="auto"/>
          <w:u w:val="none"/>
        </w:rPr>
        <w:t xml:space="preserve"> SB</w:t>
      </w:r>
      <w:r>
        <w:fldChar w:fldCharType="end"/>
      </w:r>
      <w:r w:rsidR="000317C0">
        <w:t xml:space="preserve"> and </w:t>
      </w:r>
      <w:hyperlink r:id="rId94" w:history="1">
        <w:proofErr w:type="spellStart"/>
        <w:r w:rsidR="00611612" w:rsidRPr="004673BC">
          <w:rPr>
            <w:rStyle w:val="Hyperlink"/>
            <w:color w:val="auto"/>
            <w:u w:val="none"/>
          </w:rPr>
          <w:t>Lubin</w:t>
        </w:r>
        <w:proofErr w:type="spellEnd"/>
        <w:r w:rsidR="00611612" w:rsidRPr="004673BC">
          <w:rPr>
            <w:rStyle w:val="Hyperlink"/>
            <w:color w:val="auto"/>
            <w:u w:val="none"/>
          </w:rPr>
          <w:t xml:space="preserve"> BH</w:t>
        </w:r>
      </w:hyperlink>
      <w:r w:rsidR="00611612" w:rsidRPr="004673BC">
        <w:t>,</w:t>
      </w:r>
      <w:r w:rsidR="00DE415D">
        <w:t xml:space="preserve"> </w:t>
      </w:r>
      <w:r w:rsidR="001B3A1F">
        <w:t>(</w:t>
      </w:r>
      <w:r w:rsidR="00D04122">
        <w:t>1976</w:t>
      </w:r>
      <w:r w:rsidR="001B3A1F">
        <w:t>)</w:t>
      </w:r>
      <w:r w:rsidR="0050275C">
        <w:t>.</w:t>
      </w:r>
      <w:r w:rsidR="00611612" w:rsidRPr="004673BC">
        <w:t xml:space="preserve"> Lipid membrane </w:t>
      </w:r>
      <w:proofErr w:type="spellStart"/>
      <w:r w:rsidR="00611612" w:rsidRPr="004673BC">
        <w:t>peroxidation</w:t>
      </w:r>
      <w:proofErr w:type="spellEnd"/>
      <w:r w:rsidR="00611612" w:rsidRPr="004673BC">
        <w:t xml:space="preserve"> in beta-</w:t>
      </w:r>
      <w:proofErr w:type="spellStart"/>
      <w:r w:rsidR="00611612" w:rsidRPr="004673BC">
        <w:t>thalassemia</w:t>
      </w:r>
      <w:proofErr w:type="spellEnd"/>
      <w:r w:rsidR="00611612" w:rsidRPr="004673BC">
        <w:t xml:space="preserve"> major. </w:t>
      </w:r>
      <w:hyperlink r:id="rId95" w:tooltip="Blood." w:history="1">
        <w:proofErr w:type="gramStart"/>
        <w:r w:rsidR="00611612" w:rsidRPr="004673BC">
          <w:rPr>
            <w:rStyle w:val="Hyperlink"/>
            <w:color w:val="auto"/>
            <w:u w:val="none"/>
          </w:rPr>
          <w:t>Blood.</w:t>
        </w:r>
      </w:hyperlink>
      <w:r w:rsidR="00D04122">
        <w:t>,</w:t>
      </w:r>
      <w:proofErr w:type="gramEnd"/>
      <w:r w:rsidR="00D04122">
        <w:t xml:space="preserve"> 47, </w:t>
      </w:r>
      <w:r w:rsidR="00611612">
        <w:t>495-505.</w:t>
      </w:r>
    </w:p>
    <w:p w:rsidR="001B3A1F" w:rsidRDefault="001B3A1F" w:rsidP="00611612"/>
    <w:p w:rsidR="00611612" w:rsidRDefault="00D04122" w:rsidP="00611612">
      <w:pPr>
        <w:rPr>
          <w:rStyle w:val="Strong"/>
          <w:b w:val="0"/>
          <w:shd w:val="clear" w:color="auto" w:fill="FFFFFF"/>
        </w:rPr>
      </w:pPr>
      <w:proofErr w:type="spellStart"/>
      <w:r w:rsidRPr="003F199C">
        <w:rPr>
          <w:bCs/>
          <w:shd w:val="clear" w:color="auto" w:fill="FFFFFF"/>
        </w:rPr>
        <w:t>Rahim</w:t>
      </w:r>
      <w:proofErr w:type="spellEnd"/>
      <w:r w:rsidRPr="003F199C">
        <w:rPr>
          <w:bCs/>
          <w:shd w:val="clear" w:color="auto" w:fill="FFFFFF"/>
        </w:rPr>
        <w:t xml:space="preserve"> F, </w:t>
      </w:r>
      <w:proofErr w:type="spellStart"/>
      <w:r w:rsidRPr="003F199C">
        <w:rPr>
          <w:bCs/>
          <w:shd w:val="clear" w:color="auto" w:fill="FFFFFF"/>
        </w:rPr>
        <w:t>Keikhaei</w:t>
      </w:r>
      <w:proofErr w:type="spellEnd"/>
      <w:r w:rsidRPr="003F199C">
        <w:rPr>
          <w:bCs/>
          <w:shd w:val="clear" w:color="auto" w:fill="FFFFFF"/>
        </w:rPr>
        <w:t xml:space="preserve"> B, </w:t>
      </w:r>
      <w:proofErr w:type="spellStart"/>
      <w:r w:rsidRPr="003F199C">
        <w:rPr>
          <w:bCs/>
          <w:shd w:val="clear" w:color="auto" w:fill="FFFFFF"/>
        </w:rPr>
        <w:t>Zandian</w:t>
      </w:r>
      <w:proofErr w:type="spellEnd"/>
      <w:r w:rsidRPr="003F199C">
        <w:rPr>
          <w:bCs/>
          <w:shd w:val="clear" w:color="auto" w:fill="FFFFFF"/>
        </w:rPr>
        <w:t xml:space="preserve"> K, </w:t>
      </w:r>
      <w:proofErr w:type="spellStart"/>
      <w:r w:rsidRPr="003F199C">
        <w:rPr>
          <w:bCs/>
          <w:shd w:val="clear" w:color="auto" w:fill="FFFFFF"/>
        </w:rPr>
        <w:t>Soltani</w:t>
      </w:r>
      <w:proofErr w:type="spellEnd"/>
      <w:r w:rsidRPr="003F199C">
        <w:rPr>
          <w:bCs/>
          <w:shd w:val="clear" w:color="auto" w:fill="FFFFFF"/>
        </w:rPr>
        <w:t xml:space="preserve"> A </w:t>
      </w:r>
      <w:r w:rsidR="00611612" w:rsidRPr="003F199C">
        <w:rPr>
          <w:bCs/>
          <w:shd w:val="clear" w:color="auto" w:fill="FFFFFF"/>
        </w:rPr>
        <w:t>(2008)</w:t>
      </w:r>
      <w:r w:rsidR="0050275C">
        <w:rPr>
          <w:bCs/>
          <w:shd w:val="clear" w:color="auto" w:fill="FFFFFF"/>
        </w:rPr>
        <w:t>.</w:t>
      </w:r>
      <w:r w:rsidR="00611612" w:rsidRPr="003F199C">
        <w:rPr>
          <w:rStyle w:val="Heading1Char"/>
          <w:rFonts w:cs="Times New Roman"/>
          <w:b w:val="0"/>
          <w:szCs w:val="24"/>
          <w:shd w:val="clear" w:color="auto" w:fill="FFFFFF"/>
        </w:rPr>
        <w:t xml:space="preserve"> </w:t>
      </w:r>
      <w:r w:rsidR="00611612" w:rsidRPr="003F199C">
        <w:rPr>
          <w:rStyle w:val="Strong"/>
          <w:b w:val="0"/>
          <w:shd w:val="clear" w:color="auto" w:fill="FFFFFF"/>
        </w:rPr>
        <w:t xml:space="preserve">Diagnosis </w:t>
      </w:r>
      <w:proofErr w:type="gramStart"/>
      <w:r w:rsidR="00611612" w:rsidRPr="003F199C">
        <w:rPr>
          <w:rStyle w:val="Strong"/>
          <w:b w:val="0"/>
          <w:shd w:val="clear" w:color="auto" w:fill="FFFFFF"/>
        </w:rPr>
        <w:t>And</w:t>
      </w:r>
      <w:proofErr w:type="gramEnd"/>
      <w:r w:rsidR="00611612" w:rsidRPr="003F199C">
        <w:rPr>
          <w:rStyle w:val="Strong"/>
          <w:b w:val="0"/>
          <w:shd w:val="clear" w:color="auto" w:fill="FFFFFF"/>
        </w:rPr>
        <w:t xml:space="preserve"> Treatment Of Cord Compression Secondary To </w:t>
      </w:r>
      <w:proofErr w:type="spellStart"/>
      <w:r w:rsidR="00611612" w:rsidRPr="003F199C">
        <w:rPr>
          <w:rStyle w:val="Strong"/>
          <w:b w:val="0"/>
          <w:shd w:val="clear" w:color="auto" w:fill="FFFFFF"/>
        </w:rPr>
        <w:t>Extramedullary</w:t>
      </w:r>
      <w:proofErr w:type="spellEnd"/>
      <w:r w:rsidR="00611612" w:rsidRPr="003F199C">
        <w:rPr>
          <w:rStyle w:val="Strong"/>
          <w:b w:val="0"/>
          <w:shd w:val="clear" w:color="auto" w:fill="FFFFFF"/>
        </w:rPr>
        <w:t xml:space="preserve"> </w:t>
      </w:r>
      <w:proofErr w:type="spellStart"/>
      <w:r w:rsidR="00611612" w:rsidRPr="003F199C">
        <w:rPr>
          <w:rStyle w:val="Strong"/>
          <w:b w:val="0"/>
          <w:shd w:val="clear" w:color="auto" w:fill="FFFFFF"/>
        </w:rPr>
        <w:t>Hematopoiesis</w:t>
      </w:r>
      <w:proofErr w:type="spellEnd"/>
      <w:r w:rsidR="00611612" w:rsidRPr="003F199C">
        <w:rPr>
          <w:rStyle w:val="Strong"/>
          <w:b w:val="0"/>
          <w:shd w:val="clear" w:color="auto" w:fill="FFFFFF"/>
        </w:rPr>
        <w:t xml:space="preserve"> In Patients With Beta-</w:t>
      </w:r>
      <w:proofErr w:type="spellStart"/>
      <w:r w:rsidR="00611612" w:rsidRPr="003F199C">
        <w:rPr>
          <w:rStyle w:val="Strong"/>
          <w:b w:val="0"/>
          <w:shd w:val="clear" w:color="auto" w:fill="FFFFFF"/>
        </w:rPr>
        <w:t>Thalassemia</w:t>
      </w:r>
      <w:proofErr w:type="spellEnd"/>
      <w:r w:rsidR="00611612" w:rsidRPr="003F199C">
        <w:rPr>
          <w:rStyle w:val="Strong"/>
          <w:b w:val="0"/>
          <w:shd w:val="clear" w:color="auto" w:fill="FFFFFF"/>
        </w:rPr>
        <w:t xml:space="preserve"> </w:t>
      </w:r>
      <w:proofErr w:type="spellStart"/>
      <w:r w:rsidR="00611612" w:rsidRPr="003F199C">
        <w:rPr>
          <w:rStyle w:val="Strong"/>
          <w:b w:val="0"/>
          <w:shd w:val="clear" w:color="auto" w:fill="FFFFFF"/>
        </w:rPr>
        <w:t>Intermedia</w:t>
      </w:r>
      <w:proofErr w:type="spellEnd"/>
      <w:r w:rsidR="00611612">
        <w:rPr>
          <w:rStyle w:val="Strong"/>
          <w:b w:val="0"/>
          <w:shd w:val="clear" w:color="auto" w:fill="FFFFFF"/>
        </w:rPr>
        <w:t>.</w:t>
      </w:r>
      <w:r w:rsidR="0050275C">
        <w:rPr>
          <w:rStyle w:val="Strong"/>
          <w:b w:val="0"/>
          <w:shd w:val="clear" w:color="auto" w:fill="FFFFFF"/>
        </w:rPr>
        <w:t xml:space="preserve"> </w:t>
      </w:r>
      <w:proofErr w:type="spellStart"/>
      <w:proofErr w:type="gramStart"/>
      <w:r w:rsidR="00611612">
        <w:rPr>
          <w:rStyle w:val="Strong"/>
          <w:b w:val="0"/>
          <w:shd w:val="clear" w:color="auto" w:fill="FFFFFF"/>
        </w:rPr>
        <w:t>jornal</w:t>
      </w:r>
      <w:proofErr w:type="spellEnd"/>
      <w:proofErr w:type="gramEnd"/>
      <w:r w:rsidR="00611612">
        <w:rPr>
          <w:rStyle w:val="Strong"/>
          <w:b w:val="0"/>
          <w:shd w:val="clear" w:color="auto" w:fill="FFFFFF"/>
        </w:rPr>
        <w:t xml:space="preserve"> of clinical and diagnostic center</w:t>
      </w:r>
      <w:r>
        <w:rPr>
          <w:rStyle w:val="Strong"/>
          <w:b w:val="0"/>
          <w:shd w:val="clear" w:color="auto" w:fill="FFFFFF"/>
        </w:rPr>
        <w:t>, 2,</w:t>
      </w:r>
      <w:r w:rsidR="00611612">
        <w:rPr>
          <w:rStyle w:val="Strong"/>
          <w:b w:val="0"/>
          <w:shd w:val="clear" w:color="auto" w:fill="FFFFFF"/>
        </w:rPr>
        <w:t xml:space="preserve"> 643-747.</w:t>
      </w:r>
    </w:p>
    <w:p w:rsidR="001B3A1F" w:rsidRPr="003F199C" w:rsidRDefault="001B3A1F" w:rsidP="00611612">
      <w:pPr>
        <w:rPr>
          <w:b/>
        </w:rPr>
      </w:pPr>
    </w:p>
    <w:p w:rsidR="001B3A1F" w:rsidRDefault="00316310" w:rsidP="00611612">
      <w:hyperlink r:id="rId96" w:history="1">
        <w:proofErr w:type="gramStart"/>
        <w:r w:rsidR="00611612" w:rsidRPr="00101ADD">
          <w:rPr>
            <w:rStyle w:val="Hyperlink"/>
            <w:color w:val="auto"/>
            <w:u w:val="none"/>
            <w:shd w:val="clear" w:color="auto" w:fill="FFFFFF"/>
          </w:rPr>
          <w:t>Raja JV</w:t>
        </w:r>
      </w:hyperlink>
      <w:r w:rsidR="00611612" w:rsidRPr="00101ADD">
        <w:rPr>
          <w:shd w:val="clear" w:color="auto" w:fill="FFFFFF"/>
        </w:rPr>
        <w:t>,</w:t>
      </w:r>
      <w:r w:rsidR="00611612" w:rsidRPr="00101ADD">
        <w:rPr>
          <w:rStyle w:val="apple-converted-space"/>
          <w:shd w:val="clear" w:color="auto" w:fill="FFFFFF"/>
        </w:rPr>
        <w:t> </w:t>
      </w:r>
      <w:proofErr w:type="spellStart"/>
      <w:r>
        <w:fldChar w:fldCharType="begin"/>
      </w:r>
      <w:r w:rsidR="00611612">
        <w:instrText>HYPERLINK "http://www.ncbi.nlm.nih.gov/pubmed?term=Rachchh%20MA%5BAuthor%5D&amp;cauthor=true&amp;cauthor_uid=22923960"</w:instrText>
      </w:r>
      <w:r>
        <w:fldChar w:fldCharType="separate"/>
      </w:r>
      <w:r w:rsidR="00611612" w:rsidRPr="00101ADD">
        <w:rPr>
          <w:rStyle w:val="Hyperlink"/>
          <w:color w:val="auto"/>
          <w:u w:val="none"/>
          <w:shd w:val="clear" w:color="auto" w:fill="FFFFFF"/>
        </w:rPr>
        <w:t>Rachchh</w:t>
      </w:r>
      <w:proofErr w:type="spellEnd"/>
      <w:r w:rsidR="00611612" w:rsidRPr="00101ADD">
        <w:rPr>
          <w:rStyle w:val="Hyperlink"/>
          <w:color w:val="auto"/>
          <w:u w:val="none"/>
          <w:shd w:val="clear" w:color="auto" w:fill="FFFFFF"/>
        </w:rPr>
        <w:t xml:space="preserve"> MA</w:t>
      </w:r>
      <w:r>
        <w:fldChar w:fldCharType="end"/>
      </w:r>
      <w:r w:rsidR="00611612" w:rsidRPr="00101ADD">
        <w:rPr>
          <w:shd w:val="clear" w:color="auto" w:fill="FFFFFF"/>
        </w:rPr>
        <w:t>,</w:t>
      </w:r>
      <w:r w:rsidR="00611612" w:rsidRPr="00101ADD">
        <w:rPr>
          <w:rStyle w:val="apple-converted-space"/>
          <w:shd w:val="clear" w:color="auto" w:fill="FFFFFF"/>
        </w:rPr>
        <w:t> </w:t>
      </w:r>
      <w:r w:rsidR="00611612">
        <w:rPr>
          <w:rStyle w:val="apple-converted-space"/>
          <w:shd w:val="clear" w:color="auto" w:fill="FFFFFF"/>
        </w:rPr>
        <w:t xml:space="preserve">and </w:t>
      </w:r>
      <w:hyperlink r:id="rId97" w:history="1">
        <w:proofErr w:type="spellStart"/>
        <w:r w:rsidR="00611612" w:rsidRPr="00101ADD">
          <w:rPr>
            <w:rStyle w:val="Hyperlink"/>
            <w:color w:val="auto"/>
            <w:u w:val="none"/>
            <w:shd w:val="clear" w:color="auto" w:fill="FFFFFF"/>
          </w:rPr>
          <w:t>Gokani</w:t>
        </w:r>
        <w:proofErr w:type="spellEnd"/>
        <w:r w:rsidR="00611612" w:rsidRPr="00101ADD">
          <w:rPr>
            <w:rStyle w:val="Hyperlink"/>
            <w:color w:val="auto"/>
            <w:u w:val="none"/>
            <w:shd w:val="clear" w:color="auto" w:fill="FFFFFF"/>
          </w:rPr>
          <w:t xml:space="preserve"> RH</w:t>
        </w:r>
      </w:hyperlink>
      <w:r w:rsidR="00611612">
        <w:rPr>
          <w:shd w:val="clear" w:color="auto" w:fill="FFFFFF"/>
        </w:rPr>
        <w:t>, (2012)</w:t>
      </w:r>
      <w:r w:rsidR="0050275C">
        <w:rPr>
          <w:shd w:val="clear" w:color="auto" w:fill="FFFFFF"/>
        </w:rPr>
        <w:t>.</w:t>
      </w:r>
      <w:proofErr w:type="gramEnd"/>
      <w:r w:rsidR="00611612" w:rsidRPr="00101ADD">
        <w:t xml:space="preserve"> </w:t>
      </w:r>
      <w:proofErr w:type="gramStart"/>
      <w:r w:rsidR="00611612" w:rsidRPr="004673BC">
        <w:t>Recent</w:t>
      </w:r>
      <w:r w:rsidR="00611612" w:rsidRPr="004673BC">
        <w:rPr>
          <w:rtl/>
        </w:rPr>
        <w:t xml:space="preserve">  </w:t>
      </w:r>
      <w:proofErr w:type="spellStart"/>
      <w:r w:rsidR="00611612" w:rsidRPr="004673BC">
        <w:t>advance</w:t>
      </w:r>
      <w:r w:rsidR="0050275C">
        <w:t>sing</w:t>
      </w:r>
      <w:proofErr w:type="spellEnd"/>
      <w:proofErr w:type="gramEnd"/>
      <w:r w:rsidR="0050275C">
        <w:t xml:space="preserve"> </w:t>
      </w:r>
      <w:proofErr w:type="spellStart"/>
      <w:r w:rsidR="0050275C">
        <w:t>enetherapy</w:t>
      </w:r>
      <w:proofErr w:type="spellEnd"/>
      <w:r w:rsidR="0050275C">
        <w:t xml:space="preserve"> for </w:t>
      </w:r>
      <w:proofErr w:type="spellStart"/>
      <w:r w:rsidR="0050275C">
        <w:t>thalassemia</w:t>
      </w:r>
      <w:proofErr w:type="spellEnd"/>
      <w:r w:rsidR="0050275C">
        <w:t>.</w:t>
      </w:r>
      <w:r w:rsidR="0050275C">
        <w:rPr>
          <w:rtl/>
        </w:rPr>
        <w:t xml:space="preserve"> </w:t>
      </w:r>
      <w:r w:rsidR="00611612">
        <w:t xml:space="preserve">J </w:t>
      </w:r>
      <w:proofErr w:type="spellStart"/>
      <w:r w:rsidR="00611612">
        <w:t>Pharm</w:t>
      </w:r>
      <w:proofErr w:type="spellEnd"/>
      <w:r w:rsidR="00611612">
        <w:t xml:space="preserve"> </w:t>
      </w:r>
      <w:proofErr w:type="spellStart"/>
      <w:r w:rsidR="00611612">
        <w:t>Bioallied</w:t>
      </w:r>
      <w:proofErr w:type="spellEnd"/>
      <w:r w:rsidR="00611612">
        <w:t xml:space="preserve"> Sci.</w:t>
      </w:r>
      <w:r w:rsidR="00D04122">
        <w:t xml:space="preserve">, 4, </w:t>
      </w:r>
      <w:r w:rsidR="00611612" w:rsidRPr="004673BC">
        <w:t>194–201.</w:t>
      </w:r>
    </w:p>
    <w:p w:rsidR="0051235C" w:rsidRDefault="0051235C" w:rsidP="00611612">
      <w:r>
        <w:t xml:space="preserve"> </w:t>
      </w:r>
    </w:p>
    <w:p w:rsidR="001B3A1F" w:rsidRDefault="00611612" w:rsidP="00611612">
      <w:r w:rsidRPr="004673BC">
        <w:lastRenderedPageBreak/>
        <w:t xml:space="preserve">Roy D, </w:t>
      </w:r>
      <w:proofErr w:type="spellStart"/>
      <w:r w:rsidRPr="004673BC">
        <w:t>Quiles</w:t>
      </w:r>
      <w:proofErr w:type="spellEnd"/>
      <w:r w:rsidRPr="004673BC">
        <w:t xml:space="preserve"> J, Gaze DC, </w:t>
      </w:r>
      <w:proofErr w:type="spellStart"/>
      <w:r w:rsidRPr="004673BC">
        <w:t>Collinson</w:t>
      </w:r>
      <w:proofErr w:type="spellEnd"/>
      <w:r w:rsidRPr="004673BC">
        <w:t xml:space="preserve"> P, </w:t>
      </w:r>
      <w:proofErr w:type="spellStart"/>
      <w:r w:rsidRPr="004673BC">
        <w:t>Kaski</w:t>
      </w:r>
      <w:proofErr w:type="spellEnd"/>
      <w:r w:rsidRPr="004673BC">
        <w:t xml:space="preserve"> JC, Baxter GF.</w:t>
      </w:r>
      <w:r w:rsidR="00A94867">
        <w:t xml:space="preserve"> </w:t>
      </w:r>
      <w:proofErr w:type="gramStart"/>
      <w:r w:rsidR="009E5B1D">
        <w:t>(</w:t>
      </w:r>
      <w:r w:rsidR="009E5B1D" w:rsidRPr="004673BC">
        <w:t>2006</w:t>
      </w:r>
      <w:r w:rsidR="009E5B1D">
        <w:t>)</w:t>
      </w:r>
      <w:r w:rsidR="0050275C">
        <w:t>.</w:t>
      </w:r>
      <w:r w:rsidRPr="004673BC">
        <w:t xml:space="preserve"> Role of reactive oxygen species on the formation of the novel diagnostic marker </w:t>
      </w:r>
      <w:proofErr w:type="spellStart"/>
      <w:r w:rsidRPr="004673BC">
        <w:t>ischaemia</w:t>
      </w:r>
      <w:proofErr w:type="spellEnd"/>
      <w:r w:rsidRPr="004673BC">
        <w:t xml:space="preserve"> </w:t>
      </w:r>
      <w:proofErr w:type="spellStart"/>
      <w:r w:rsidR="00D04122">
        <w:t>modifiedalbumin</w:t>
      </w:r>
      <w:proofErr w:type="spellEnd"/>
      <w:r w:rsidR="00D04122">
        <w:t>.</w:t>
      </w:r>
      <w:proofErr w:type="gramEnd"/>
      <w:r w:rsidR="00D04122">
        <w:t xml:space="preserve"> </w:t>
      </w:r>
      <w:proofErr w:type="gramStart"/>
      <w:r w:rsidR="00D04122">
        <w:t xml:space="preserve">Heart, 92, </w:t>
      </w:r>
      <w:r w:rsidRPr="004673BC">
        <w:t>113–4.</w:t>
      </w:r>
      <w:proofErr w:type="gramEnd"/>
    </w:p>
    <w:p w:rsidR="00611612" w:rsidRPr="004673BC" w:rsidRDefault="00611612" w:rsidP="00611612">
      <w:r w:rsidRPr="004673BC">
        <w:t xml:space="preserve">                                                       </w:t>
      </w:r>
      <w:r w:rsidRPr="004673BC">
        <w:rPr>
          <w:rtl/>
        </w:rPr>
        <w:t xml:space="preserve">  </w:t>
      </w:r>
      <w:r w:rsidRPr="004673BC">
        <w:t xml:space="preserve">  </w:t>
      </w:r>
    </w:p>
    <w:p w:rsidR="00611612" w:rsidRDefault="00611612" w:rsidP="00611612">
      <w:proofErr w:type="spellStart"/>
      <w:r w:rsidRPr="004673BC">
        <w:t>Reszka</w:t>
      </w:r>
      <w:proofErr w:type="spellEnd"/>
      <w:r w:rsidRPr="004673BC">
        <w:t xml:space="preserve">, K.J., B.A. Wagner, C.P. Burns, and B.E. </w:t>
      </w:r>
      <w:proofErr w:type="spellStart"/>
      <w:r w:rsidRPr="004673BC">
        <w:t>Britigan</w:t>
      </w:r>
      <w:proofErr w:type="spellEnd"/>
      <w:proofErr w:type="gramStart"/>
      <w:r w:rsidRPr="004673BC">
        <w:t>  (</w:t>
      </w:r>
      <w:proofErr w:type="gramEnd"/>
      <w:r w:rsidRPr="004673BC">
        <w:t>2005)</w:t>
      </w:r>
      <w:r w:rsidR="0050275C">
        <w:t>.</w:t>
      </w:r>
      <w:r w:rsidRPr="004673BC">
        <w:t xml:space="preserve"> Effects of </w:t>
      </w:r>
      <w:proofErr w:type="spellStart"/>
      <w:r w:rsidRPr="004673BC">
        <w:t>peroxidase</w:t>
      </w:r>
      <w:proofErr w:type="spellEnd"/>
      <w:r w:rsidRPr="004673BC">
        <w:t xml:space="preserve"> substrates on the </w:t>
      </w:r>
      <w:proofErr w:type="spellStart"/>
      <w:r w:rsidRPr="004673BC">
        <w:t>Amplex</w:t>
      </w:r>
      <w:proofErr w:type="spellEnd"/>
      <w:r w:rsidRPr="004673BC">
        <w:t xml:space="preserve"> red/</w:t>
      </w:r>
      <w:proofErr w:type="spellStart"/>
      <w:r w:rsidRPr="004673BC">
        <w:t>peroxidase</w:t>
      </w:r>
      <w:proofErr w:type="spellEnd"/>
      <w:r w:rsidRPr="004673BC">
        <w:t xml:space="preserve"> assay: Antioxidant properties of </w:t>
      </w:r>
      <w:proofErr w:type="spellStart"/>
      <w:r w:rsidRPr="004673BC">
        <w:t>anthracyclines</w:t>
      </w:r>
      <w:proofErr w:type="spellEnd"/>
      <w:r w:rsidRPr="004673BC">
        <w:t>. </w:t>
      </w:r>
      <w:proofErr w:type="gramStart"/>
      <w:r w:rsidRPr="004673BC">
        <w:t>Anal.</w:t>
      </w:r>
      <w:proofErr w:type="gramEnd"/>
      <w:r w:rsidRPr="004673BC">
        <w:t xml:space="preserve"> </w:t>
      </w:r>
      <w:proofErr w:type="spellStart"/>
      <w:proofErr w:type="gramStart"/>
      <w:r w:rsidRPr="004673BC">
        <w:t>Biochem</w:t>
      </w:r>
      <w:proofErr w:type="spellEnd"/>
      <w:r w:rsidRPr="004673BC">
        <w:t>.</w:t>
      </w:r>
      <w:r w:rsidR="00D04122">
        <w:t>,</w:t>
      </w:r>
      <w:proofErr w:type="gramEnd"/>
      <w:r w:rsidR="00D04122">
        <w:t xml:space="preserve"> 342, </w:t>
      </w:r>
      <w:r w:rsidRPr="004673BC">
        <w:t>327-337.</w:t>
      </w:r>
    </w:p>
    <w:p w:rsidR="001B3A1F" w:rsidRPr="004673BC" w:rsidRDefault="001B3A1F" w:rsidP="00611612"/>
    <w:p w:rsidR="00611612" w:rsidRDefault="001B3A1F" w:rsidP="00611612">
      <w:proofErr w:type="spellStart"/>
      <w:r w:rsidRPr="004673BC">
        <w:t>Rund</w:t>
      </w:r>
      <w:proofErr w:type="spellEnd"/>
      <w:r w:rsidRPr="004673BC">
        <w:t xml:space="preserve"> D, </w:t>
      </w:r>
      <w:proofErr w:type="spellStart"/>
      <w:r w:rsidRPr="004673BC">
        <w:t>Rachmilewitz</w:t>
      </w:r>
      <w:proofErr w:type="spellEnd"/>
      <w:r w:rsidRPr="004673BC">
        <w:t xml:space="preserve"> E N </w:t>
      </w:r>
      <w:r>
        <w:t>(</w:t>
      </w:r>
      <w:r w:rsidR="00D04122">
        <w:t>2005</w:t>
      </w:r>
      <w:r>
        <w:t>)</w:t>
      </w:r>
      <w:r w:rsidR="0050275C">
        <w:t>.</w:t>
      </w:r>
      <w:r w:rsidR="009E5B1D">
        <w:t xml:space="preserve"> </w:t>
      </w:r>
      <w:r w:rsidR="00611612" w:rsidRPr="004673BC">
        <w:t>Revie</w:t>
      </w:r>
      <w:r w:rsidR="00D04122">
        <w:t>w Beta-</w:t>
      </w:r>
      <w:proofErr w:type="spellStart"/>
      <w:r w:rsidR="00D04122">
        <w:t>thalassemia</w:t>
      </w:r>
      <w:proofErr w:type="spellEnd"/>
      <w:r w:rsidR="00D04122">
        <w:t xml:space="preserve">. </w:t>
      </w:r>
      <w:proofErr w:type="spellStart"/>
      <w:r w:rsidR="00D04122">
        <w:t>Engl</w:t>
      </w:r>
      <w:proofErr w:type="spellEnd"/>
      <w:r w:rsidR="00D04122">
        <w:t xml:space="preserve"> J Med., 353, </w:t>
      </w:r>
      <w:r w:rsidR="00611612" w:rsidRPr="004673BC">
        <w:t>1135-46.</w:t>
      </w:r>
    </w:p>
    <w:p w:rsidR="001B3A1F" w:rsidRPr="004673BC" w:rsidRDefault="001B3A1F" w:rsidP="00611612"/>
    <w:p w:rsidR="001B3A1F" w:rsidRDefault="00611612" w:rsidP="00611612">
      <w:r w:rsidRPr="004673BC">
        <w:t xml:space="preserve"> Richmond J, Kiss J</w:t>
      </w:r>
      <w:proofErr w:type="gramStart"/>
      <w:r w:rsidRPr="004673BC">
        <w:t>.</w:t>
      </w:r>
      <w:r w:rsidR="00E81636">
        <w:t>(</w:t>
      </w:r>
      <w:proofErr w:type="gramEnd"/>
      <w:r w:rsidR="00E81636">
        <w:t>2009).</w:t>
      </w:r>
      <w:r w:rsidRPr="004673BC">
        <w:t xml:space="preserve"> Anemia in COPD: the role of blood transfusion. </w:t>
      </w:r>
      <w:proofErr w:type="gramStart"/>
      <w:r w:rsidR="00E81636">
        <w:t xml:space="preserve">Transfusion  </w:t>
      </w:r>
      <w:r w:rsidRPr="004673BC">
        <w:t>Medicine</w:t>
      </w:r>
      <w:proofErr w:type="gramEnd"/>
      <w:r w:rsidR="00D04122">
        <w:t xml:space="preserve"> </w:t>
      </w:r>
      <w:proofErr w:type="spellStart"/>
      <w:r w:rsidR="00D04122">
        <w:t>Respir</w:t>
      </w:r>
      <w:proofErr w:type="spellEnd"/>
      <w:r w:rsidR="00D04122">
        <w:t xml:space="preserve"> J,  2007, </w:t>
      </w:r>
      <w:r w:rsidR="00E81636">
        <w:t>29:923.</w:t>
      </w:r>
    </w:p>
    <w:p w:rsidR="00611612" w:rsidRPr="004673BC" w:rsidRDefault="00611612" w:rsidP="00611612">
      <w:r w:rsidRPr="004673BC">
        <w:t xml:space="preserve">                                             </w:t>
      </w:r>
    </w:p>
    <w:p w:rsidR="00611612" w:rsidRDefault="00611612" w:rsidP="00611612">
      <w:proofErr w:type="spellStart"/>
      <w:proofErr w:type="gramStart"/>
      <w:r w:rsidRPr="004673BC">
        <w:t>Ridker</w:t>
      </w:r>
      <w:proofErr w:type="spellEnd"/>
      <w:r w:rsidRPr="004673BC">
        <w:t xml:space="preserve"> PM, Cushman M, </w:t>
      </w:r>
      <w:proofErr w:type="spellStart"/>
      <w:r w:rsidRPr="004673BC">
        <w:t>Stampfer</w:t>
      </w:r>
      <w:proofErr w:type="spellEnd"/>
      <w:r w:rsidRPr="004673BC">
        <w:t xml:space="preserve"> MJ, Tracy RP</w:t>
      </w:r>
      <w:r w:rsidR="0051235C">
        <w:t xml:space="preserve"> and</w:t>
      </w:r>
      <w:r w:rsidRPr="004673BC">
        <w:t xml:space="preserve"> </w:t>
      </w:r>
      <w:proofErr w:type="spellStart"/>
      <w:r w:rsidRPr="004673BC">
        <w:t>Hennekens</w:t>
      </w:r>
      <w:proofErr w:type="spellEnd"/>
      <w:r w:rsidRPr="004673BC">
        <w:t xml:space="preserve"> CH.</w:t>
      </w:r>
      <w:r w:rsidR="0051235C">
        <w:t xml:space="preserve"> </w:t>
      </w:r>
      <w:r w:rsidR="009E5B1D">
        <w:t>(</w:t>
      </w:r>
      <w:r w:rsidR="009E5B1D" w:rsidRPr="004673BC">
        <w:t>1997</w:t>
      </w:r>
      <w:r w:rsidR="00A94867">
        <w:t>)</w:t>
      </w:r>
      <w:r w:rsidR="00E81636">
        <w:t>.</w:t>
      </w:r>
      <w:proofErr w:type="gramEnd"/>
      <w:r w:rsidRPr="004673BC">
        <w:t xml:space="preserve"> Inflammation, aspirin, and the risk of cardiovascular disease in apparently healthy men. N </w:t>
      </w:r>
      <w:proofErr w:type="spellStart"/>
      <w:r w:rsidRPr="004673BC">
        <w:t>Engl</w:t>
      </w:r>
      <w:proofErr w:type="spellEnd"/>
      <w:r w:rsidRPr="004673BC">
        <w:t xml:space="preserve"> J Med</w:t>
      </w:r>
      <w:r w:rsidR="00D04122">
        <w:t xml:space="preserve">, 336, </w:t>
      </w:r>
      <w:r w:rsidRPr="004673BC">
        <w:t>973-9.</w:t>
      </w:r>
    </w:p>
    <w:p w:rsidR="001B3A1F" w:rsidRPr="004673BC" w:rsidRDefault="001B3A1F" w:rsidP="00611612"/>
    <w:p w:rsidR="00611612" w:rsidRDefault="00611612" w:rsidP="00611612">
      <w:proofErr w:type="spellStart"/>
      <w:r w:rsidRPr="004673BC">
        <w:t>Ridker</w:t>
      </w:r>
      <w:proofErr w:type="spellEnd"/>
      <w:r w:rsidRPr="004673BC">
        <w:t xml:space="preserve"> PM, Glynn RJ, </w:t>
      </w:r>
      <w:proofErr w:type="spellStart"/>
      <w:r w:rsidRPr="004673BC">
        <w:t>Hennekens</w:t>
      </w:r>
      <w:proofErr w:type="spellEnd"/>
      <w:r w:rsidRPr="004673BC">
        <w:t xml:space="preserve"> CH.</w:t>
      </w:r>
      <w:r w:rsidR="00D04122">
        <w:t xml:space="preserve"> </w:t>
      </w:r>
      <w:r w:rsidR="009E5B1D">
        <w:t>(</w:t>
      </w:r>
      <w:r w:rsidR="00D04122">
        <w:t>1998</w:t>
      </w:r>
      <w:r w:rsidR="009E5B1D">
        <w:t>)</w:t>
      </w:r>
      <w:r w:rsidR="00E81636">
        <w:t>.</w:t>
      </w:r>
      <w:r w:rsidRPr="004673BC">
        <w:t xml:space="preserve"> C-reactive protein adds to the predictive value of total and HDL cholesterol in determining risk of first myocardial infarction. Circulation</w:t>
      </w:r>
      <w:r w:rsidR="00D04122">
        <w:t>,</w:t>
      </w:r>
      <w:r w:rsidRPr="004673BC">
        <w:t xml:space="preserve"> </w:t>
      </w:r>
      <w:r w:rsidR="00D04122">
        <w:t xml:space="preserve">26, 97, </w:t>
      </w:r>
      <w:r w:rsidRPr="004673BC">
        <w:t>2007-11.</w:t>
      </w:r>
    </w:p>
    <w:p w:rsidR="001B3A1F" w:rsidRPr="004673BC" w:rsidRDefault="001B3A1F" w:rsidP="00611612"/>
    <w:p w:rsidR="001B3A1F" w:rsidRDefault="00611612" w:rsidP="00611612">
      <w:proofErr w:type="gramStart"/>
      <w:r w:rsidRPr="004673BC">
        <w:t>Roth, G. and G. Valet (1990)</w:t>
      </w:r>
      <w:r w:rsidR="00E81636">
        <w:t>.</w:t>
      </w:r>
      <w:proofErr w:type="gramEnd"/>
      <w:r w:rsidRPr="004673BC">
        <w:t xml:space="preserve"> Flow </w:t>
      </w:r>
      <w:proofErr w:type="spellStart"/>
      <w:r w:rsidRPr="004673BC">
        <w:t>cytometric</w:t>
      </w:r>
      <w:proofErr w:type="spellEnd"/>
      <w:r w:rsidRPr="004673BC">
        <w:t xml:space="preserve"> analysis of respiratory</w:t>
      </w:r>
      <w:proofErr w:type="gramStart"/>
      <w:r w:rsidRPr="004673BC">
        <w:t>  burst</w:t>
      </w:r>
      <w:proofErr w:type="gramEnd"/>
      <w:r w:rsidRPr="004673BC">
        <w:t xml:space="preserve"> activity in phagocytes with </w:t>
      </w:r>
      <w:proofErr w:type="spellStart"/>
      <w:r w:rsidRPr="004673BC">
        <w:t>hydroethidine</w:t>
      </w:r>
      <w:proofErr w:type="spellEnd"/>
      <w:r w:rsidRPr="004673BC">
        <w:t xml:space="preserve"> and 2’,7’-dichlorofluorescein. J. </w:t>
      </w:r>
      <w:proofErr w:type="spellStart"/>
      <w:r w:rsidRPr="004673BC">
        <w:t>Leukoc</w:t>
      </w:r>
      <w:proofErr w:type="spellEnd"/>
      <w:r w:rsidRPr="004673BC">
        <w:t xml:space="preserve">. </w:t>
      </w:r>
      <w:proofErr w:type="gramStart"/>
      <w:r w:rsidRPr="004673BC">
        <w:t>Biol.</w:t>
      </w:r>
      <w:r w:rsidR="00D04122">
        <w:t xml:space="preserve">, 47, </w:t>
      </w:r>
      <w:r w:rsidRPr="004673BC">
        <w:t>440-411.</w:t>
      </w:r>
      <w:proofErr w:type="gramEnd"/>
    </w:p>
    <w:p w:rsidR="00611612" w:rsidRPr="004673BC" w:rsidRDefault="00611612" w:rsidP="00611612">
      <w:r w:rsidRPr="004673BC">
        <w:t xml:space="preserve"> </w:t>
      </w:r>
    </w:p>
    <w:p w:rsidR="00611612" w:rsidRPr="00E81636" w:rsidRDefault="00611612" w:rsidP="00611612">
      <w:proofErr w:type="spellStart"/>
      <w:r w:rsidRPr="00E81636">
        <w:t>Ruchaneekorn</w:t>
      </w:r>
      <w:proofErr w:type="spellEnd"/>
      <w:r w:rsidRPr="00E81636">
        <w:t xml:space="preserve"> W. Kalpravidh1, </w:t>
      </w:r>
      <w:proofErr w:type="spellStart"/>
      <w:r w:rsidRPr="00E81636">
        <w:t>Angkana</w:t>
      </w:r>
      <w:proofErr w:type="spellEnd"/>
      <w:r w:rsidRPr="00E81636">
        <w:t xml:space="preserve"> Wichit1, </w:t>
      </w:r>
      <w:proofErr w:type="spellStart"/>
      <w:r w:rsidRPr="00E81636">
        <w:t>Noppadol</w:t>
      </w:r>
      <w:proofErr w:type="spellEnd"/>
      <w:r w:rsidRPr="00E81636">
        <w:t xml:space="preserve"> </w:t>
      </w:r>
      <w:proofErr w:type="spellStart"/>
      <w:proofErr w:type="gramStart"/>
      <w:r w:rsidRPr="00E81636">
        <w:t>Siritanaratkul</w:t>
      </w:r>
      <w:proofErr w:type="spellEnd"/>
      <w:r w:rsidR="0051235C">
        <w:t xml:space="preserve">  and</w:t>
      </w:r>
      <w:proofErr w:type="gramEnd"/>
      <w:r w:rsidRPr="00E81636">
        <w:t xml:space="preserve"> </w:t>
      </w:r>
      <w:proofErr w:type="spellStart"/>
      <w:r w:rsidR="00E81636">
        <w:t>Suthat</w:t>
      </w:r>
      <w:proofErr w:type="spellEnd"/>
      <w:r w:rsidR="00E81636">
        <w:t xml:space="preserve"> </w:t>
      </w:r>
      <w:proofErr w:type="spellStart"/>
      <w:r w:rsidR="00E81636">
        <w:t>Fucharoen</w:t>
      </w:r>
      <w:proofErr w:type="spellEnd"/>
      <w:r w:rsidR="00E81636">
        <w:t xml:space="preserve"> (2005).</w:t>
      </w:r>
      <w:r w:rsidRPr="00E81636">
        <w:t xml:space="preserve"> Effect of Co-enzyme Q10 as an antioxidant in beta-</w:t>
      </w:r>
      <w:proofErr w:type="spellStart"/>
      <w:r w:rsidRPr="00E81636">
        <w:t>thalassemic</w:t>
      </w:r>
      <w:proofErr w:type="spellEnd"/>
      <w:r w:rsidRPr="00E81636">
        <w:t xml:space="preserve"> patients.</w:t>
      </w:r>
      <w:r w:rsidR="00E81636" w:rsidRPr="00E81636">
        <w:t xml:space="preserve"> </w:t>
      </w:r>
      <w:hyperlink r:id="rId98" w:tooltip="BioFactors (Oxford, England)." w:history="1">
        <w:proofErr w:type="spellStart"/>
        <w:proofErr w:type="gramStart"/>
        <w:r w:rsidR="00E81636" w:rsidRPr="00E81636">
          <w:rPr>
            <w:rStyle w:val="Hyperlink"/>
            <w:color w:val="auto"/>
            <w:u w:val="none"/>
          </w:rPr>
          <w:t>Biofactors</w:t>
        </w:r>
        <w:proofErr w:type="spellEnd"/>
        <w:r w:rsidR="00E81636" w:rsidRPr="00E81636">
          <w:rPr>
            <w:rStyle w:val="Hyperlink"/>
            <w:color w:val="auto"/>
            <w:u w:val="none"/>
          </w:rPr>
          <w:t>.</w:t>
        </w:r>
      </w:hyperlink>
      <w:r w:rsidR="00D04122">
        <w:t>,</w:t>
      </w:r>
      <w:proofErr w:type="gramEnd"/>
      <w:r w:rsidR="00D04122">
        <w:t xml:space="preserve"> 25, </w:t>
      </w:r>
      <w:r w:rsidR="00E81636" w:rsidRPr="00E81636">
        <w:t>225-34.</w:t>
      </w:r>
    </w:p>
    <w:p w:rsidR="001B3A1F" w:rsidRPr="004673BC" w:rsidRDefault="001B3A1F" w:rsidP="00611612"/>
    <w:p w:rsidR="001B3A1F" w:rsidRPr="00390FF8" w:rsidRDefault="00611612" w:rsidP="00611612">
      <w:proofErr w:type="spellStart"/>
      <w:r w:rsidRPr="00390FF8">
        <w:t>Rukhsana</w:t>
      </w:r>
      <w:proofErr w:type="spellEnd"/>
      <w:r w:rsidRPr="00390FF8">
        <w:t xml:space="preserve"> </w:t>
      </w:r>
      <w:proofErr w:type="spellStart"/>
      <w:r w:rsidRPr="00390FF8">
        <w:t>Jokhio</w:t>
      </w:r>
      <w:proofErr w:type="spellEnd"/>
      <w:r w:rsidRPr="00390FF8">
        <w:t xml:space="preserve">, </w:t>
      </w:r>
      <w:proofErr w:type="spellStart"/>
      <w:r w:rsidRPr="00390FF8">
        <w:t>Yaqoub</w:t>
      </w:r>
      <w:proofErr w:type="spellEnd"/>
      <w:r w:rsidRPr="00390FF8">
        <w:t xml:space="preserve"> Khan, </w:t>
      </w:r>
      <w:proofErr w:type="spellStart"/>
      <w:r w:rsidRPr="00390FF8">
        <w:t>Latafat</w:t>
      </w:r>
      <w:proofErr w:type="spellEnd"/>
      <w:r w:rsidRPr="00390FF8">
        <w:t xml:space="preserve"> Ali </w:t>
      </w:r>
      <w:proofErr w:type="spellStart"/>
      <w:r w:rsidRPr="00390FF8">
        <w:t>Chughtai</w:t>
      </w:r>
      <w:proofErr w:type="spellEnd"/>
      <w:r w:rsidRPr="00390FF8">
        <w:t xml:space="preserve">, and </w:t>
      </w:r>
      <w:proofErr w:type="spellStart"/>
      <w:r w:rsidRPr="00390FF8">
        <w:t>Zaib</w:t>
      </w:r>
      <w:proofErr w:type="spellEnd"/>
      <w:r w:rsidRPr="00390FF8">
        <w:t>-un-</w:t>
      </w:r>
      <w:proofErr w:type="spellStart"/>
      <w:r w:rsidRPr="00390FF8">
        <w:t>Nisa</w:t>
      </w:r>
      <w:proofErr w:type="spellEnd"/>
      <w:r w:rsidRPr="00390FF8">
        <w:t xml:space="preserve"> </w:t>
      </w:r>
      <w:proofErr w:type="spellStart"/>
      <w:proofErr w:type="gramStart"/>
      <w:r w:rsidRPr="00390FF8">
        <w:t>Mughal</w:t>
      </w:r>
      <w:proofErr w:type="spellEnd"/>
      <w:r w:rsidRPr="00390FF8">
        <w:t xml:space="preserve">  (</w:t>
      </w:r>
      <w:proofErr w:type="gramEnd"/>
      <w:r w:rsidRPr="00390FF8">
        <w:t>2009)</w:t>
      </w:r>
      <w:r w:rsidR="00E81636">
        <w:t>.</w:t>
      </w:r>
      <w:r w:rsidRPr="00390FF8">
        <w:t xml:space="preserve"> C-reactive proteins in transfusion dependent </w:t>
      </w:r>
      <w:proofErr w:type="spellStart"/>
      <w:r w:rsidRPr="00390FF8">
        <w:t>thalassemic</w:t>
      </w:r>
      <w:proofErr w:type="spellEnd"/>
      <w:r w:rsidRPr="00390FF8">
        <w:t xml:space="preserve"> patients.</w:t>
      </w:r>
      <w:r w:rsidRPr="00390FF8">
        <w:rPr>
          <w:rFonts w:ascii="Arial" w:hAnsi="Arial" w:cs="Arial"/>
          <w:bCs/>
          <w:color w:val="000000"/>
          <w:sz w:val="22"/>
          <w:szCs w:val="22"/>
          <w:shd w:val="clear" w:color="auto" w:fill="FFFFFF"/>
        </w:rPr>
        <w:t xml:space="preserve"> </w:t>
      </w:r>
      <w:r w:rsidRPr="00390FF8">
        <w:rPr>
          <w:bCs/>
        </w:rPr>
        <w:t>Pak</w:t>
      </w:r>
      <w:r w:rsidRPr="00390FF8">
        <w:t> </w:t>
      </w:r>
      <w:r w:rsidRPr="00390FF8">
        <w:rPr>
          <w:bCs/>
        </w:rPr>
        <w:t>J</w:t>
      </w:r>
      <w:r w:rsidRPr="00390FF8">
        <w:t> </w:t>
      </w:r>
      <w:proofErr w:type="spellStart"/>
      <w:r w:rsidRPr="00390FF8">
        <w:rPr>
          <w:bCs/>
        </w:rPr>
        <w:t>Physiol</w:t>
      </w:r>
      <w:proofErr w:type="spellEnd"/>
      <w:r w:rsidR="00A94867">
        <w:rPr>
          <w:bCs/>
        </w:rPr>
        <w:t>, 5, 2.</w:t>
      </w:r>
    </w:p>
    <w:p w:rsidR="00611612" w:rsidRPr="00E81636" w:rsidRDefault="00611612" w:rsidP="00611612">
      <w:proofErr w:type="spellStart"/>
      <w:proofErr w:type="gramStart"/>
      <w:r w:rsidRPr="00E81636">
        <w:lastRenderedPageBreak/>
        <w:t>Samir</w:t>
      </w:r>
      <w:proofErr w:type="spellEnd"/>
      <w:r w:rsidRPr="00E81636">
        <w:t xml:space="preserve"> M. </w:t>
      </w:r>
      <w:proofErr w:type="spellStart"/>
      <w:r w:rsidRPr="00E81636">
        <w:t>Awadallah</w:t>
      </w:r>
      <w:proofErr w:type="spellEnd"/>
      <w:r w:rsidRPr="00E81636">
        <w:t xml:space="preserve">, </w:t>
      </w:r>
      <w:proofErr w:type="spellStart"/>
      <w:r w:rsidRPr="00E81636">
        <w:t>Manar</w:t>
      </w:r>
      <w:proofErr w:type="spellEnd"/>
      <w:r w:rsidRPr="00E81636">
        <w:t xml:space="preserve"> F. </w:t>
      </w:r>
      <w:proofErr w:type="spellStart"/>
      <w:r w:rsidRPr="00E81636">
        <w:t>Atoum</w:t>
      </w:r>
      <w:proofErr w:type="spellEnd"/>
      <w:r w:rsidRPr="00E81636">
        <w:t xml:space="preserve">, </w:t>
      </w:r>
      <w:proofErr w:type="spellStart"/>
      <w:r w:rsidRPr="00E81636">
        <w:t>Nisreen</w:t>
      </w:r>
      <w:proofErr w:type="spellEnd"/>
      <w:r w:rsidRPr="00E81636">
        <w:t xml:space="preserve"> A. </w:t>
      </w:r>
      <w:proofErr w:type="spellStart"/>
      <w:r w:rsidRPr="00E81636">
        <w:t>Nimer</w:t>
      </w:r>
      <w:proofErr w:type="spellEnd"/>
      <w:r w:rsidR="00E81636">
        <w:t xml:space="preserve"> and </w:t>
      </w:r>
      <w:r w:rsidRPr="00E81636">
        <w:t xml:space="preserve">Suleiman A. </w:t>
      </w:r>
      <w:proofErr w:type="spellStart"/>
      <w:r w:rsidRPr="00E81636">
        <w:t>Saleh</w:t>
      </w:r>
      <w:proofErr w:type="spellEnd"/>
      <w:r w:rsidR="00E81636" w:rsidRPr="00E81636">
        <w:rPr>
          <w:rFonts w:hint="eastAsia"/>
        </w:rPr>
        <w:t xml:space="preserve"> </w:t>
      </w:r>
      <w:r w:rsidR="00E81636">
        <w:t>(</w:t>
      </w:r>
      <w:r w:rsidR="00E81636" w:rsidRPr="00E81636">
        <w:rPr>
          <w:rFonts w:hint="eastAsia"/>
        </w:rPr>
        <w:t>2012</w:t>
      </w:r>
      <w:r w:rsidR="00E81636">
        <w:t>).</w:t>
      </w:r>
      <w:proofErr w:type="gramEnd"/>
      <w:r w:rsidRPr="00E81636">
        <w:t xml:space="preserve"> Ischemia modified albumin: An oxidative stress marker in β-</w:t>
      </w:r>
      <w:proofErr w:type="spellStart"/>
      <w:r w:rsidRPr="00E81636">
        <w:t>thalassemia</w:t>
      </w:r>
      <w:proofErr w:type="spellEnd"/>
      <w:r w:rsidRPr="00E81636">
        <w:t xml:space="preserve"> </w:t>
      </w:r>
      <w:proofErr w:type="gramStart"/>
      <w:r w:rsidRPr="00E81636">
        <w:t>major</w:t>
      </w:r>
      <w:r w:rsidR="00E81636">
        <w:t>.</w:t>
      </w:r>
      <w:r w:rsidR="00097135">
        <w:t>,</w:t>
      </w:r>
      <w:proofErr w:type="gramEnd"/>
      <w:r w:rsidR="00A80824">
        <w:t xml:space="preserve"> </w:t>
      </w:r>
      <w:proofErr w:type="spellStart"/>
      <w:r w:rsidR="00A80824">
        <w:t>Clinica</w:t>
      </w:r>
      <w:proofErr w:type="spellEnd"/>
      <w:r w:rsidR="00A80824">
        <w:t xml:space="preserve"> </w:t>
      </w:r>
      <w:proofErr w:type="spellStart"/>
      <w:r w:rsidR="00A80824">
        <w:t>Chemica</w:t>
      </w:r>
      <w:proofErr w:type="spellEnd"/>
      <w:r w:rsidR="00A80824">
        <w:t xml:space="preserve"> </w:t>
      </w:r>
      <w:proofErr w:type="spellStart"/>
      <w:r w:rsidR="00A80824">
        <w:t>Acta</w:t>
      </w:r>
      <w:proofErr w:type="spellEnd"/>
      <w:r w:rsidR="00A80824">
        <w:t>,</w:t>
      </w:r>
      <w:hyperlink r:id="rId99" w:tooltip="Go to table of contents for this volume/issue" w:history="1">
        <w:r w:rsidR="00E81636" w:rsidRPr="00E81636">
          <w:rPr>
            <w:rStyle w:val="Hyperlink"/>
            <w:rFonts w:hint="eastAsia"/>
            <w:color w:val="auto"/>
            <w:u w:val="none"/>
          </w:rPr>
          <w:t xml:space="preserve"> 413,</w:t>
        </w:r>
      </w:hyperlink>
      <w:r w:rsidR="00E81636" w:rsidRPr="00E81636">
        <w:rPr>
          <w:rFonts w:hint="eastAsia"/>
        </w:rPr>
        <w:t xml:space="preserve"> 907–910</w:t>
      </w:r>
      <w:r w:rsidR="00097135">
        <w:t>.</w:t>
      </w:r>
    </w:p>
    <w:p w:rsidR="001B3A1F" w:rsidRPr="004673BC" w:rsidRDefault="001B3A1F" w:rsidP="00611612"/>
    <w:p w:rsidR="001B3A1F" w:rsidRDefault="00611612" w:rsidP="00611612">
      <w:pPr>
        <w:rPr>
          <w:shd w:val="clear" w:color="auto" w:fill="FFFFFF"/>
        </w:rPr>
      </w:pPr>
      <w:r w:rsidRPr="004673BC">
        <w:t xml:space="preserve"> </w:t>
      </w:r>
      <w:hyperlink r:id="rId100" w:history="1">
        <w:proofErr w:type="spellStart"/>
        <w:r w:rsidRPr="00390FF8">
          <w:rPr>
            <w:rStyle w:val="Hyperlink"/>
            <w:color w:val="auto"/>
            <w:u w:val="none"/>
            <w:shd w:val="clear" w:color="auto" w:fill="FFFFFF"/>
          </w:rPr>
          <w:t>Schrier</w:t>
        </w:r>
        <w:proofErr w:type="spellEnd"/>
        <w:r w:rsidRPr="00390FF8">
          <w:rPr>
            <w:rStyle w:val="Hyperlink"/>
            <w:color w:val="auto"/>
            <w:u w:val="none"/>
            <w:shd w:val="clear" w:color="auto" w:fill="FFFFFF"/>
          </w:rPr>
          <w:t xml:space="preserve"> SL</w:t>
        </w:r>
      </w:hyperlink>
      <w:r w:rsidRPr="00390FF8">
        <w:rPr>
          <w:shd w:val="clear" w:color="auto" w:fill="FFFFFF"/>
        </w:rPr>
        <w:t>.</w:t>
      </w:r>
      <w:r w:rsidR="00E81636">
        <w:rPr>
          <w:shd w:val="clear" w:color="auto" w:fill="FFFFFF"/>
        </w:rPr>
        <w:t xml:space="preserve"> </w:t>
      </w:r>
      <w:proofErr w:type="gramStart"/>
      <w:r w:rsidRPr="00390FF8">
        <w:rPr>
          <w:shd w:val="clear" w:color="auto" w:fill="FFFFFF"/>
        </w:rPr>
        <w:t>(2002)</w:t>
      </w:r>
      <w:r w:rsidR="00E81636">
        <w:rPr>
          <w:shd w:val="clear" w:color="auto" w:fill="FFFFFF"/>
        </w:rPr>
        <w:t>.</w:t>
      </w:r>
      <w:r>
        <w:t xml:space="preserve"> </w:t>
      </w:r>
      <w:proofErr w:type="spellStart"/>
      <w:r>
        <w:t>Pathophysiology</w:t>
      </w:r>
      <w:proofErr w:type="spellEnd"/>
      <w:r>
        <w:t xml:space="preserve"> of </w:t>
      </w:r>
      <w:proofErr w:type="spellStart"/>
      <w:r>
        <w:t>thalassemia</w:t>
      </w:r>
      <w:proofErr w:type="spellEnd"/>
      <w:r w:rsidR="00E81636">
        <w:t>.</w:t>
      </w:r>
      <w:proofErr w:type="gramEnd"/>
      <w:r w:rsidRPr="00390FF8">
        <w:t xml:space="preserve"> </w:t>
      </w:r>
      <w:hyperlink r:id="rId101" w:tooltip="Current opinion in hematology." w:history="1">
        <w:proofErr w:type="spellStart"/>
        <w:proofErr w:type="gramStart"/>
        <w:r w:rsidRPr="00390FF8">
          <w:rPr>
            <w:rStyle w:val="Hyperlink"/>
            <w:color w:val="auto"/>
            <w:u w:val="none"/>
            <w:shd w:val="clear" w:color="auto" w:fill="FFFFFF"/>
          </w:rPr>
          <w:t>Curr</w:t>
        </w:r>
        <w:proofErr w:type="spellEnd"/>
        <w:r w:rsidRPr="00390FF8">
          <w:rPr>
            <w:rStyle w:val="Hyperlink"/>
            <w:color w:val="auto"/>
            <w:u w:val="none"/>
            <w:shd w:val="clear" w:color="auto" w:fill="FFFFFF"/>
          </w:rPr>
          <w:t xml:space="preserve"> </w:t>
        </w:r>
        <w:proofErr w:type="spellStart"/>
        <w:r w:rsidRPr="00390FF8">
          <w:rPr>
            <w:rStyle w:val="Hyperlink"/>
            <w:color w:val="auto"/>
            <w:u w:val="none"/>
            <w:shd w:val="clear" w:color="auto" w:fill="FFFFFF"/>
          </w:rPr>
          <w:t>Opin</w:t>
        </w:r>
        <w:proofErr w:type="spellEnd"/>
        <w:r w:rsidRPr="00390FF8">
          <w:rPr>
            <w:rStyle w:val="Hyperlink"/>
            <w:color w:val="auto"/>
            <w:u w:val="none"/>
            <w:shd w:val="clear" w:color="auto" w:fill="FFFFFF"/>
          </w:rPr>
          <w:t xml:space="preserve"> </w:t>
        </w:r>
        <w:proofErr w:type="spellStart"/>
        <w:r w:rsidRPr="00390FF8">
          <w:rPr>
            <w:rStyle w:val="Hyperlink"/>
            <w:color w:val="auto"/>
            <w:u w:val="none"/>
            <w:shd w:val="clear" w:color="auto" w:fill="FFFFFF"/>
          </w:rPr>
          <w:t>Hematol</w:t>
        </w:r>
        <w:proofErr w:type="spellEnd"/>
      </w:hyperlink>
      <w:r w:rsidR="00D04122">
        <w:rPr>
          <w:shd w:val="clear" w:color="auto" w:fill="FFFFFF"/>
        </w:rPr>
        <w:t xml:space="preserve">, 9, </w:t>
      </w:r>
      <w:r w:rsidRPr="00390FF8">
        <w:rPr>
          <w:shd w:val="clear" w:color="auto" w:fill="FFFFFF"/>
        </w:rPr>
        <w:t>123-6.</w:t>
      </w:r>
      <w:proofErr w:type="gramEnd"/>
    </w:p>
    <w:p w:rsidR="00513902" w:rsidRDefault="00611612" w:rsidP="00513902">
      <w:r w:rsidRPr="00390FF8">
        <w:t xml:space="preserve">  </w:t>
      </w:r>
    </w:p>
    <w:p w:rsidR="00611612" w:rsidRDefault="00513902" w:rsidP="00611612">
      <w:proofErr w:type="spellStart"/>
      <w:r w:rsidRPr="00DE415D">
        <w:t>Suthat</w:t>
      </w:r>
      <w:proofErr w:type="spellEnd"/>
      <w:r w:rsidRPr="00DE415D">
        <w:t xml:space="preserve"> </w:t>
      </w:r>
      <w:proofErr w:type="spellStart"/>
      <w:r w:rsidRPr="00DE415D">
        <w:t>Fucharoen</w:t>
      </w:r>
      <w:proofErr w:type="spellEnd"/>
      <w:r w:rsidRPr="00DE415D">
        <w:t xml:space="preserve">, </w:t>
      </w:r>
      <w:proofErr w:type="spellStart"/>
      <w:r w:rsidRPr="00DE415D">
        <w:t>Pranee</w:t>
      </w:r>
      <w:proofErr w:type="spellEnd"/>
      <w:r w:rsidRPr="00DE415D">
        <w:t xml:space="preserve"> </w:t>
      </w:r>
      <w:proofErr w:type="spellStart"/>
      <w:r w:rsidRPr="00DE415D">
        <w:t>Winichagoon</w:t>
      </w:r>
      <w:proofErr w:type="spellEnd"/>
      <w:r w:rsidR="00D04122">
        <w:t xml:space="preserve"> (2002). </w:t>
      </w:r>
      <w:proofErr w:type="spellStart"/>
      <w:proofErr w:type="gramStart"/>
      <w:r w:rsidRPr="00DE415D">
        <w:t>Thalassemia</w:t>
      </w:r>
      <w:proofErr w:type="spellEnd"/>
      <w:r w:rsidRPr="00DE415D">
        <w:t xml:space="preserve"> and Abnormal Hemoglobin</w:t>
      </w:r>
      <w:r>
        <w:t>.</w:t>
      </w:r>
      <w:proofErr w:type="gramEnd"/>
      <w:r w:rsidRPr="00DE415D">
        <w:t xml:space="preserve"> </w:t>
      </w:r>
      <w:proofErr w:type="gramStart"/>
      <w:r w:rsidRPr="00DE415D">
        <w:t>International Journal of Hematology</w:t>
      </w:r>
      <w:r>
        <w:t>,</w:t>
      </w:r>
      <w:r w:rsidRPr="00DE415D">
        <w:t xml:space="preserve"> 76</w:t>
      </w:r>
      <w:r>
        <w:t>,</w:t>
      </w:r>
      <w:r w:rsidRPr="00DE415D">
        <w:t xml:space="preserve"> Supplement II</w:t>
      </w:r>
      <w:r>
        <w:t>.</w:t>
      </w:r>
      <w:proofErr w:type="gramEnd"/>
    </w:p>
    <w:p w:rsidR="001B3A1F" w:rsidRPr="004673BC" w:rsidRDefault="001B3A1F" w:rsidP="00611612"/>
    <w:p w:rsidR="00611612" w:rsidRDefault="00611612" w:rsidP="00611612">
      <w:proofErr w:type="spellStart"/>
      <w:proofErr w:type="gramStart"/>
      <w:r w:rsidRPr="004673BC">
        <w:t>Steensma</w:t>
      </w:r>
      <w:proofErr w:type="spellEnd"/>
      <w:r w:rsidRPr="004673BC">
        <w:t xml:space="preserve"> DP, Gibbons RJ</w:t>
      </w:r>
      <w:r w:rsidR="0051235C">
        <w:t xml:space="preserve"> and</w:t>
      </w:r>
      <w:r w:rsidR="00D04122">
        <w:t xml:space="preserve"> Higgs DR (</w:t>
      </w:r>
      <w:r w:rsidRPr="004673BC">
        <w:t>2005).</w:t>
      </w:r>
      <w:proofErr w:type="gramEnd"/>
      <w:r w:rsidRPr="004673BC">
        <w:t> </w:t>
      </w:r>
      <w:hyperlink r:id="rId102" w:history="1">
        <w:proofErr w:type="gramStart"/>
        <w:r w:rsidRPr="004673BC">
          <w:rPr>
            <w:rStyle w:val="Hyperlink"/>
            <w:color w:val="auto"/>
            <w:u w:val="none"/>
          </w:rPr>
          <w:t>Acquired alpha-</w:t>
        </w:r>
        <w:proofErr w:type="spellStart"/>
        <w:r w:rsidRPr="004673BC">
          <w:rPr>
            <w:rStyle w:val="Hyperlink"/>
            <w:color w:val="auto"/>
            <w:u w:val="none"/>
          </w:rPr>
          <w:t>thalassemia</w:t>
        </w:r>
        <w:proofErr w:type="spellEnd"/>
        <w:r w:rsidRPr="004673BC">
          <w:rPr>
            <w:rStyle w:val="Hyperlink"/>
            <w:color w:val="auto"/>
            <w:u w:val="none"/>
          </w:rPr>
          <w:t xml:space="preserve"> in association with </w:t>
        </w:r>
        <w:proofErr w:type="spellStart"/>
        <w:r w:rsidRPr="004673BC">
          <w:rPr>
            <w:rStyle w:val="Hyperlink"/>
            <w:color w:val="auto"/>
            <w:u w:val="none"/>
          </w:rPr>
          <w:t>myelodysplastic</w:t>
        </w:r>
        <w:proofErr w:type="spellEnd"/>
        <w:r w:rsidRPr="004673BC">
          <w:rPr>
            <w:rStyle w:val="Hyperlink"/>
            <w:color w:val="auto"/>
            <w:u w:val="none"/>
          </w:rPr>
          <w:t xml:space="preserve"> syndrome and other hematologic malignancies</w:t>
        </w:r>
      </w:hyperlink>
      <w:r w:rsidR="00A94867">
        <w:t xml:space="preserve"> </w:t>
      </w:r>
      <w:r w:rsidRPr="004673BC">
        <w:t>.</w:t>
      </w:r>
      <w:proofErr w:type="gramEnd"/>
      <w:r w:rsidRPr="004673BC">
        <w:t> </w:t>
      </w:r>
      <w:proofErr w:type="gramStart"/>
      <w:r w:rsidRPr="004673BC">
        <w:t>Blood</w:t>
      </w:r>
      <w:r w:rsidR="00D04122">
        <w:t xml:space="preserve">, 105, </w:t>
      </w:r>
      <w:r w:rsidRPr="004673BC">
        <w:t>443–52.</w:t>
      </w:r>
      <w:proofErr w:type="gramEnd"/>
      <w:r w:rsidRPr="004673BC">
        <w:t> </w:t>
      </w:r>
      <w:r w:rsidR="00D04122">
        <w:t xml:space="preserve"> </w:t>
      </w:r>
      <w:r w:rsidRPr="004673BC">
        <w:t> </w:t>
      </w:r>
    </w:p>
    <w:p w:rsidR="001B3A1F" w:rsidRPr="004673BC" w:rsidRDefault="001B3A1F" w:rsidP="00611612"/>
    <w:p w:rsidR="00611612" w:rsidRPr="005C2651" w:rsidRDefault="00611612" w:rsidP="005C2651">
      <w:proofErr w:type="spellStart"/>
      <w:r w:rsidRPr="005C2651">
        <w:t>Taher</w:t>
      </w:r>
      <w:proofErr w:type="spellEnd"/>
      <w:r w:rsidRPr="005C2651">
        <w:t xml:space="preserve"> A, et</w:t>
      </w:r>
      <w:r w:rsidR="005C2651">
        <w:t xml:space="preserve"> al. </w:t>
      </w:r>
      <w:r w:rsidR="005C2651" w:rsidRPr="005C2651">
        <w:t xml:space="preserve">(2006). </w:t>
      </w:r>
      <w:hyperlink r:id="rId103" w:tgtFrame="_blank" w:history="1">
        <w:proofErr w:type="spellStart"/>
        <w:proofErr w:type="gramStart"/>
        <w:r w:rsidR="005C2651" w:rsidRPr="005C2651">
          <w:rPr>
            <w:rStyle w:val="Hyperlink"/>
            <w:color w:val="auto"/>
            <w:u w:val="none"/>
          </w:rPr>
          <w:t>Pathophysiology</w:t>
        </w:r>
        <w:proofErr w:type="spellEnd"/>
        <w:r w:rsidR="005C2651" w:rsidRPr="005C2651">
          <w:rPr>
            <w:rStyle w:val="Hyperlink"/>
            <w:color w:val="auto"/>
            <w:u w:val="none"/>
          </w:rPr>
          <w:t xml:space="preserve"> and Management of </w:t>
        </w:r>
        <w:proofErr w:type="spellStart"/>
        <w:r w:rsidR="005C2651" w:rsidRPr="005C2651">
          <w:rPr>
            <w:rStyle w:val="Hyperlink"/>
            <w:color w:val="auto"/>
            <w:u w:val="none"/>
          </w:rPr>
          <w:t>Thalassaemia</w:t>
        </w:r>
        <w:proofErr w:type="spellEnd"/>
        <w:r w:rsidR="005C2651" w:rsidRPr="005C2651">
          <w:rPr>
            <w:rStyle w:val="Hyperlink"/>
            <w:color w:val="auto"/>
            <w:u w:val="none"/>
          </w:rPr>
          <w:t xml:space="preserve"> </w:t>
        </w:r>
        <w:proofErr w:type="spellStart"/>
        <w:r w:rsidR="005C2651" w:rsidRPr="005C2651">
          <w:rPr>
            <w:rStyle w:val="Hyperlink"/>
            <w:color w:val="auto"/>
            <w:u w:val="none"/>
          </w:rPr>
          <w:t>Intermedia</w:t>
        </w:r>
        <w:proofErr w:type="spellEnd"/>
      </w:hyperlink>
      <w:r w:rsidR="005C2651">
        <w:t>.</w:t>
      </w:r>
      <w:proofErr w:type="gramEnd"/>
      <w:r w:rsidR="005C2651" w:rsidRPr="005C2651">
        <w:t xml:space="preserve"> </w:t>
      </w:r>
      <w:r w:rsidR="00D04122">
        <w:t xml:space="preserve"> Blood Cells Mol </w:t>
      </w:r>
      <w:proofErr w:type="spellStart"/>
      <w:r w:rsidR="00D04122">
        <w:t>Dis</w:t>
      </w:r>
      <w:proofErr w:type="spellEnd"/>
      <w:proofErr w:type="gramStart"/>
      <w:r w:rsidR="00D04122">
        <w:t>,,</w:t>
      </w:r>
      <w:proofErr w:type="gramEnd"/>
      <w:r w:rsidR="00D04122">
        <w:t xml:space="preserve"> 37, </w:t>
      </w:r>
      <w:r w:rsidRPr="005C2651">
        <w:t>12-20.</w:t>
      </w:r>
    </w:p>
    <w:p w:rsidR="005C2651" w:rsidRPr="004673BC" w:rsidRDefault="005C2651" w:rsidP="00611612"/>
    <w:p w:rsidR="00611612" w:rsidRDefault="00611612" w:rsidP="00611612">
      <w:proofErr w:type="spellStart"/>
      <w:r w:rsidRPr="004673BC">
        <w:t>Tarpley</w:t>
      </w:r>
      <w:proofErr w:type="spellEnd"/>
      <w:r w:rsidRPr="004673BC">
        <w:t xml:space="preserve">, M.M., C.R.  </w:t>
      </w:r>
      <w:proofErr w:type="gramStart"/>
      <w:r w:rsidRPr="004673BC">
        <w:t xml:space="preserve">White, E. Suarez, G. Richardson, R. </w:t>
      </w:r>
      <w:proofErr w:type="spellStart"/>
      <w:r w:rsidRPr="004673BC">
        <w:t>Radi</w:t>
      </w:r>
      <w:proofErr w:type="spellEnd"/>
      <w:r w:rsidRPr="004673BC">
        <w:t>, and B.A. Freeman.</w:t>
      </w:r>
      <w:proofErr w:type="gramEnd"/>
      <w:r w:rsidRPr="004673BC">
        <w:t xml:space="preserve"> (1999)</w:t>
      </w:r>
      <w:r w:rsidR="005C2651">
        <w:t>.</w:t>
      </w:r>
      <w:r w:rsidRPr="004673BC">
        <w:t xml:space="preserve"> </w:t>
      </w:r>
      <w:proofErr w:type="spellStart"/>
      <w:r w:rsidRPr="004673BC">
        <w:t>Chemiluminescence</w:t>
      </w:r>
      <w:proofErr w:type="spellEnd"/>
      <w:r w:rsidRPr="004673BC">
        <w:t xml:space="preserve"> detection of oxidants in vascular tissue: </w:t>
      </w:r>
      <w:proofErr w:type="spellStart"/>
      <w:r w:rsidRPr="004673BC">
        <w:t>Lucigenin</w:t>
      </w:r>
      <w:proofErr w:type="spellEnd"/>
      <w:r w:rsidRPr="004673BC">
        <w:t xml:space="preserve"> but not </w:t>
      </w:r>
      <w:proofErr w:type="spellStart"/>
      <w:r w:rsidRPr="004673BC">
        <w:t>coelenterazine</w:t>
      </w:r>
      <w:proofErr w:type="spellEnd"/>
      <w:r w:rsidRPr="004673BC">
        <w:t xml:space="preserve"> enhances superoxide formation. Circulation Research</w:t>
      </w:r>
      <w:r w:rsidR="00D04122">
        <w:t xml:space="preserve">, 84, </w:t>
      </w:r>
      <w:r w:rsidRPr="004673BC">
        <w:t xml:space="preserve">1203-1211.  </w:t>
      </w:r>
    </w:p>
    <w:p w:rsidR="001B3A1F" w:rsidRPr="004673BC" w:rsidRDefault="001B3A1F" w:rsidP="00611612"/>
    <w:p w:rsidR="00611612" w:rsidRDefault="00A94867" w:rsidP="00611612">
      <w:proofErr w:type="spellStart"/>
      <w:proofErr w:type="gramStart"/>
      <w:r>
        <w:t>Tarpley</w:t>
      </w:r>
      <w:proofErr w:type="spellEnd"/>
      <w:r w:rsidR="00611612" w:rsidRPr="004673BC">
        <w:t xml:space="preserve"> </w:t>
      </w:r>
      <w:proofErr w:type="spellStart"/>
      <w:r w:rsidR="00611612" w:rsidRPr="004673BC">
        <w:t>m.m</w:t>
      </w:r>
      <w:proofErr w:type="spellEnd"/>
      <w:r w:rsidR="00611612" w:rsidRPr="004673BC">
        <w:t>., Wink</w:t>
      </w:r>
      <w:r>
        <w:t xml:space="preserve"> .</w:t>
      </w:r>
      <w:proofErr w:type="spellStart"/>
      <w:r>
        <w:t>a.d</w:t>
      </w:r>
      <w:proofErr w:type="spellEnd"/>
      <w:r>
        <w:t xml:space="preserve">, and </w:t>
      </w:r>
      <w:r w:rsidR="00611612" w:rsidRPr="004673BC">
        <w:t>Grisham</w:t>
      </w:r>
      <w:r>
        <w:t xml:space="preserve"> </w:t>
      </w:r>
      <w:proofErr w:type="spellStart"/>
      <w:r>
        <w:t>m.b</w:t>
      </w:r>
      <w:proofErr w:type="spellEnd"/>
      <w:r>
        <w:t>.</w:t>
      </w:r>
      <w:r w:rsidR="00611612" w:rsidRPr="004673BC">
        <w:t xml:space="preserve"> (2004)</w:t>
      </w:r>
      <w:r w:rsidR="005C2651">
        <w:t>.</w:t>
      </w:r>
      <w:proofErr w:type="gramEnd"/>
      <w:r>
        <w:t xml:space="preserve"> M</w:t>
      </w:r>
      <w:r w:rsidR="00611612" w:rsidRPr="004673BC">
        <w:t xml:space="preserve">ethods for detection of </w:t>
      </w:r>
      <w:proofErr w:type="gramStart"/>
      <w:r w:rsidR="00611612" w:rsidRPr="004673BC">
        <w:t>reactive  metabolites</w:t>
      </w:r>
      <w:proofErr w:type="gramEnd"/>
      <w:r w:rsidR="00611612" w:rsidRPr="004673BC">
        <w:t xml:space="preserve"> of oxygen and nitrogen: in vitro and in vivo considerations. </w:t>
      </w:r>
      <w:proofErr w:type="gramStart"/>
      <w:r w:rsidR="00611612" w:rsidRPr="004673BC">
        <w:t xml:space="preserve">Am </w:t>
      </w:r>
      <w:r w:rsidR="00D04122" w:rsidRPr="004673BC">
        <w:t>.</w:t>
      </w:r>
      <w:proofErr w:type="gramEnd"/>
      <w:r w:rsidR="00D04122" w:rsidRPr="004673BC">
        <w:t xml:space="preserve"> </w:t>
      </w:r>
      <w:r w:rsidR="00611612" w:rsidRPr="004673BC">
        <w:t>J</w:t>
      </w:r>
      <w:r w:rsidR="00D04122" w:rsidRPr="004673BC">
        <w:t xml:space="preserve">. </w:t>
      </w:r>
      <w:proofErr w:type="spellStart"/>
      <w:r w:rsidR="00611612" w:rsidRPr="004673BC">
        <w:t>Physiol</w:t>
      </w:r>
      <w:proofErr w:type="spellEnd"/>
      <w:r w:rsidR="00611612" w:rsidRPr="004673BC">
        <w:t xml:space="preserve"> </w:t>
      </w:r>
      <w:proofErr w:type="spellStart"/>
      <w:r w:rsidR="00D04122" w:rsidRPr="004673BC">
        <w:t>Regul</w:t>
      </w:r>
      <w:proofErr w:type="spellEnd"/>
      <w:r w:rsidR="00D04122" w:rsidRPr="004673BC">
        <w:t xml:space="preserve"> </w:t>
      </w:r>
      <w:proofErr w:type="spellStart"/>
      <w:r w:rsidR="00D04122" w:rsidRPr="004673BC">
        <w:t>Integr</w:t>
      </w:r>
      <w:proofErr w:type="spellEnd"/>
      <w:r w:rsidR="00D04122" w:rsidRPr="004673BC">
        <w:t xml:space="preserve"> Comp </w:t>
      </w:r>
      <w:proofErr w:type="spellStart"/>
      <w:r w:rsidR="00D04122" w:rsidRPr="004673BC">
        <w:t>Physiol</w:t>
      </w:r>
      <w:proofErr w:type="spellEnd"/>
      <w:r w:rsidR="00D04122">
        <w:t>, 286, 431-</w:t>
      </w:r>
      <w:r w:rsidR="00611612" w:rsidRPr="004673BC">
        <w:t>444.</w:t>
      </w:r>
    </w:p>
    <w:p w:rsidR="005C2651" w:rsidRPr="00A94867" w:rsidRDefault="005C2651" w:rsidP="005C2651">
      <w:pPr>
        <w:spacing w:line="360" w:lineRule="atLeast"/>
        <w:ind w:right="84"/>
        <w:jc w:val="left"/>
        <w:textAlignment w:val="baseline"/>
      </w:pPr>
    </w:p>
    <w:p w:rsidR="00611612" w:rsidRPr="00A94867" w:rsidRDefault="00D04122" w:rsidP="005C2651">
      <w:pPr>
        <w:spacing w:line="360" w:lineRule="atLeast"/>
        <w:ind w:right="84"/>
        <w:textAlignment w:val="baseline"/>
      </w:pPr>
      <w:r w:rsidRPr="00A94867">
        <w:t xml:space="preserve">Tal </w:t>
      </w:r>
      <w:proofErr w:type="gramStart"/>
      <w:r w:rsidRPr="00A94867">
        <w:t>Offer</w:t>
      </w:r>
      <w:r w:rsidRPr="00A94867">
        <w:rPr>
          <w:bdr w:val="none" w:sz="0" w:space="0" w:color="auto" w:frame="1"/>
        </w:rPr>
        <w:t xml:space="preserve"> </w:t>
      </w:r>
      <w:r w:rsidRPr="00A94867">
        <w:t>,</w:t>
      </w:r>
      <w:proofErr w:type="gramEnd"/>
      <w:r w:rsidRPr="00A94867">
        <w:t xml:space="preserve">  Amrita </w:t>
      </w:r>
      <w:proofErr w:type="spellStart"/>
      <w:r w:rsidRPr="00A94867">
        <w:t>Bhagat</w:t>
      </w:r>
      <w:proofErr w:type="spellEnd"/>
      <w:r w:rsidRPr="00A94867">
        <w:t xml:space="preserve">, </w:t>
      </w:r>
      <w:proofErr w:type="spellStart"/>
      <w:r w:rsidRPr="00A94867">
        <w:t>Ashutosh</w:t>
      </w:r>
      <w:proofErr w:type="spellEnd"/>
      <w:r w:rsidRPr="00A94867">
        <w:t xml:space="preserve"> </w:t>
      </w:r>
      <w:proofErr w:type="spellStart"/>
      <w:r w:rsidRPr="00A94867">
        <w:t>Lal</w:t>
      </w:r>
      <w:proofErr w:type="spellEnd"/>
      <w:r w:rsidRPr="00A94867">
        <w:t>,  </w:t>
      </w:r>
      <w:proofErr w:type="spellStart"/>
      <w:r w:rsidRPr="00A94867">
        <w:t>Wafa</w:t>
      </w:r>
      <w:proofErr w:type="spellEnd"/>
      <w:r w:rsidRPr="00A94867">
        <w:t xml:space="preserve"> </w:t>
      </w:r>
      <w:proofErr w:type="spellStart"/>
      <w:r w:rsidRPr="00A94867">
        <w:t>Atamna</w:t>
      </w:r>
      <w:proofErr w:type="spellEnd"/>
      <w:r w:rsidRPr="00A94867">
        <w:t xml:space="preserve">, Sylvia T. Singer, Et Al.  (2005). </w:t>
      </w:r>
      <w:r w:rsidR="005C2651" w:rsidRPr="00A94867">
        <w:rPr>
          <w:bCs/>
          <w:shd w:val="clear" w:color="auto" w:fill="FFFFFF"/>
        </w:rPr>
        <w:t xml:space="preserve">Measuring Chromosome Breaks in Patients with </w:t>
      </w:r>
      <w:proofErr w:type="spellStart"/>
      <w:r w:rsidR="005C2651" w:rsidRPr="00A94867">
        <w:rPr>
          <w:bCs/>
          <w:shd w:val="clear" w:color="auto" w:fill="FFFFFF"/>
        </w:rPr>
        <w:t>Thalassemia</w:t>
      </w:r>
      <w:proofErr w:type="spellEnd"/>
      <w:r w:rsidRPr="00A94867">
        <w:rPr>
          <w:bCs/>
          <w:shd w:val="clear" w:color="auto" w:fill="FFFFFF"/>
        </w:rPr>
        <w:t xml:space="preserve">. </w:t>
      </w:r>
      <w:proofErr w:type="spellStart"/>
      <w:proofErr w:type="gramStart"/>
      <w:r w:rsidR="00611612" w:rsidRPr="00A94867">
        <w:t>T</w:t>
      </w:r>
      <w:r w:rsidR="005C2651" w:rsidRPr="00A94867">
        <w:t>halassemia</w:t>
      </w:r>
      <w:proofErr w:type="spellEnd"/>
      <w:r w:rsidR="005C2651" w:rsidRPr="00A94867">
        <w:t>.</w:t>
      </w:r>
      <w:proofErr w:type="gramEnd"/>
      <w:r w:rsidR="005C2651" w:rsidRPr="00A94867">
        <w:t xml:space="preserve"> Ann. </w:t>
      </w:r>
      <w:proofErr w:type="spellStart"/>
      <w:r w:rsidR="005C2651" w:rsidRPr="00A94867">
        <w:t>N.Y.Acad.Sci</w:t>
      </w:r>
      <w:proofErr w:type="spellEnd"/>
      <w:r w:rsidR="005C2651" w:rsidRPr="00A94867">
        <w:t xml:space="preserve">., </w:t>
      </w:r>
      <w:r w:rsidRPr="00A94867">
        <w:t xml:space="preserve">1054, </w:t>
      </w:r>
      <w:r w:rsidR="00611612" w:rsidRPr="00A94867">
        <w:t>439–444</w:t>
      </w:r>
      <w:r w:rsidR="005C2651" w:rsidRPr="00A94867">
        <w:t>.</w:t>
      </w:r>
    </w:p>
    <w:p w:rsidR="001B3A1F" w:rsidRPr="004673BC" w:rsidRDefault="001B3A1F" w:rsidP="00611612"/>
    <w:p w:rsidR="001B3A1F" w:rsidRDefault="00611612" w:rsidP="00611612">
      <w:r w:rsidRPr="004673BC">
        <w:t>Thompson</w:t>
      </w:r>
      <w:r w:rsidR="00D04122">
        <w:t xml:space="preserve"> D, Pepys MB, Wood SP (</w:t>
      </w:r>
      <w:r w:rsidR="00A94867">
        <w:t xml:space="preserve">1999). </w:t>
      </w:r>
      <w:proofErr w:type="gramStart"/>
      <w:r w:rsidRPr="004673BC">
        <w:t xml:space="preserve">The physiological structure of human C-reactive protein and </w:t>
      </w:r>
      <w:r w:rsidR="00A94867">
        <w:t xml:space="preserve">its complex with </w:t>
      </w:r>
      <w:proofErr w:type="spellStart"/>
      <w:r w:rsidR="00A94867">
        <w:t>phosphocholine</w:t>
      </w:r>
      <w:proofErr w:type="spellEnd"/>
      <w:r w:rsidR="00A94867">
        <w:t>.</w:t>
      </w:r>
      <w:proofErr w:type="gramEnd"/>
      <w:r w:rsidR="00A94867">
        <w:t xml:space="preserve"> </w:t>
      </w:r>
      <w:r w:rsidRPr="004673BC">
        <w:t>Structure</w:t>
      </w:r>
      <w:proofErr w:type="gramStart"/>
      <w:r w:rsidR="00D04122">
        <w:t>,  7</w:t>
      </w:r>
      <w:proofErr w:type="gramEnd"/>
      <w:r w:rsidR="00D04122">
        <w:t>,</w:t>
      </w:r>
      <w:r w:rsidRPr="004673BC">
        <w:t xml:space="preserve"> 169–77.</w:t>
      </w:r>
    </w:p>
    <w:p w:rsidR="00611612" w:rsidRPr="004673BC" w:rsidRDefault="00611612" w:rsidP="00611612">
      <w:r w:rsidRPr="004673BC">
        <w:t xml:space="preserve">                                                         </w:t>
      </w:r>
    </w:p>
    <w:p w:rsidR="001B3A1F" w:rsidRPr="004673BC" w:rsidRDefault="00611612" w:rsidP="00611612">
      <w:proofErr w:type="spellStart"/>
      <w:r w:rsidRPr="004673BC">
        <w:t>Uggeri</w:t>
      </w:r>
      <w:proofErr w:type="spellEnd"/>
      <w:r w:rsidRPr="004673BC">
        <w:t xml:space="preserve">, J., R. </w:t>
      </w:r>
      <w:proofErr w:type="spellStart"/>
      <w:r w:rsidRPr="004673BC">
        <w:t>Gatti</w:t>
      </w:r>
      <w:proofErr w:type="spellEnd"/>
      <w:r w:rsidRPr="004673BC">
        <w:t xml:space="preserve">, S. </w:t>
      </w:r>
      <w:proofErr w:type="spellStart"/>
      <w:r w:rsidRPr="004673BC">
        <w:t>Belletti</w:t>
      </w:r>
      <w:proofErr w:type="spellEnd"/>
      <w:r w:rsidRPr="004673BC">
        <w:t xml:space="preserve">, R. </w:t>
      </w:r>
      <w:proofErr w:type="spellStart"/>
      <w:r w:rsidRPr="004673BC">
        <w:t>Scandroglio</w:t>
      </w:r>
      <w:proofErr w:type="spellEnd"/>
      <w:r w:rsidRPr="004673BC">
        <w:t xml:space="preserve">, R. </w:t>
      </w:r>
      <w:proofErr w:type="spellStart"/>
      <w:r w:rsidRPr="004673BC">
        <w:t>Corradini</w:t>
      </w:r>
      <w:proofErr w:type="spellEnd"/>
      <w:r w:rsidRPr="004673BC">
        <w:t xml:space="preserve">, B.M. </w:t>
      </w:r>
      <w:proofErr w:type="spellStart"/>
      <w:r w:rsidRPr="004673BC">
        <w:t>Rotoli</w:t>
      </w:r>
      <w:proofErr w:type="spellEnd"/>
      <w:r w:rsidRPr="004673BC">
        <w:t xml:space="preserve">, and G. </w:t>
      </w:r>
      <w:proofErr w:type="spellStart"/>
      <w:r w:rsidRPr="004673BC">
        <w:t>Orlandini</w:t>
      </w:r>
      <w:proofErr w:type="spellEnd"/>
      <w:r w:rsidRPr="004673BC">
        <w:t xml:space="preserve"> (2004)</w:t>
      </w:r>
      <w:r w:rsidR="005C2651">
        <w:t>.</w:t>
      </w:r>
      <w:r w:rsidRPr="004673BC">
        <w:t xml:space="preserve"> </w:t>
      </w:r>
      <w:proofErr w:type="spellStart"/>
      <w:r w:rsidRPr="004673BC">
        <w:t>Calcein</w:t>
      </w:r>
      <w:proofErr w:type="spellEnd"/>
      <w:r w:rsidRPr="004673BC">
        <w:t xml:space="preserve">-AM is a detector of Intracellular Oxidative Activity. </w:t>
      </w:r>
      <w:proofErr w:type="spellStart"/>
      <w:r w:rsidRPr="004673BC">
        <w:t>Histochem</w:t>
      </w:r>
      <w:proofErr w:type="spellEnd"/>
      <w:r w:rsidRPr="004673BC">
        <w:t xml:space="preserve"> Cell Biol.</w:t>
      </w:r>
      <w:r w:rsidR="00D04122">
        <w:t xml:space="preserve">, 122, </w:t>
      </w:r>
      <w:r w:rsidRPr="004673BC">
        <w:t>499-505.</w:t>
      </w:r>
    </w:p>
    <w:p w:rsidR="00611612" w:rsidRDefault="00611612" w:rsidP="00611612">
      <w:proofErr w:type="spellStart"/>
      <w:r w:rsidRPr="004673BC">
        <w:lastRenderedPageBreak/>
        <w:t>Vichinsky</w:t>
      </w:r>
      <w:proofErr w:type="spellEnd"/>
      <w:r w:rsidRPr="004673BC">
        <w:t xml:space="preserve"> E. </w:t>
      </w:r>
      <w:r w:rsidR="009E5B1D">
        <w:t>(</w:t>
      </w:r>
      <w:r w:rsidR="009E5B1D" w:rsidRPr="004673BC">
        <w:t>2007</w:t>
      </w:r>
      <w:r w:rsidR="009E5B1D">
        <w:t>)</w:t>
      </w:r>
      <w:r w:rsidR="0099419E">
        <w:t>.</w:t>
      </w:r>
      <w:r w:rsidR="009E5B1D">
        <w:t xml:space="preserve"> </w:t>
      </w:r>
      <w:proofErr w:type="gramStart"/>
      <w:r w:rsidRPr="004673BC">
        <w:t>Hemoglobin E Syndromes.</w:t>
      </w:r>
      <w:proofErr w:type="gramEnd"/>
      <w:r w:rsidRPr="004673BC">
        <w:t xml:space="preserve"> ASH Educ</w:t>
      </w:r>
      <w:r w:rsidR="00D04122">
        <w:t xml:space="preserve">ation Book, 1, </w:t>
      </w:r>
      <w:r w:rsidRPr="004673BC">
        <w:t>79-83</w:t>
      </w:r>
      <w:r>
        <w:t>.</w:t>
      </w:r>
    </w:p>
    <w:p w:rsidR="001B3A1F" w:rsidRPr="004673BC" w:rsidRDefault="001B3A1F" w:rsidP="00611612"/>
    <w:p w:rsidR="00611612" w:rsidRDefault="00611612" w:rsidP="00611612">
      <w:r w:rsidRPr="004673BC">
        <w:t xml:space="preserve">Victor </w:t>
      </w:r>
      <w:proofErr w:type="spellStart"/>
      <w:r w:rsidRPr="004673BC">
        <w:t>Hoffbrand</w:t>
      </w:r>
      <w:proofErr w:type="spellEnd"/>
      <w:r w:rsidR="009E5B1D">
        <w:t xml:space="preserve"> (</w:t>
      </w:r>
      <w:r w:rsidR="00D04122">
        <w:t>2005</w:t>
      </w:r>
      <w:r w:rsidR="009E5B1D">
        <w:t>)</w:t>
      </w:r>
      <w:r w:rsidR="0099419E">
        <w:t>.</w:t>
      </w:r>
      <w:r w:rsidRPr="004673BC">
        <w:t xml:space="preserve"> </w:t>
      </w:r>
      <w:proofErr w:type="spellStart"/>
      <w:proofErr w:type="gramStart"/>
      <w:r w:rsidRPr="004673BC">
        <w:t>AReview</w:t>
      </w:r>
      <w:proofErr w:type="spellEnd"/>
      <w:r w:rsidRPr="004673BC">
        <w:t> </w:t>
      </w:r>
      <w:proofErr w:type="spellStart"/>
      <w:r w:rsidRPr="004673BC">
        <w:t>Deferiprone</w:t>
      </w:r>
      <w:proofErr w:type="spellEnd"/>
      <w:r w:rsidRPr="004673BC">
        <w:t xml:space="preserve"> therapy for </w:t>
      </w:r>
      <w:proofErr w:type="spellStart"/>
      <w:r w:rsidRPr="004673BC">
        <w:t>transfusional</w:t>
      </w:r>
      <w:proofErr w:type="spellEnd"/>
      <w:r w:rsidRPr="004673BC">
        <w:t xml:space="preserve"> iron overload.</w:t>
      </w:r>
      <w:proofErr w:type="gramEnd"/>
      <w:r w:rsidR="009E5B1D">
        <w:t xml:space="preserve"> Best </w:t>
      </w:r>
      <w:proofErr w:type="spellStart"/>
      <w:r w:rsidR="009E5B1D">
        <w:t>Pract</w:t>
      </w:r>
      <w:proofErr w:type="spellEnd"/>
      <w:r w:rsidR="009E5B1D">
        <w:t xml:space="preserve"> Res </w:t>
      </w:r>
      <w:proofErr w:type="spellStart"/>
      <w:r w:rsidR="009E5B1D">
        <w:t>Clin</w:t>
      </w:r>
      <w:proofErr w:type="spellEnd"/>
      <w:r w:rsidR="009E5B1D">
        <w:t xml:space="preserve"> </w:t>
      </w:r>
      <w:proofErr w:type="spellStart"/>
      <w:r w:rsidR="009E5B1D">
        <w:t>Haematol</w:t>
      </w:r>
      <w:proofErr w:type="spellEnd"/>
      <w:r w:rsidR="00D04122">
        <w:t xml:space="preserve">, 18, </w:t>
      </w:r>
      <w:r w:rsidRPr="004673BC">
        <w:t>299-317.</w:t>
      </w:r>
    </w:p>
    <w:p w:rsidR="001B3A1F" w:rsidRPr="004673BC" w:rsidRDefault="001B3A1F" w:rsidP="00611612"/>
    <w:p w:rsidR="00611612" w:rsidRDefault="00611612" w:rsidP="00611612">
      <w:proofErr w:type="spellStart"/>
      <w:proofErr w:type="gramStart"/>
      <w:r w:rsidRPr="004673BC">
        <w:t>Vidyasagar</w:t>
      </w:r>
      <w:proofErr w:type="spellEnd"/>
      <w:r w:rsidRPr="004673BC">
        <w:t xml:space="preserve"> J, </w:t>
      </w:r>
      <w:proofErr w:type="spellStart"/>
      <w:r w:rsidRPr="004673BC">
        <w:t>Karunakar</w:t>
      </w:r>
      <w:proofErr w:type="spellEnd"/>
      <w:r w:rsidRPr="004673BC">
        <w:t xml:space="preserve"> N, Reddy MS, </w:t>
      </w:r>
      <w:proofErr w:type="spellStart"/>
      <w:r w:rsidRPr="004673BC">
        <w:t>Rajnar</w:t>
      </w:r>
      <w:r>
        <w:t>ayana</w:t>
      </w:r>
      <w:proofErr w:type="spellEnd"/>
      <w:r>
        <w:t xml:space="preserve"> K, </w:t>
      </w:r>
      <w:proofErr w:type="spellStart"/>
      <w:r>
        <w:t>Surender</w:t>
      </w:r>
      <w:proofErr w:type="spellEnd"/>
      <w:r>
        <w:t xml:space="preserve"> T</w:t>
      </w:r>
      <w:r w:rsidR="0051235C">
        <w:t xml:space="preserve"> and </w:t>
      </w:r>
      <w:r>
        <w:t>Krishna DR</w:t>
      </w:r>
      <w:r w:rsidRPr="004673BC">
        <w:t xml:space="preserve">, </w:t>
      </w:r>
      <w:r w:rsidR="001B3A1F">
        <w:t>(</w:t>
      </w:r>
      <w:r w:rsidR="00D04122">
        <w:t>2</w:t>
      </w:r>
      <w:r w:rsidR="001B3A1F" w:rsidRPr="004673BC">
        <w:t>004</w:t>
      </w:r>
      <w:r w:rsidR="001B3A1F">
        <w:t>)</w:t>
      </w:r>
      <w:r w:rsidR="0099419E">
        <w:t>.</w:t>
      </w:r>
      <w:proofErr w:type="gramEnd"/>
      <w:r w:rsidR="001B3A1F">
        <w:t xml:space="preserve"> </w:t>
      </w:r>
      <w:proofErr w:type="gramStart"/>
      <w:r w:rsidRPr="004673BC">
        <w:t xml:space="preserve">Oxidative stress and antioxidant status in acute </w:t>
      </w:r>
      <w:proofErr w:type="spellStart"/>
      <w:r w:rsidRPr="004673BC">
        <w:t>organoph</w:t>
      </w:r>
      <w:r>
        <w:t>osphorous</w:t>
      </w:r>
      <w:proofErr w:type="spellEnd"/>
      <w:r>
        <w:t xml:space="preserve"> insecticide poisoning</w:t>
      </w:r>
      <w:r w:rsidR="0099419E">
        <w:t>.</w:t>
      </w:r>
      <w:proofErr w:type="gramEnd"/>
      <w:r w:rsidR="0099419E">
        <w:t xml:space="preserve"> </w:t>
      </w:r>
      <w:r w:rsidRPr="004673BC">
        <w:t>India</w:t>
      </w:r>
      <w:r w:rsidR="00D04122">
        <w:t>n Journal of Pharmacology, 36,</w:t>
      </w:r>
      <w:r w:rsidRPr="004673BC">
        <w:t xml:space="preserve"> 76-</w:t>
      </w:r>
      <w:proofErr w:type="gramStart"/>
      <w:r w:rsidRPr="004673BC">
        <w:t>79 .</w:t>
      </w:r>
      <w:proofErr w:type="gramEnd"/>
    </w:p>
    <w:p w:rsidR="001B3A1F" w:rsidRPr="00A94867" w:rsidRDefault="001B3A1F" w:rsidP="00611612"/>
    <w:p w:rsidR="00611612" w:rsidRPr="00A94867" w:rsidRDefault="00316310" w:rsidP="00611612">
      <w:hyperlink r:id="rId104" w:history="1">
        <w:r w:rsidR="00611612" w:rsidRPr="00A94867">
          <w:rPr>
            <w:rStyle w:val="Hyperlink"/>
            <w:color w:val="auto"/>
            <w:u w:val="none"/>
            <w:shd w:val="clear" w:color="auto" w:fill="FFFFFF"/>
          </w:rPr>
          <w:t xml:space="preserve">Von </w:t>
        </w:r>
        <w:proofErr w:type="spellStart"/>
        <w:r w:rsidR="00611612" w:rsidRPr="00A94867">
          <w:rPr>
            <w:rStyle w:val="Hyperlink"/>
            <w:color w:val="auto"/>
            <w:u w:val="none"/>
            <w:shd w:val="clear" w:color="auto" w:fill="FFFFFF"/>
          </w:rPr>
          <w:t>Zglinicki</w:t>
        </w:r>
        <w:proofErr w:type="spellEnd"/>
        <w:r w:rsidR="00611612" w:rsidRPr="00A94867">
          <w:rPr>
            <w:rStyle w:val="Hyperlink"/>
            <w:color w:val="auto"/>
            <w:u w:val="none"/>
            <w:shd w:val="clear" w:color="auto" w:fill="FFFFFF"/>
          </w:rPr>
          <w:t xml:space="preserve"> T</w:t>
        </w:r>
      </w:hyperlink>
      <w:r w:rsidR="001B3A1F" w:rsidRPr="00A94867">
        <w:t xml:space="preserve"> </w:t>
      </w:r>
      <w:r w:rsidR="00611612" w:rsidRPr="00A94867">
        <w:rPr>
          <w:color w:val="000000"/>
          <w:shd w:val="clear" w:color="auto" w:fill="FFFFFF"/>
        </w:rPr>
        <w:t>(2000)</w:t>
      </w:r>
      <w:r w:rsidR="0099419E" w:rsidRPr="00A94867">
        <w:t xml:space="preserve">. </w:t>
      </w:r>
      <w:proofErr w:type="gramStart"/>
      <w:r w:rsidR="00611612" w:rsidRPr="00A94867">
        <w:t xml:space="preserve">Role of oxidative stress in telomere length regulation and </w:t>
      </w:r>
      <w:proofErr w:type="spellStart"/>
      <w:r w:rsidR="00611612" w:rsidRPr="00A94867">
        <w:t>replicative</w:t>
      </w:r>
      <w:proofErr w:type="spellEnd"/>
      <w:r w:rsidR="00611612" w:rsidRPr="00A94867">
        <w:t xml:space="preserve"> senescence.</w:t>
      </w:r>
      <w:proofErr w:type="gramEnd"/>
      <w:r w:rsidR="00611612" w:rsidRPr="00A94867">
        <w:t xml:space="preserve"> </w:t>
      </w:r>
      <w:hyperlink r:id="rId105" w:tooltip="Annals of the New York Academy of Sciences." w:history="1">
        <w:r w:rsidR="00611612" w:rsidRPr="00A94867">
          <w:rPr>
            <w:rStyle w:val="Hyperlink"/>
            <w:color w:val="auto"/>
            <w:u w:val="none"/>
          </w:rPr>
          <w:t xml:space="preserve">Ann N Y </w:t>
        </w:r>
        <w:proofErr w:type="spellStart"/>
        <w:r w:rsidR="00611612" w:rsidRPr="00A94867">
          <w:rPr>
            <w:rStyle w:val="Hyperlink"/>
            <w:color w:val="auto"/>
            <w:u w:val="none"/>
          </w:rPr>
          <w:t>Acad</w:t>
        </w:r>
        <w:proofErr w:type="spellEnd"/>
        <w:r w:rsidR="00611612" w:rsidRPr="00A94867">
          <w:rPr>
            <w:rStyle w:val="Hyperlink"/>
            <w:color w:val="auto"/>
            <w:u w:val="none"/>
          </w:rPr>
          <w:t xml:space="preserve"> Sci.</w:t>
        </w:r>
      </w:hyperlink>
      <w:r w:rsidR="00D04122" w:rsidRPr="00A94867">
        <w:t xml:space="preserve">, </w:t>
      </w:r>
      <w:r w:rsidR="00611612" w:rsidRPr="00A94867">
        <w:t>9</w:t>
      </w:r>
      <w:r w:rsidR="00D04122" w:rsidRPr="00A94867">
        <w:t xml:space="preserve">08, </w:t>
      </w:r>
      <w:r w:rsidR="00611612" w:rsidRPr="00A94867">
        <w:t>99-110.</w:t>
      </w:r>
    </w:p>
    <w:p w:rsidR="001B3A1F" w:rsidRDefault="001B3A1F" w:rsidP="00611612"/>
    <w:p w:rsidR="00611612" w:rsidRDefault="00316310" w:rsidP="00611612">
      <w:hyperlink r:id="rId106" w:history="1">
        <w:proofErr w:type="spellStart"/>
        <w:proofErr w:type="gramStart"/>
        <w:r w:rsidR="00611612" w:rsidRPr="004673BC">
          <w:rPr>
            <w:rStyle w:val="Hyperlink"/>
            <w:color w:val="auto"/>
            <w:u w:val="none"/>
          </w:rPr>
          <w:t>Yuzbasioglu</w:t>
        </w:r>
        <w:proofErr w:type="spellEnd"/>
        <w:r w:rsidR="00611612" w:rsidRPr="004673BC">
          <w:rPr>
            <w:rStyle w:val="Hyperlink"/>
            <w:color w:val="auto"/>
            <w:u w:val="none"/>
          </w:rPr>
          <w:t xml:space="preserve"> </w:t>
        </w:r>
        <w:proofErr w:type="spellStart"/>
        <w:r w:rsidR="00611612" w:rsidRPr="004673BC">
          <w:rPr>
            <w:rStyle w:val="Hyperlink"/>
            <w:color w:val="auto"/>
            <w:u w:val="none"/>
          </w:rPr>
          <w:t>Ariyurek</w:t>
        </w:r>
        <w:proofErr w:type="spellEnd"/>
        <w:r w:rsidR="00611612" w:rsidRPr="004673BC">
          <w:rPr>
            <w:rStyle w:val="Hyperlink"/>
            <w:color w:val="auto"/>
            <w:u w:val="none"/>
          </w:rPr>
          <w:t xml:space="preserve"> S</w:t>
        </w:r>
      </w:hyperlink>
      <w:r w:rsidR="0051235C">
        <w:t xml:space="preserve"> and </w:t>
      </w:r>
      <w:hyperlink r:id="rId107" w:history="1">
        <w:proofErr w:type="spellStart"/>
        <w:r w:rsidR="00611612" w:rsidRPr="004673BC">
          <w:rPr>
            <w:rStyle w:val="Hyperlink"/>
            <w:color w:val="auto"/>
            <w:u w:val="none"/>
          </w:rPr>
          <w:t>Aksoy</w:t>
        </w:r>
        <w:proofErr w:type="spellEnd"/>
        <w:r w:rsidR="00611612" w:rsidRPr="004673BC">
          <w:rPr>
            <w:rStyle w:val="Hyperlink"/>
            <w:color w:val="auto"/>
            <w:u w:val="none"/>
          </w:rPr>
          <w:t xml:space="preserve"> K</w:t>
        </w:r>
      </w:hyperlink>
      <w:r w:rsidR="00611612" w:rsidRPr="004673BC">
        <w:t xml:space="preserve">., </w:t>
      </w:r>
      <w:r w:rsidR="009E5B1D">
        <w:t>(</w:t>
      </w:r>
      <w:r w:rsidR="00D04122">
        <w:t>2012</w:t>
      </w:r>
      <w:r w:rsidR="009E5B1D">
        <w:t>)</w:t>
      </w:r>
      <w:r w:rsidR="0099419E">
        <w:t>.</w:t>
      </w:r>
      <w:proofErr w:type="gramEnd"/>
      <w:r w:rsidR="009E5B1D">
        <w:t xml:space="preserve"> </w:t>
      </w:r>
      <w:r w:rsidR="00611612" w:rsidRPr="004673BC">
        <w:t>Effect of oxidative stress on membrane proteins in </w:t>
      </w:r>
      <w:proofErr w:type="spellStart"/>
      <w:r w:rsidR="00611612" w:rsidRPr="004673BC">
        <w:t>thalassemia</w:t>
      </w:r>
      <w:proofErr w:type="spellEnd"/>
      <w:r w:rsidR="00611612" w:rsidRPr="004673BC">
        <w:t xml:space="preserve"> and iron deficiency anemia. </w:t>
      </w:r>
      <w:hyperlink r:id="rId108" w:tooltip="Indian journal of pediatrics." w:history="1">
        <w:r w:rsidR="00611612" w:rsidRPr="004673BC">
          <w:rPr>
            <w:rStyle w:val="Hyperlink"/>
            <w:color w:val="auto"/>
            <w:u w:val="none"/>
          </w:rPr>
          <w:t xml:space="preserve">Indian J </w:t>
        </w:r>
        <w:proofErr w:type="spellStart"/>
        <w:proofErr w:type="gramStart"/>
        <w:r w:rsidR="00611612" w:rsidRPr="004673BC">
          <w:rPr>
            <w:rStyle w:val="Hyperlink"/>
            <w:color w:val="auto"/>
            <w:u w:val="none"/>
          </w:rPr>
          <w:t>Pediatr</w:t>
        </w:r>
        <w:proofErr w:type="spellEnd"/>
        <w:r w:rsidR="00611612" w:rsidRPr="004673BC">
          <w:rPr>
            <w:rStyle w:val="Hyperlink"/>
            <w:color w:val="auto"/>
            <w:u w:val="none"/>
          </w:rPr>
          <w:t>.</w:t>
        </w:r>
      </w:hyperlink>
      <w:r w:rsidR="00D04122">
        <w:t>,</w:t>
      </w:r>
      <w:proofErr w:type="gramEnd"/>
      <w:r w:rsidR="00D04122">
        <w:t xml:space="preserve"> 79, </w:t>
      </w:r>
      <w:r w:rsidR="00611612" w:rsidRPr="004673BC">
        <w:t xml:space="preserve">755-8. </w:t>
      </w:r>
      <w:r w:rsidR="00D04122">
        <w:t xml:space="preserve"> </w:t>
      </w:r>
    </w:p>
    <w:p w:rsidR="001B3A1F" w:rsidRPr="004673BC" w:rsidRDefault="001B3A1F" w:rsidP="00611612"/>
    <w:p w:rsidR="00E85719" w:rsidRPr="00145835" w:rsidRDefault="00E85719" w:rsidP="00D21659">
      <w:pPr>
        <w:pStyle w:val="Heading1"/>
        <w:numPr>
          <w:ilvl w:val="0"/>
          <w:numId w:val="0"/>
        </w:numPr>
      </w:pPr>
      <w:bookmarkStart w:id="60" w:name="_Toc124131646"/>
      <w:bookmarkStart w:id="61" w:name="_Toc353790836"/>
      <w:bookmarkEnd w:id="59"/>
      <w:r>
        <w:lastRenderedPageBreak/>
        <w:t xml:space="preserve">Ethics Commıttee </w:t>
      </w:r>
      <w:r w:rsidRPr="00145835">
        <w:t>form</w:t>
      </w:r>
      <w:bookmarkStart w:id="62" w:name="_GoBack"/>
      <w:bookmarkEnd w:id="60"/>
      <w:bookmarkEnd w:id="61"/>
      <w:bookmarkEnd w:id="62"/>
    </w:p>
    <w:p w:rsidR="00E85719" w:rsidRPr="00145835" w:rsidRDefault="00E85719" w:rsidP="00E85719">
      <w:pPr>
        <w:pStyle w:val="TezMetni15aralkl"/>
        <w:rPr>
          <w:noProof w:val="0"/>
        </w:rPr>
      </w:pPr>
    </w:p>
    <w:p w:rsidR="00E85719" w:rsidRPr="00145835" w:rsidRDefault="00D21659" w:rsidP="00D21659">
      <w:pPr>
        <w:pStyle w:val="TezMetni15aralkl"/>
        <w:ind w:firstLine="0"/>
        <w:rPr>
          <w:noProof w:val="0"/>
        </w:rPr>
      </w:pPr>
      <w:r>
        <w:rPr>
          <w:lang w:val="en-US"/>
        </w:rPr>
        <w:drawing>
          <wp:inline distT="0" distB="0" distL="0" distR="0">
            <wp:extent cx="5391150" cy="66103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1150" cy="6610350"/>
                    </a:xfrm>
                    <a:prstGeom prst="rect">
                      <a:avLst/>
                    </a:prstGeom>
                    <a:noFill/>
                    <a:ln>
                      <a:noFill/>
                    </a:ln>
                  </pic:spPr>
                </pic:pic>
              </a:graphicData>
            </a:graphic>
          </wp:inline>
        </w:drawing>
      </w:r>
    </w:p>
    <w:p w:rsidR="00EB6E84" w:rsidRDefault="00EB6E84"/>
    <w:sectPr w:rsidR="00EB6E84" w:rsidSect="001B3A1F">
      <w:headerReference w:type="even" r:id="rId110"/>
      <w:pgSz w:w="11906" w:h="16838" w:code="9"/>
      <w:pgMar w:top="1620" w:right="1418" w:bottom="1418" w:left="1985" w:header="89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66C9" w:rsidRDefault="00B466C9" w:rsidP="00131615">
      <w:pPr>
        <w:spacing w:line="240" w:lineRule="auto"/>
      </w:pPr>
      <w:r>
        <w:separator/>
      </w:r>
    </w:p>
  </w:endnote>
  <w:endnote w:type="continuationSeparator" w:id="0">
    <w:p w:rsidR="00B466C9" w:rsidRDefault="00B466C9" w:rsidP="0013161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dvTT5235d5a9">
    <w:altName w:val="Times New Roman"/>
    <w:panose1 w:val="00000000000000000000"/>
    <w:charset w:val="00"/>
    <w:family w:val="roman"/>
    <w:notTrueType/>
    <w:pitch w:val="default"/>
    <w:sig w:usb0="00000003" w:usb1="00000000" w:usb2="00000000" w:usb3="00000000" w:csb0="00000001" w:csb1="00000000"/>
  </w:font>
  <w:font w:name="AdvTT5235d5a9+fb">
    <w:altName w:val="Times New Roman"/>
    <w:panose1 w:val="00000000000000000000"/>
    <w:charset w:val="B2"/>
    <w:family w:val="auto"/>
    <w:notTrueType/>
    <w:pitch w:val="default"/>
    <w:sig w:usb0="00002001" w:usb1="00000000" w:usb2="00000000" w:usb3="00000000" w:csb0="00000040"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66C9" w:rsidRDefault="00B466C9" w:rsidP="00131615">
      <w:pPr>
        <w:spacing w:line="240" w:lineRule="auto"/>
      </w:pPr>
      <w:r>
        <w:separator/>
      </w:r>
    </w:p>
  </w:footnote>
  <w:footnote w:type="continuationSeparator" w:id="0">
    <w:p w:rsidR="00B466C9" w:rsidRDefault="00B466C9" w:rsidP="0013161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E31" w:rsidRDefault="00316310">
    <w:pPr>
      <w:pStyle w:val="Header"/>
      <w:framePr w:wrap="around" w:vAnchor="text" w:hAnchor="margin" w:xAlign="right" w:y="1"/>
      <w:rPr>
        <w:rStyle w:val="PageNumber"/>
      </w:rPr>
    </w:pPr>
    <w:r>
      <w:rPr>
        <w:rStyle w:val="PageNumber"/>
      </w:rPr>
      <w:fldChar w:fldCharType="begin"/>
    </w:r>
    <w:r w:rsidR="00F92E31">
      <w:rPr>
        <w:rStyle w:val="PageNumber"/>
      </w:rPr>
      <w:instrText xml:space="preserve">PAGE  </w:instrText>
    </w:r>
    <w:r>
      <w:rPr>
        <w:rStyle w:val="PageNumber"/>
      </w:rPr>
      <w:fldChar w:fldCharType="end"/>
    </w:r>
  </w:p>
  <w:p w:rsidR="00F92E31" w:rsidRDefault="00F92E31">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E31" w:rsidRDefault="00316310">
    <w:pPr>
      <w:pStyle w:val="Header"/>
      <w:framePr w:wrap="around" w:vAnchor="text" w:hAnchor="margin" w:xAlign="right" w:y="1"/>
      <w:rPr>
        <w:rStyle w:val="PageNumber"/>
      </w:rPr>
    </w:pPr>
    <w:r>
      <w:rPr>
        <w:rStyle w:val="PageNumber"/>
      </w:rPr>
      <w:fldChar w:fldCharType="begin"/>
    </w:r>
    <w:r w:rsidR="00F92E31">
      <w:rPr>
        <w:rStyle w:val="PageNumber"/>
      </w:rPr>
      <w:instrText xml:space="preserve">PAGE  </w:instrText>
    </w:r>
    <w:r>
      <w:rPr>
        <w:rStyle w:val="PageNumber"/>
      </w:rPr>
      <w:fldChar w:fldCharType="separate"/>
    </w:r>
    <w:r w:rsidR="00C21B3A">
      <w:rPr>
        <w:rStyle w:val="PageNumber"/>
        <w:noProof/>
      </w:rPr>
      <w:t>8</w:t>
    </w:r>
    <w:r>
      <w:rPr>
        <w:rStyle w:val="PageNumber"/>
      </w:rPr>
      <w:fldChar w:fldCharType="end"/>
    </w:r>
  </w:p>
  <w:p w:rsidR="00F92E31" w:rsidRDefault="00F92E31">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E31" w:rsidRDefault="00F92E3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A7F99"/>
    <w:multiLevelType w:val="hybridMultilevel"/>
    <w:tmpl w:val="BE0E9CC4"/>
    <w:lvl w:ilvl="0" w:tplc="04090001">
      <w:start w:val="1"/>
      <w:numFmt w:val="bullet"/>
      <w:lvlText w:val=""/>
      <w:lvlJc w:val="left"/>
      <w:pPr>
        <w:ind w:left="801" w:hanging="360"/>
      </w:pPr>
      <w:rPr>
        <w:rFonts w:ascii="Symbol" w:hAnsi="Symbol" w:hint="default"/>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1">
    <w:nsid w:val="1BD61FB2"/>
    <w:multiLevelType w:val="hybridMultilevel"/>
    <w:tmpl w:val="844828C6"/>
    <w:lvl w:ilvl="0" w:tplc="028641AA">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1294AD2"/>
    <w:multiLevelType w:val="multilevel"/>
    <w:tmpl w:val="0434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2FB60BFC"/>
    <w:multiLevelType w:val="hybridMultilevel"/>
    <w:tmpl w:val="DA6E4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6A100C"/>
    <w:multiLevelType w:val="multilevel"/>
    <w:tmpl w:val="D8525C0C"/>
    <w:lvl w:ilvl="0">
      <w:start w:val="1"/>
      <w:numFmt w:val="decimal"/>
      <w:pStyle w:val="Heading1"/>
      <w:isLgl/>
      <w:suff w:val="space"/>
      <w:lvlText w:val="%1."/>
      <w:lvlJc w:val="left"/>
      <w:pPr>
        <w:ind w:left="0" w:firstLine="0"/>
      </w:pPr>
      <w:rPr>
        <w:rFonts w:hint="default"/>
      </w:rPr>
    </w:lvl>
    <w:lvl w:ilvl="1">
      <w:start w:val="1"/>
      <w:numFmt w:val="decimal"/>
      <w:pStyle w:val="Heading2"/>
      <w:suff w:val="space"/>
      <w:lvlText w:val="%1.%2."/>
      <w:lvlJc w:val="left"/>
      <w:pPr>
        <w:ind w:left="567" w:hanging="567"/>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lvlText w:val="%1.%2.%3.%4.%5."/>
      <w:lvlJc w:val="left"/>
      <w:pPr>
        <w:tabs>
          <w:tab w:val="num" w:pos="3960"/>
        </w:tabs>
        <w:ind w:left="2592" w:hanging="792"/>
      </w:pPr>
      <w:rPr>
        <w:rFonts w:hint="default"/>
      </w:rPr>
    </w:lvl>
    <w:lvl w:ilvl="5">
      <w:start w:val="1"/>
      <w:numFmt w:val="decimal"/>
      <w:lvlText w:val="%1.%2.%3.%4.%5.%6."/>
      <w:lvlJc w:val="left"/>
      <w:pPr>
        <w:tabs>
          <w:tab w:val="num" w:pos="4680"/>
        </w:tabs>
        <w:ind w:left="3096" w:hanging="936"/>
      </w:pPr>
      <w:rPr>
        <w:rFonts w:hint="default"/>
      </w:rPr>
    </w:lvl>
    <w:lvl w:ilvl="6">
      <w:start w:val="1"/>
      <w:numFmt w:val="decimal"/>
      <w:lvlText w:val="%1.%2.%3.%4.%5.%6.%7."/>
      <w:lvlJc w:val="left"/>
      <w:pPr>
        <w:tabs>
          <w:tab w:val="num" w:pos="5400"/>
        </w:tabs>
        <w:ind w:left="3600" w:hanging="1080"/>
      </w:pPr>
      <w:rPr>
        <w:rFonts w:hint="default"/>
      </w:rPr>
    </w:lvl>
    <w:lvl w:ilvl="7">
      <w:start w:val="1"/>
      <w:numFmt w:val="decimal"/>
      <w:lvlText w:val="%1.%2.%3.%4.%5.%6.%7.%8."/>
      <w:lvlJc w:val="left"/>
      <w:pPr>
        <w:tabs>
          <w:tab w:val="num" w:pos="6120"/>
        </w:tabs>
        <w:ind w:left="4104" w:hanging="1224"/>
      </w:pPr>
      <w:rPr>
        <w:rFonts w:hint="default"/>
      </w:rPr>
    </w:lvl>
    <w:lvl w:ilvl="8">
      <w:start w:val="1"/>
      <w:numFmt w:val="decimal"/>
      <w:lvlText w:val="%1.%2.%3.%4.%5.%6.%7.%8.%9."/>
      <w:lvlJc w:val="left"/>
      <w:pPr>
        <w:tabs>
          <w:tab w:val="num" w:pos="6840"/>
        </w:tabs>
        <w:ind w:left="4680" w:hanging="1440"/>
      </w:pPr>
      <w:rPr>
        <w:rFonts w:hint="default"/>
      </w:rPr>
    </w:lvl>
  </w:abstractNum>
  <w:abstractNum w:abstractNumId="5">
    <w:nsid w:val="480F1CB4"/>
    <w:multiLevelType w:val="hybridMultilevel"/>
    <w:tmpl w:val="5FFCC050"/>
    <w:lvl w:ilvl="0" w:tplc="AED00E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BAC568F"/>
    <w:multiLevelType w:val="hybridMultilevel"/>
    <w:tmpl w:val="CFFC9B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BCE6DCA"/>
    <w:multiLevelType w:val="hybridMultilevel"/>
    <w:tmpl w:val="412C891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nsid w:val="53344A3C"/>
    <w:multiLevelType w:val="hybridMultilevel"/>
    <w:tmpl w:val="98E05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5D21082"/>
    <w:multiLevelType w:val="multilevel"/>
    <w:tmpl w:val="E878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7FE54D0"/>
    <w:multiLevelType w:val="hybridMultilevel"/>
    <w:tmpl w:val="05EEF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0400C9A"/>
    <w:multiLevelType w:val="multilevel"/>
    <w:tmpl w:val="52AC2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8"/>
  </w:num>
  <w:num w:numId="4">
    <w:abstractNumId w:val="10"/>
  </w:num>
  <w:num w:numId="5">
    <w:abstractNumId w:val="3"/>
  </w:num>
  <w:num w:numId="6">
    <w:abstractNumId w:val="0"/>
  </w:num>
  <w:num w:numId="7">
    <w:abstractNumId w:val="5"/>
  </w:num>
  <w:num w:numId="8">
    <w:abstractNumId w:val="9"/>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7"/>
  </w:num>
  <w:num w:numId="12">
    <w:abstractNumId w:val="1"/>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hyphenationZone w:val="425"/>
  <w:characterSpacingControl w:val="doNotCompress"/>
  <w:footnotePr>
    <w:footnote w:id="-1"/>
    <w:footnote w:id="0"/>
  </w:footnotePr>
  <w:endnotePr>
    <w:endnote w:id="-1"/>
    <w:endnote w:id="0"/>
  </w:endnotePr>
  <w:compat/>
  <w:rsids>
    <w:rsidRoot w:val="00E85719"/>
    <w:rsid w:val="00016029"/>
    <w:rsid w:val="00026241"/>
    <w:rsid w:val="00026410"/>
    <w:rsid w:val="000317C0"/>
    <w:rsid w:val="0004280F"/>
    <w:rsid w:val="000504F5"/>
    <w:rsid w:val="0005308E"/>
    <w:rsid w:val="00063D3C"/>
    <w:rsid w:val="00065D99"/>
    <w:rsid w:val="000730FC"/>
    <w:rsid w:val="0008553F"/>
    <w:rsid w:val="00091058"/>
    <w:rsid w:val="00097135"/>
    <w:rsid w:val="00101ADD"/>
    <w:rsid w:val="00106680"/>
    <w:rsid w:val="00113E7F"/>
    <w:rsid w:val="0012579B"/>
    <w:rsid w:val="00126029"/>
    <w:rsid w:val="00131615"/>
    <w:rsid w:val="00143623"/>
    <w:rsid w:val="001456F8"/>
    <w:rsid w:val="0015203D"/>
    <w:rsid w:val="00155518"/>
    <w:rsid w:val="00155AC7"/>
    <w:rsid w:val="00164046"/>
    <w:rsid w:val="001713FE"/>
    <w:rsid w:val="00176274"/>
    <w:rsid w:val="00176483"/>
    <w:rsid w:val="00183F60"/>
    <w:rsid w:val="00185040"/>
    <w:rsid w:val="001974AB"/>
    <w:rsid w:val="001A2217"/>
    <w:rsid w:val="001A4459"/>
    <w:rsid w:val="001B2126"/>
    <w:rsid w:val="001B35E8"/>
    <w:rsid w:val="001B3A1F"/>
    <w:rsid w:val="001D1268"/>
    <w:rsid w:val="001F216E"/>
    <w:rsid w:val="001F5A37"/>
    <w:rsid w:val="00212503"/>
    <w:rsid w:val="00224D37"/>
    <w:rsid w:val="0022509E"/>
    <w:rsid w:val="0022636B"/>
    <w:rsid w:val="00240523"/>
    <w:rsid w:val="00240A80"/>
    <w:rsid w:val="00272B88"/>
    <w:rsid w:val="002A2CB7"/>
    <w:rsid w:val="002A55D9"/>
    <w:rsid w:val="002B0C64"/>
    <w:rsid w:val="002C2E9F"/>
    <w:rsid w:val="002C364A"/>
    <w:rsid w:val="002D0069"/>
    <w:rsid w:val="002E5115"/>
    <w:rsid w:val="002E636D"/>
    <w:rsid w:val="002F6B24"/>
    <w:rsid w:val="00312426"/>
    <w:rsid w:val="00314159"/>
    <w:rsid w:val="00316310"/>
    <w:rsid w:val="003206B8"/>
    <w:rsid w:val="00332113"/>
    <w:rsid w:val="003341FC"/>
    <w:rsid w:val="0035396F"/>
    <w:rsid w:val="00362728"/>
    <w:rsid w:val="00370BF0"/>
    <w:rsid w:val="00375E59"/>
    <w:rsid w:val="00381E18"/>
    <w:rsid w:val="00390FF8"/>
    <w:rsid w:val="003A0E49"/>
    <w:rsid w:val="003A5983"/>
    <w:rsid w:val="003D7A08"/>
    <w:rsid w:val="003E5555"/>
    <w:rsid w:val="003F199C"/>
    <w:rsid w:val="003F7821"/>
    <w:rsid w:val="0041301E"/>
    <w:rsid w:val="00413BD9"/>
    <w:rsid w:val="00424169"/>
    <w:rsid w:val="004253F3"/>
    <w:rsid w:val="00426E4E"/>
    <w:rsid w:val="00450960"/>
    <w:rsid w:val="00456A0C"/>
    <w:rsid w:val="004673BC"/>
    <w:rsid w:val="00467C36"/>
    <w:rsid w:val="004843AD"/>
    <w:rsid w:val="00495296"/>
    <w:rsid w:val="004A6678"/>
    <w:rsid w:val="004D2ADC"/>
    <w:rsid w:val="004D476B"/>
    <w:rsid w:val="0050275C"/>
    <w:rsid w:val="00504653"/>
    <w:rsid w:val="00506CFA"/>
    <w:rsid w:val="00511AD9"/>
    <w:rsid w:val="0051235C"/>
    <w:rsid w:val="00513902"/>
    <w:rsid w:val="00513FB4"/>
    <w:rsid w:val="005230F3"/>
    <w:rsid w:val="00533C9B"/>
    <w:rsid w:val="00535C6D"/>
    <w:rsid w:val="00552F9A"/>
    <w:rsid w:val="005618DF"/>
    <w:rsid w:val="00575962"/>
    <w:rsid w:val="00581BD9"/>
    <w:rsid w:val="005A5177"/>
    <w:rsid w:val="005A7A37"/>
    <w:rsid w:val="005A7E5F"/>
    <w:rsid w:val="005B3D72"/>
    <w:rsid w:val="005B3D81"/>
    <w:rsid w:val="005C2651"/>
    <w:rsid w:val="005C337F"/>
    <w:rsid w:val="005C5B38"/>
    <w:rsid w:val="005D28F3"/>
    <w:rsid w:val="005D4EFE"/>
    <w:rsid w:val="005E5446"/>
    <w:rsid w:val="00600580"/>
    <w:rsid w:val="00600860"/>
    <w:rsid w:val="00610455"/>
    <w:rsid w:val="00611612"/>
    <w:rsid w:val="00615CC3"/>
    <w:rsid w:val="00617A42"/>
    <w:rsid w:val="006246F1"/>
    <w:rsid w:val="00636240"/>
    <w:rsid w:val="0064678B"/>
    <w:rsid w:val="00663012"/>
    <w:rsid w:val="006651D1"/>
    <w:rsid w:val="00667F57"/>
    <w:rsid w:val="006702B6"/>
    <w:rsid w:val="00674674"/>
    <w:rsid w:val="0067709F"/>
    <w:rsid w:val="006770CC"/>
    <w:rsid w:val="00677974"/>
    <w:rsid w:val="00692B6C"/>
    <w:rsid w:val="00693C11"/>
    <w:rsid w:val="006978F0"/>
    <w:rsid w:val="006A5818"/>
    <w:rsid w:val="006A7956"/>
    <w:rsid w:val="006B0D0B"/>
    <w:rsid w:val="006B762F"/>
    <w:rsid w:val="006C2141"/>
    <w:rsid w:val="006C4A23"/>
    <w:rsid w:val="006C6FC0"/>
    <w:rsid w:val="006E5CAD"/>
    <w:rsid w:val="006E73C7"/>
    <w:rsid w:val="006F324A"/>
    <w:rsid w:val="006F6FD2"/>
    <w:rsid w:val="00727465"/>
    <w:rsid w:val="007347F3"/>
    <w:rsid w:val="007358EE"/>
    <w:rsid w:val="007416F6"/>
    <w:rsid w:val="00744F13"/>
    <w:rsid w:val="00745402"/>
    <w:rsid w:val="00746457"/>
    <w:rsid w:val="00747209"/>
    <w:rsid w:val="00761B30"/>
    <w:rsid w:val="00770F7A"/>
    <w:rsid w:val="00786F2E"/>
    <w:rsid w:val="007939F6"/>
    <w:rsid w:val="007A5261"/>
    <w:rsid w:val="007B0FC3"/>
    <w:rsid w:val="007B731A"/>
    <w:rsid w:val="007D12EE"/>
    <w:rsid w:val="007D2319"/>
    <w:rsid w:val="007F454C"/>
    <w:rsid w:val="007F4CA9"/>
    <w:rsid w:val="00804FB8"/>
    <w:rsid w:val="008062D2"/>
    <w:rsid w:val="00806C3D"/>
    <w:rsid w:val="00812F59"/>
    <w:rsid w:val="00816F0D"/>
    <w:rsid w:val="00831762"/>
    <w:rsid w:val="00837D38"/>
    <w:rsid w:val="00850420"/>
    <w:rsid w:val="008608D0"/>
    <w:rsid w:val="00861DAD"/>
    <w:rsid w:val="00863890"/>
    <w:rsid w:val="00870AF3"/>
    <w:rsid w:val="00874670"/>
    <w:rsid w:val="008A65EB"/>
    <w:rsid w:val="008B6A94"/>
    <w:rsid w:val="008E1894"/>
    <w:rsid w:val="008E1BC3"/>
    <w:rsid w:val="008E630F"/>
    <w:rsid w:val="00921911"/>
    <w:rsid w:val="00937D82"/>
    <w:rsid w:val="00944C19"/>
    <w:rsid w:val="009768AD"/>
    <w:rsid w:val="0097797C"/>
    <w:rsid w:val="009814F7"/>
    <w:rsid w:val="009843BF"/>
    <w:rsid w:val="0099419E"/>
    <w:rsid w:val="009B256A"/>
    <w:rsid w:val="009B505E"/>
    <w:rsid w:val="009C510F"/>
    <w:rsid w:val="009E5B1D"/>
    <w:rsid w:val="009E60DB"/>
    <w:rsid w:val="00A138B4"/>
    <w:rsid w:val="00A175C1"/>
    <w:rsid w:val="00A214BD"/>
    <w:rsid w:val="00A322BE"/>
    <w:rsid w:val="00A34C0B"/>
    <w:rsid w:val="00A365F9"/>
    <w:rsid w:val="00A36A0B"/>
    <w:rsid w:val="00A422CF"/>
    <w:rsid w:val="00A56F9B"/>
    <w:rsid w:val="00A57706"/>
    <w:rsid w:val="00A610D7"/>
    <w:rsid w:val="00A752BE"/>
    <w:rsid w:val="00A80824"/>
    <w:rsid w:val="00A86311"/>
    <w:rsid w:val="00A926F1"/>
    <w:rsid w:val="00A94867"/>
    <w:rsid w:val="00A964F5"/>
    <w:rsid w:val="00AA16BE"/>
    <w:rsid w:val="00AB54AF"/>
    <w:rsid w:val="00AB7D10"/>
    <w:rsid w:val="00AC2C37"/>
    <w:rsid w:val="00AD6A77"/>
    <w:rsid w:val="00AF1F80"/>
    <w:rsid w:val="00B06879"/>
    <w:rsid w:val="00B06F71"/>
    <w:rsid w:val="00B146C9"/>
    <w:rsid w:val="00B14E6C"/>
    <w:rsid w:val="00B229A3"/>
    <w:rsid w:val="00B32AA9"/>
    <w:rsid w:val="00B466C9"/>
    <w:rsid w:val="00B4776C"/>
    <w:rsid w:val="00B6436E"/>
    <w:rsid w:val="00B80CA0"/>
    <w:rsid w:val="00B822DF"/>
    <w:rsid w:val="00B9396A"/>
    <w:rsid w:val="00B965C7"/>
    <w:rsid w:val="00B969BF"/>
    <w:rsid w:val="00BA14C0"/>
    <w:rsid w:val="00BA17C5"/>
    <w:rsid w:val="00BB2E8F"/>
    <w:rsid w:val="00BD0074"/>
    <w:rsid w:val="00BD657C"/>
    <w:rsid w:val="00BE4AA9"/>
    <w:rsid w:val="00C13F6A"/>
    <w:rsid w:val="00C21B3A"/>
    <w:rsid w:val="00C224FF"/>
    <w:rsid w:val="00C25C84"/>
    <w:rsid w:val="00C324E8"/>
    <w:rsid w:val="00C34848"/>
    <w:rsid w:val="00C352A2"/>
    <w:rsid w:val="00C720C4"/>
    <w:rsid w:val="00C9188D"/>
    <w:rsid w:val="00CA20CC"/>
    <w:rsid w:val="00CB0440"/>
    <w:rsid w:val="00CB733F"/>
    <w:rsid w:val="00CC3D9E"/>
    <w:rsid w:val="00CC61C1"/>
    <w:rsid w:val="00CE12BE"/>
    <w:rsid w:val="00D03EA5"/>
    <w:rsid w:val="00D04122"/>
    <w:rsid w:val="00D05C1E"/>
    <w:rsid w:val="00D063E6"/>
    <w:rsid w:val="00D126EE"/>
    <w:rsid w:val="00D21659"/>
    <w:rsid w:val="00D36CAE"/>
    <w:rsid w:val="00D52A6E"/>
    <w:rsid w:val="00D63BB4"/>
    <w:rsid w:val="00D64EAE"/>
    <w:rsid w:val="00D70BAC"/>
    <w:rsid w:val="00D71295"/>
    <w:rsid w:val="00D73656"/>
    <w:rsid w:val="00D901B3"/>
    <w:rsid w:val="00DA259F"/>
    <w:rsid w:val="00DB5497"/>
    <w:rsid w:val="00DC64AE"/>
    <w:rsid w:val="00DC7076"/>
    <w:rsid w:val="00DC7F5B"/>
    <w:rsid w:val="00DE21D7"/>
    <w:rsid w:val="00DE415D"/>
    <w:rsid w:val="00DE6140"/>
    <w:rsid w:val="00E06EED"/>
    <w:rsid w:val="00E30A9F"/>
    <w:rsid w:val="00E31F8B"/>
    <w:rsid w:val="00E537CD"/>
    <w:rsid w:val="00E54783"/>
    <w:rsid w:val="00E55981"/>
    <w:rsid w:val="00E572A2"/>
    <w:rsid w:val="00E81636"/>
    <w:rsid w:val="00E85719"/>
    <w:rsid w:val="00E90E36"/>
    <w:rsid w:val="00E958D1"/>
    <w:rsid w:val="00EA21E9"/>
    <w:rsid w:val="00EA260C"/>
    <w:rsid w:val="00EB56FB"/>
    <w:rsid w:val="00EB69B3"/>
    <w:rsid w:val="00EB6E84"/>
    <w:rsid w:val="00EC7734"/>
    <w:rsid w:val="00EE51D0"/>
    <w:rsid w:val="00EF17EF"/>
    <w:rsid w:val="00F00965"/>
    <w:rsid w:val="00F00E64"/>
    <w:rsid w:val="00F25BC9"/>
    <w:rsid w:val="00F33DD7"/>
    <w:rsid w:val="00F35ABF"/>
    <w:rsid w:val="00F36EB3"/>
    <w:rsid w:val="00F42A57"/>
    <w:rsid w:val="00F45969"/>
    <w:rsid w:val="00F47DFE"/>
    <w:rsid w:val="00F47F71"/>
    <w:rsid w:val="00F51270"/>
    <w:rsid w:val="00F60CC7"/>
    <w:rsid w:val="00F64301"/>
    <w:rsid w:val="00F673A8"/>
    <w:rsid w:val="00F73502"/>
    <w:rsid w:val="00F814F4"/>
    <w:rsid w:val="00F82291"/>
    <w:rsid w:val="00F8271A"/>
    <w:rsid w:val="00F91E34"/>
    <w:rsid w:val="00F91E59"/>
    <w:rsid w:val="00F92E31"/>
    <w:rsid w:val="00F975F4"/>
    <w:rsid w:val="00FB3161"/>
    <w:rsid w:val="00FD15AB"/>
    <w:rsid w:val="00FD1F96"/>
    <w:rsid w:val="00FF5CF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rules v:ext="edit">
        <o:r id="V:Rule8" type="connector" idref="#AutoShape 4"/>
        <o:r id="V:Rule9" type="connector" idref="#AutoShape 2"/>
        <o:r id="V:Rule10" type="connector" idref="#AutoShape 9"/>
        <o:r id="V:Rule11" type="connector" idref="#AutoShape 6"/>
        <o:r id="V:Rule12" type="connector" idref="#AutoShape 5"/>
        <o:r id="V:Rule13" type="connector" idref="#AutoShape 8"/>
        <o:r id="V:Rule14" type="connector" idref="#AutoShape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table of authorities"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annotation subject" w:uiPriority="0"/>
    <w:lsdException w:name="No Lis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5719"/>
    <w:pPr>
      <w:spacing w:after="0" w:line="360" w:lineRule="auto"/>
      <w:jc w:val="both"/>
    </w:pPr>
    <w:rPr>
      <w:rFonts w:ascii="Times New Roman" w:eastAsia="Times New Roman" w:hAnsi="Times New Roman" w:cs="Times New Roman"/>
      <w:sz w:val="24"/>
      <w:szCs w:val="24"/>
    </w:rPr>
  </w:style>
  <w:style w:type="paragraph" w:styleId="Heading1">
    <w:name w:val="heading 1"/>
    <w:aliases w:val="Baslık 1."/>
    <w:basedOn w:val="TezMetni10aralkl"/>
    <w:next w:val="TezMetni15aralkl"/>
    <w:link w:val="Heading1Char"/>
    <w:qFormat/>
    <w:rsid w:val="00E85719"/>
    <w:pPr>
      <w:keepNext/>
      <w:pageBreakBefore/>
      <w:numPr>
        <w:numId w:val="2"/>
      </w:numPr>
      <w:spacing w:before="480" w:after="360"/>
      <w:jc w:val="center"/>
      <w:outlineLvl w:val="0"/>
    </w:pPr>
    <w:rPr>
      <w:rFonts w:cs="Arial"/>
      <w:b/>
      <w:bCs/>
      <w:caps/>
      <w:kern w:val="32"/>
      <w:szCs w:val="32"/>
      <w:lang w:val="tr-TR"/>
    </w:rPr>
  </w:style>
  <w:style w:type="paragraph" w:styleId="Heading2">
    <w:name w:val="heading 2"/>
    <w:aliases w:val="Baslik 1.1."/>
    <w:basedOn w:val="TezMetni10aralkl"/>
    <w:next w:val="TezMetni15aralkl"/>
    <w:link w:val="Heading2Char"/>
    <w:qFormat/>
    <w:rsid w:val="00E85719"/>
    <w:pPr>
      <w:keepNext/>
      <w:keepLines/>
      <w:numPr>
        <w:ilvl w:val="1"/>
        <w:numId w:val="2"/>
      </w:numPr>
      <w:spacing w:before="240" w:after="120"/>
      <w:outlineLvl w:val="1"/>
    </w:pPr>
    <w:rPr>
      <w:rFonts w:cs="Arial"/>
      <w:b/>
      <w:bCs/>
      <w:iCs/>
    </w:rPr>
  </w:style>
  <w:style w:type="paragraph" w:styleId="Heading3">
    <w:name w:val="heading 3"/>
    <w:aliases w:val="Baslik 1.1.1."/>
    <w:basedOn w:val="TezMetni15aralkl"/>
    <w:next w:val="TezMetni15aralkl"/>
    <w:link w:val="Heading3Char"/>
    <w:qFormat/>
    <w:rsid w:val="00E85719"/>
    <w:pPr>
      <w:keepNext/>
      <w:numPr>
        <w:ilvl w:val="2"/>
        <w:numId w:val="2"/>
      </w:numPr>
      <w:spacing w:before="240" w:line="240" w:lineRule="auto"/>
      <w:outlineLvl w:val="2"/>
    </w:pPr>
    <w:rPr>
      <w:rFonts w:cs="Arial"/>
      <w:b/>
      <w:bCs/>
      <w:szCs w:val="26"/>
    </w:rPr>
  </w:style>
  <w:style w:type="paragraph" w:styleId="Heading4">
    <w:name w:val="heading 4"/>
    <w:aliases w:val="Baslik 1.1.1.1."/>
    <w:basedOn w:val="TezMetni10aralkl"/>
    <w:next w:val="TezMetni15aralkl"/>
    <w:link w:val="Heading4Char"/>
    <w:qFormat/>
    <w:rsid w:val="00E85719"/>
    <w:pPr>
      <w:keepNext/>
      <w:numPr>
        <w:ilvl w:val="3"/>
        <w:numId w:val="2"/>
      </w:numPr>
      <w:spacing w:before="240" w:after="120"/>
      <w:outlineLvl w:val="3"/>
    </w:pPr>
    <w:rPr>
      <w:b/>
      <w:bCs/>
    </w:rPr>
  </w:style>
  <w:style w:type="paragraph" w:styleId="Heading7">
    <w:name w:val="heading 7"/>
    <w:basedOn w:val="Normal"/>
    <w:next w:val="Normal"/>
    <w:link w:val="Heading7Char"/>
    <w:qFormat/>
    <w:rsid w:val="00E85719"/>
    <w:pPr>
      <w:keepNext/>
      <w:spacing w:line="240" w:lineRule="auto"/>
      <w:jc w:val="center"/>
      <w:outlineLvl w:val="6"/>
    </w:pPr>
    <w:rPr>
      <w:b/>
      <w:bCs/>
      <w:sz w:val="18"/>
      <w:lang w:val="tr-TR" w:eastAsia="tr-TR"/>
    </w:rPr>
  </w:style>
  <w:style w:type="paragraph" w:styleId="Heading8">
    <w:name w:val="heading 8"/>
    <w:aliases w:val="Kapak Yazıları"/>
    <w:basedOn w:val="TezMetni10aralkl"/>
    <w:link w:val="Heading8Char"/>
    <w:qFormat/>
    <w:rsid w:val="00E85719"/>
    <w:pPr>
      <w:keepNext/>
      <w:jc w:val="center"/>
      <w:outlineLvl w:val="7"/>
    </w:pPr>
    <w:rPr>
      <w:b/>
      <w:bCs/>
      <w:caps/>
    </w:rPr>
  </w:style>
  <w:style w:type="paragraph" w:styleId="Heading9">
    <w:name w:val="heading 9"/>
    <w:basedOn w:val="Normal"/>
    <w:next w:val="Normal"/>
    <w:link w:val="Heading9Char"/>
    <w:qFormat/>
    <w:rsid w:val="00E85719"/>
    <w:pPr>
      <w:keepNext/>
      <w:spacing w:line="240" w:lineRule="auto"/>
      <w:jc w:val="center"/>
      <w:outlineLvl w:val="8"/>
    </w:pPr>
    <w:rPr>
      <w:b/>
      <w:bCs/>
      <w:sz w:val="16"/>
      <w:lang w:val="tr-TR"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slık 1. Char"/>
    <w:basedOn w:val="DefaultParagraphFont"/>
    <w:link w:val="Heading1"/>
    <w:uiPriority w:val="9"/>
    <w:rsid w:val="00E85719"/>
    <w:rPr>
      <w:rFonts w:ascii="Times New Roman" w:eastAsia="Times New Roman" w:hAnsi="Times New Roman" w:cs="Arial"/>
      <w:b/>
      <w:bCs/>
      <w:caps/>
      <w:noProof/>
      <w:kern w:val="32"/>
      <w:sz w:val="24"/>
      <w:szCs w:val="32"/>
      <w:lang w:val="tr-TR"/>
    </w:rPr>
  </w:style>
  <w:style w:type="character" w:customStyle="1" w:styleId="Heading2Char">
    <w:name w:val="Heading 2 Char"/>
    <w:aliases w:val="Baslik 1.1. Char"/>
    <w:basedOn w:val="DefaultParagraphFont"/>
    <w:link w:val="Heading2"/>
    <w:rsid w:val="00E85719"/>
    <w:rPr>
      <w:rFonts w:ascii="Times New Roman" w:eastAsia="Times New Roman" w:hAnsi="Times New Roman" w:cs="Arial"/>
      <w:b/>
      <w:bCs/>
      <w:iCs/>
      <w:noProof/>
      <w:sz w:val="24"/>
      <w:szCs w:val="24"/>
    </w:rPr>
  </w:style>
  <w:style w:type="character" w:customStyle="1" w:styleId="Heading3Char">
    <w:name w:val="Heading 3 Char"/>
    <w:aliases w:val="Baslik 1.1.1. Char"/>
    <w:basedOn w:val="DefaultParagraphFont"/>
    <w:link w:val="Heading3"/>
    <w:rsid w:val="00E85719"/>
    <w:rPr>
      <w:rFonts w:ascii="Times New Roman" w:eastAsia="Times New Roman" w:hAnsi="Times New Roman" w:cs="Arial"/>
      <w:b/>
      <w:bCs/>
      <w:noProof/>
      <w:sz w:val="24"/>
      <w:szCs w:val="26"/>
      <w:lang w:val="tr-TR"/>
    </w:rPr>
  </w:style>
  <w:style w:type="character" w:customStyle="1" w:styleId="Heading4Char">
    <w:name w:val="Heading 4 Char"/>
    <w:aliases w:val="Baslik 1.1.1.1. Char"/>
    <w:basedOn w:val="DefaultParagraphFont"/>
    <w:link w:val="Heading4"/>
    <w:rsid w:val="00E85719"/>
    <w:rPr>
      <w:rFonts w:ascii="Times New Roman" w:eastAsia="Times New Roman" w:hAnsi="Times New Roman" w:cs="Times New Roman"/>
      <w:b/>
      <w:bCs/>
      <w:noProof/>
      <w:sz w:val="24"/>
      <w:szCs w:val="24"/>
    </w:rPr>
  </w:style>
  <w:style w:type="character" w:customStyle="1" w:styleId="Heading7Char">
    <w:name w:val="Heading 7 Char"/>
    <w:basedOn w:val="DefaultParagraphFont"/>
    <w:link w:val="Heading7"/>
    <w:rsid w:val="00E85719"/>
    <w:rPr>
      <w:rFonts w:ascii="Times New Roman" w:eastAsia="Times New Roman" w:hAnsi="Times New Roman" w:cs="Times New Roman"/>
      <w:b/>
      <w:bCs/>
      <w:sz w:val="18"/>
      <w:szCs w:val="24"/>
      <w:lang w:val="tr-TR" w:eastAsia="tr-TR"/>
    </w:rPr>
  </w:style>
  <w:style w:type="character" w:customStyle="1" w:styleId="Heading8Char">
    <w:name w:val="Heading 8 Char"/>
    <w:aliases w:val="Kapak Yazıları Char"/>
    <w:basedOn w:val="DefaultParagraphFont"/>
    <w:link w:val="Heading8"/>
    <w:rsid w:val="00E85719"/>
    <w:rPr>
      <w:rFonts w:ascii="Times New Roman" w:eastAsia="Times New Roman" w:hAnsi="Times New Roman" w:cs="Times New Roman"/>
      <w:b/>
      <w:bCs/>
      <w:caps/>
      <w:noProof/>
      <w:sz w:val="24"/>
      <w:szCs w:val="24"/>
    </w:rPr>
  </w:style>
  <w:style w:type="character" w:customStyle="1" w:styleId="Heading9Char">
    <w:name w:val="Heading 9 Char"/>
    <w:basedOn w:val="DefaultParagraphFont"/>
    <w:link w:val="Heading9"/>
    <w:rsid w:val="00E85719"/>
    <w:rPr>
      <w:rFonts w:ascii="Times New Roman" w:eastAsia="Times New Roman" w:hAnsi="Times New Roman" w:cs="Times New Roman"/>
      <w:b/>
      <w:bCs/>
      <w:sz w:val="16"/>
      <w:szCs w:val="24"/>
      <w:lang w:val="tr-TR" w:eastAsia="tr-TR"/>
    </w:rPr>
  </w:style>
  <w:style w:type="paragraph" w:styleId="FootnoteText">
    <w:name w:val="footnote text"/>
    <w:basedOn w:val="Normal"/>
    <w:link w:val="FootnoteTextChar"/>
    <w:semiHidden/>
    <w:rsid w:val="00E85719"/>
    <w:pPr>
      <w:spacing w:before="60" w:after="60" w:line="240" w:lineRule="auto"/>
    </w:pPr>
    <w:rPr>
      <w:sz w:val="18"/>
      <w:szCs w:val="20"/>
    </w:rPr>
  </w:style>
  <w:style w:type="character" w:customStyle="1" w:styleId="FootnoteTextChar">
    <w:name w:val="Footnote Text Char"/>
    <w:basedOn w:val="DefaultParagraphFont"/>
    <w:link w:val="FootnoteText"/>
    <w:semiHidden/>
    <w:rsid w:val="00E85719"/>
    <w:rPr>
      <w:rFonts w:ascii="Times New Roman" w:eastAsia="Times New Roman" w:hAnsi="Times New Roman" w:cs="Times New Roman"/>
      <w:sz w:val="18"/>
      <w:szCs w:val="20"/>
    </w:rPr>
  </w:style>
  <w:style w:type="character" w:styleId="FootnoteReference">
    <w:name w:val="footnote reference"/>
    <w:semiHidden/>
    <w:rsid w:val="00E85719"/>
    <w:rPr>
      <w:vertAlign w:val="superscript"/>
    </w:rPr>
  </w:style>
  <w:style w:type="paragraph" w:customStyle="1" w:styleId="TezMetni15aralkl">
    <w:name w:val="Tez Metni_1.5 aralıklı"/>
    <w:basedOn w:val="Normal"/>
    <w:rsid w:val="00E85719"/>
    <w:pPr>
      <w:spacing w:before="120" w:after="120"/>
      <w:ind w:firstLine="720"/>
    </w:pPr>
    <w:rPr>
      <w:noProof/>
      <w:lang w:val="tr-TR"/>
    </w:rPr>
  </w:style>
  <w:style w:type="paragraph" w:customStyle="1" w:styleId="DPNOTTabloekilDenklem">
    <w:name w:val="DİPNOT_TabloŞekilDenklem"/>
    <w:basedOn w:val="FootnoteText"/>
    <w:next w:val="TezMetni15aralkl"/>
    <w:rsid w:val="00E85719"/>
    <w:rPr>
      <w:lang w:val="tr-TR"/>
    </w:rPr>
  </w:style>
  <w:style w:type="paragraph" w:customStyle="1" w:styleId="zetler">
    <w:name w:val="Özetler"/>
    <w:basedOn w:val="Normal"/>
    <w:rsid w:val="00E85719"/>
    <w:pPr>
      <w:spacing w:before="120" w:after="120" w:line="288" w:lineRule="auto"/>
    </w:pPr>
    <w:rPr>
      <w:lang w:val="tr-TR"/>
    </w:rPr>
  </w:style>
  <w:style w:type="paragraph" w:styleId="TOC1">
    <w:name w:val="toc 1"/>
    <w:basedOn w:val="Normal"/>
    <w:next w:val="Normal"/>
    <w:autoRedefine/>
    <w:uiPriority w:val="39"/>
    <w:rsid w:val="00C352A2"/>
    <w:pPr>
      <w:tabs>
        <w:tab w:val="right" w:leader="dot" w:pos="8460"/>
      </w:tabs>
      <w:spacing w:before="60" w:after="60" w:line="312" w:lineRule="auto"/>
    </w:pPr>
    <w:rPr>
      <w:caps/>
      <w:noProof/>
      <w:lang w:val="tr-TR"/>
    </w:rPr>
  </w:style>
  <w:style w:type="paragraph" w:styleId="TOC2">
    <w:name w:val="toc 2"/>
    <w:basedOn w:val="Normal"/>
    <w:next w:val="Normal"/>
    <w:autoRedefine/>
    <w:uiPriority w:val="39"/>
    <w:rsid w:val="00E85719"/>
    <w:pPr>
      <w:tabs>
        <w:tab w:val="right" w:leader="dot" w:pos="8460"/>
      </w:tabs>
      <w:spacing w:before="60" w:after="60" w:line="312" w:lineRule="auto"/>
      <w:ind w:left="113"/>
    </w:pPr>
    <w:rPr>
      <w:b/>
      <w:bCs/>
      <w:noProof/>
    </w:rPr>
  </w:style>
  <w:style w:type="paragraph" w:styleId="TOC3">
    <w:name w:val="toc 3"/>
    <w:basedOn w:val="Normal"/>
    <w:next w:val="Normal"/>
    <w:autoRedefine/>
    <w:uiPriority w:val="39"/>
    <w:rsid w:val="00E85719"/>
    <w:pPr>
      <w:tabs>
        <w:tab w:val="right" w:leader="dot" w:pos="8460"/>
      </w:tabs>
      <w:spacing w:before="60" w:after="60" w:line="312" w:lineRule="auto"/>
      <w:ind w:left="227"/>
    </w:pPr>
  </w:style>
  <w:style w:type="paragraph" w:styleId="TOC4">
    <w:name w:val="toc 4"/>
    <w:basedOn w:val="Normal"/>
    <w:next w:val="Normal"/>
    <w:autoRedefine/>
    <w:uiPriority w:val="39"/>
    <w:rsid w:val="00E85719"/>
    <w:pPr>
      <w:tabs>
        <w:tab w:val="right" w:leader="dot" w:pos="8460"/>
      </w:tabs>
      <w:spacing w:before="60" w:after="60" w:line="312" w:lineRule="auto"/>
      <w:ind w:left="340"/>
    </w:pPr>
  </w:style>
  <w:style w:type="paragraph" w:styleId="Header">
    <w:name w:val="header"/>
    <w:basedOn w:val="Normal"/>
    <w:link w:val="HeaderChar"/>
    <w:rsid w:val="00E85719"/>
    <w:pPr>
      <w:tabs>
        <w:tab w:val="center" w:pos="4153"/>
        <w:tab w:val="right" w:pos="8306"/>
      </w:tabs>
    </w:pPr>
  </w:style>
  <w:style w:type="character" w:customStyle="1" w:styleId="HeaderChar">
    <w:name w:val="Header Char"/>
    <w:basedOn w:val="DefaultParagraphFont"/>
    <w:link w:val="Header"/>
    <w:rsid w:val="00E85719"/>
    <w:rPr>
      <w:rFonts w:ascii="Times New Roman" w:eastAsia="Times New Roman" w:hAnsi="Times New Roman" w:cs="Times New Roman"/>
      <w:sz w:val="24"/>
      <w:szCs w:val="24"/>
    </w:rPr>
  </w:style>
  <w:style w:type="paragraph" w:customStyle="1" w:styleId="TezMetni10aralkl">
    <w:name w:val="Tez Metni_1.0 aralıklı"/>
    <w:basedOn w:val="Normal"/>
    <w:rsid w:val="00E85719"/>
    <w:pPr>
      <w:spacing w:before="60" w:after="60" w:line="240" w:lineRule="auto"/>
    </w:pPr>
    <w:rPr>
      <w:noProof/>
    </w:rPr>
  </w:style>
  <w:style w:type="character" w:styleId="PageNumber">
    <w:name w:val="page number"/>
    <w:rsid w:val="00E85719"/>
    <w:rPr>
      <w:sz w:val="22"/>
      <w:szCs w:val="22"/>
    </w:rPr>
  </w:style>
  <w:style w:type="paragraph" w:styleId="Footer">
    <w:name w:val="footer"/>
    <w:basedOn w:val="Normal"/>
    <w:link w:val="FooterChar"/>
    <w:rsid w:val="00E85719"/>
    <w:pPr>
      <w:tabs>
        <w:tab w:val="center" w:pos="4153"/>
        <w:tab w:val="right" w:pos="8306"/>
      </w:tabs>
    </w:pPr>
  </w:style>
  <w:style w:type="character" w:customStyle="1" w:styleId="FooterChar">
    <w:name w:val="Footer Char"/>
    <w:basedOn w:val="DefaultParagraphFont"/>
    <w:link w:val="Footer"/>
    <w:rsid w:val="00E85719"/>
    <w:rPr>
      <w:rFonts w:ascii="Times New Roman" w:eastAsia="Times New Roman" w:hAnsi="Times New Roman" w:cs="Times New Roman"/>
      <w:sz w:val="24"/>
      <w:szCs w:val="24"/>
    </w:rPr>
  </w:style>
  <w:style w:type="table" w:styleId="TableGrid">
    <w:name w:val="Table Grid"/>
    <w:aliases w:val="Tablo Girişi"/>
    <w:basedOn w:val="TableNormal"/>
    <w:uiPriority w:val="59"/>
    <w:rsid w:val="00E85719"/>
    <w:pPr>
      <w:spacing w:after="0" w:line="240" w:lineRule="auto"/>
      <w:jc w:val="both"/>
    </w:pPr>
    <w:rPr>
      <w:rFonts w:ascii="Times New Roman" w:eastAsia="Times New Roman" w:hAnsi="Times New Roman" w:cs="Times New Roman"/>
    </w:rPr>
    <w:tblPr>
      <w:tblInd w:w="0" w:type="dxa"/>
      <w:tblBorders>
        <w:top w:val="single" w:sz="6" w:space="0" w:color="auto"/>
        <w:bottom w:val="single" w:sz="6" w:space="0" w:color="auto"/>
      </w:tblBorders>
      <w:tblCellMar>
        <w:top w:w="85" w:type="dxa"/>
        <w:left w:w="57" w:type="dxa"/>
        <w:bottom w:w="85" w:type="dxa"/>
        <w:right w:w="28" w:type="dxa"/>
      </w:tblCellMar>
    </w:tblPr>
    <w:tcPr>
      <w:tcMar>
        <w:top w:w="28" w:type="dxa"/>
        <w:left w:w="57" w:type="dxa"/>
        <w:bottom w:w="28" w:type="dxa"/>
        <w:right w:w="28" w:type="dxa"/>
      </w:tcMar>
      <w:vAlign w:val="center"/>
    </w:tcPr>
  </w:style>
  <w:style w:type="paragraph" w:customStyle="1" w:styleId="Kaynaka">
    <w:name w:val="Kaynakça"/>
    <w:basedOn w:val="TableofAuthorities"/>
    <w:rsid w:val="00E85719"/>
    <w:pPr>
      <w:ind w:left="284" w:hanging="284"/>
    </w:pPr>
  </w:style>
  <w:style w:type="character" w:styleId="CommentReference">
    <w:name w:val="annotation reference"/>
    <w:semiHidden/>
    <w:rsid w:val="00E85719"/>
    <w:rPr>
      <w:sz w:val="16"/>
      <w:szCs w:val="16"/>
    </w:rPr>
  </w:style>
  <w:style w:type="paragraph" w:styleId="CommentText">
    <w:name w:val="annotation text"/>
    <w:basedOn w:val="Normal"/>
    <w:link w:val="CommentTextChar"/>
    <w:semiHidden/>
    <w:rsid w:val="00E85719"/>
    <w:rPr>
      <w:sz w:val="20"/>
      <w:szCs w:val="20"/>
    </w:rPr>
  </w:style>
  <w:style w:type="character" w:customStyle="1" w:styleId="CommentTextChar">
    <w:name w:val="Comment Text Char"/>
    <w:basedOn w:val="DefaultParagraphFont"/>
    <w:link w:val="CommentText"/>
    <w:semiHidden/>
    <w:rsid w:val="00E8571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E85719"/>
    <w:rPr>
      <w:b/>
      <w:bCs/>
    </w:rPr>
  </w:style>
  <w:style w:type="character" w:customStyle="1" w:styleId="CommentSubjectChar">
    <w:name w:val="Comment Subject Char"/>
    <w:basedOn w:val="CommentTextChar"/>
    <w:link w:val="CommentSubject"/>
    <w:semiHidden/>
    <w:rsid w:val="00E85719"/>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E85719"/>
    <w:rPr>
      <w:rFonts w:ascii="Tahoma" w:hAnsi="Tahoma" w:cs="Tahoma"/>
      <w:sz w:val="16"/>
      <w:szCs w:val="16"/>
    </w:rPr>
  </w:style>
  <w:style w:type="character" w:customStyle="1" w:styleId="BalloonTextChar">
    <w:name w:val="Balloon Text Char"/>
    <w:basedOn w:val="DefaultParagraphFont"/>
    <w:link w:val="BalloonText"/>
    <w:semiHidden/>
    <w:rsid w:val="00E85719"/>
    <w:rPr>
      <w:rFonts w:ascii="Tahoma" w:eastAsia="Times New Roman" w:hAnsi="Tahoma" w:cs="Tahoma"/>
      <w:sz w:val="16"/>
      <w:szCs w:val="16"/>
    </w:rPr>
  </w:style>
  <w:style w:type="character" w:styleId="Hyperlink">
    <w:name w:val="Hyperlink"/>
    <w:uiPriority w:val="99"/>
    <w:rsid w:val="00E85719"/>
    <w:rPr>
      <w:color w:val="0000FF"/>
      <w:u w:val="single"/>
    </w:rPr>
  </w:style>
  <w:style w:type="paragraph" w:styleId="Caption">
    <w:name w:val="caption"/>
    <w:basedOn w:val="Normal"/>
    <w:next w:val="TezMetni15aralkl"/>
    <w:qFormat/>
    <w:rsid w:val="00E85719"/>
    <w:pPr>
      <w:spacing w:before="180" w:after="180" w:line="240" w:lineRule="auto"/>
      <w:ind w:left="851" w:hanging="851"/>
      <w:jc w:val="left"/>
    </w:pPr>
    <w:rPr>
      <w:b/>
      <w:bCs/>
      <w:sz w:val="22"/>
      <w:szCs w:val="20"/>
    </w:rPr>
  </w:style>
  <w:style w:type="numbering" w:styleId="111111">
    <w:name w:val="Outline List 2"/>
    <w:basedOn w:val="NoList"/>
    <w:rsid w:val="00E85719"/>
    <w:pPr>
      <w:numPr>
        <w:numId w:val="1"/>
      </w:numPr>
    </w:pPr>
  </w:style>
  <w:style w:type="paragraph" w:styleId="TableofAuthorities">
    <w:name w:val="table of authorities"/>
    <w:basedOn w:val="Normal"/>
    <w:next w:val="Normal"/>
    <w:semiHidden/>
    <w:rsid w:val="00E85719"/>
    <w:pPr>
      <w:ind w:left="240" w:hanging="240"/>
    </w:pPr>
  </w:style>
  <w:style w:type="paragraph" w:styleId="ListParagraph">
    <w:name w:val="List Paragraph"/>
    <w:basedOn w:val="Normal"/>
    <w:uiPriority w:val="34"/>
    <w:qFormat/>
    <w:rsid w:val="00E85719"/>
    <w:pPr>
      <w:bidi/>
      <w:spacing w:after="200" w:line="276" w:lineRule="auto"/>
      <w:ind w:left="720"/>
      <w:contextualSpacing/>
      <w:jc w:val="left"/>
    </w:pPr>
    <w:rPr>
      <w:rFonts w:ascii="Calibri" w:eastAsia="Calibri" w:hAnsi="Calibri"/>
      <w:sz w:val="22"/>
      <w:szCs w:val="22"/>
    </w:rPr>
  </w:style>
  <w:style w:type="paragraph" w:styleId="TableofFigures">
    <w:name w:val="table of figures"/>
    <w:basedOn w:val="Normal"/>
    <w:next w:val="Normal"/>
    <w:uiPriority w:val="99"/>
    <w:rsid w:val="00E85719"/>
  </w:style>
  <w:style w:type="table" w:styleId="LightGrid-Accent5">
    <w:name w:val="Light Grid Accent 5"/>
    <w:basedOn w:val="TableNormal"/>
    <w:uiPriority w:val="62"/>
    <w:rsid w:val="00E85719"/>
    <w:pPr>
      <w:spacing w:after="0" w:line="240" w:lineRule="auto"/>
    </w:pPr>
    <w:rPr>
      <w:rFonts w:ascii="Calibri" w:eastAsia="Calibri" w:hAnsi="Calibri"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apple-converted-space">
    <w:name w:val="apple-converted-space"/>
    <w:rsid w:val="00E85719"/>
  </w:style>
  <w:style w:type="character" w:customStyle="1" w:styleId="mw-cite-backlink">
    <w:name w:val="mw-cite-backlink"/>
    <w:basedOn w:val="DefaultParagraphFont"/>
    <w:rsid w:val="00E85719"/>
  </w:style>
  <w:style w:type="character" w:customStyle="1" w:styleId="citation-publication-date">
    <w:name w:val="citation-publication-date"/>
    <w:basedOn w:val="DefaultParagraphFont"/>
    <w:rsid w:val="00E85719"/>
  </w:style>
  <w:style w:type="character" w:customStyle="1" w:styleId="citation-flpages">
    <w:name w:val="citation-flpages"/>
    <w:basedOn w:val="DefaultParagraphFont"/>
    <w:rsid w:val="00E85719"/>
  </w:style>
  <w:style w:type="character" w:customStyle="1" w:styleId="fm-citation-ids-label">
    <w:name w:val="fm-citation-ids-label"/>
    <w:basedOn w:val="DefaultParagraphFont"/>
    <w:rsid w:val="00E85719"/>
  </w:style>
  <w:style w:type="character" w:customStyle="1" w:styleId="reference-text">
    <w:name w:val="reference-text"/>
    <w:basedOn w:val="DefaultParagraphFont"/>
    <w:rsid w:val="00E85719"/>
  </w:style>
  <w:style w:type="character" w:customStyle="1" w:styleId="apple-style-span">
    <w:name w:val="apple-style-span"/>
    <w:basedOn w:val="DefaultParagraphFont"/>
    <w:rsid w:val="00450960"/>
  </w:style>
  <w:style w:type="character" w:customStyle="1" w:styleId="ref">
    <w:name w:val="ref"/>
    <w:basedOn w:val="DefaultParagraphFont"/>
    <w:rsid w:val="003206B8"/>
  </w:style>
  <w:style w:type="character" w:customStyle="1" w:styleId="jrnl">
    <w:name w:val="jrnl"/>
    <w:basedOn w:val="DefaultParagraphFont"/>
    <w:rsid w:val="004673BC"/>
  </w:style>
  <w:style w:type="character" w:customStyle="1" w:styleId="citation">
    <w:name w:val="citation"/>
    <w:basedOn w:val="DefaultParagraphFont"/>
    <w:rsid w:val="004673BC"/>
  </w:style>
  <w:style w:type="character" w:customStyle="1" w:styleId="label">
    <w:name w:val="label"/>
    <w:basedOn w:val="DefaultParagraphFont"/>
    <w:rsid w:val="004673BC"/>
  </w:style>
  <w:style w:type="character" w:customStyle="1" w:styleId="title">
    <w:name w:val="title"/>
    <w:basedOn w:val="DefaultParagraphFont"/>
    <w:rsid w:val="004673BC"/>
  </w:style>
  <w:style w:type="character" w:customStyle="1" w:styleId="name">
    <w:name w:val="name"/>
    <w:basedOn w:val="DefaultParagraphFont"/>
    <w:rsid w:val="004673BC"/>
  </w:style>
  <w:style w:type="paragraph" w:styleId="NormalWeb">
    <w:name w:val="Normal (Web)"/>
    <w:basedOn w:val="Normal"/>
    <w:uiPriority w:val="99"/>
    <w:unhideWhenUsed/>
    <w:rsid w:val="004673BC"/>
    <w:pPr>
      <w:spacing w:before="100" w:beforeAutospacing="1" w:after="100" w:afterAutospacing="1" w:line="240" w:lineRule="auto"/>
      <w:jc w:val="left"/>
    </w:pPr>
  </w:style>
  <w:style w:type="character" w:customStyle="1" w:styleId="citation-abbreviation">
    <w:name w:val="citation-abbreviation"/>
    <w:basedOn w:val="DefaultParagraphFont"/>
    <w:rsid w:val="004673BC"/>
  </w:style>
  <w:style w:type="character" w:customStyle="1" w:styleId="citation-volume">
    <w:name w:val="citation-volume"/>
    <w:basedOn w:val="DefaultParagraphFont"/>
    <w:rsid w:val="004673BC"/>
  </w:style>
  <w:style w:type="character" w:customStyle="1" w:styleId="citation-issue">
    <w:name w:val="citation-issue"/>
    <w:basedOn w:val="DefaultParagraphFont"/>
    <w:rsid w:val="004673BC"/>
  </w:style>
  <w:style w:type="character" w:customStyle="1" w:styleId="mixed-citation">
    <w:name w:val="mixed-citation"/>
    <w:basedOn w:val="DefaultParagraphFont"/>
    <w:rsid w:val="004673BC"/>
  </w:style>
  <w:style w:type="character" w:customStyle="1" w:styleId="ref-journal">
    <w:name w:val="ref-journal"/>
    <w:basedOn w:val="DefaultParagraphFont"/>
    <w:rsid w:val="004673BC"/>
  </w:style>
  <w:style w:type="character" w:customStyle="1" w:styleId="ref-vol">
    <w:name w:val="ref-vol"/>
    <w:basedOn w:val="DefaultParagraphFont"/>
    <w:rsid w:val="004673BC"/>
  </w:style>
  <w:style w:type="character" w:customStyle="1" w:styleId="nowrap">
    <w:name w:val="nowrap"/>
    <w:basedOn w:val="DefaultParagraphFont"/>
    <w:rsid w:val="004673BC"/>
  </w:style>
  <w:style w:type="character" w:customStyle="1" w:styleId="bodyitalic">
    <w:name w:val="bodyitalic"/>
    <w:basedOn w:val="DefaultParagraphFont"/>
    <w:rsid w:val="004673BC"/>
  </w:style>
  <w:style w:type="character" w:styleId="Strong">
    <w:name w:val="Strong"/>
    <w:basedOn w:val="DefaultParagraphFont"/>
    <w:uiPriority w:val="22"/>
    <w:qFormat/>
    <w:rsid w:val="004673BC"/>
    <w:rPr>
      <w:b/>
      <w:bCs/>
    </w:rPr>
  </w:style>
  <w:style w:type="character" w:customStyle="1" w:styleId="reference-accessdate">
    <w:name w:val="reference-accessdate"/>
    <w:basedOn w:val="DefaultParagraphFont"/>
    <w:rsid w:val="004673BC"/>
  </w:style>
  <w:style w:type="character" w:customStyle="1" w:styleId="highlight">
    <w:name w:val="highlight"/>
    <w:basedOn w:val="DefaultParagraphFont"/>
    <w:rsid w:val="004673BC"/>
  </w:style>
  <w:style w:type="paragraph" w:customStyle="1" w:styleId="stitle">
    <w:name w:val="stitle"/>
    <w:basedOn w:val="Normal"/>
    <w:rsid w:val="004673BC"/>
    <w:pPr>
      <w:spacing w:before="100" w:beforeAutospacing="1" w:after="100" w:afterAutospacing="1" w:line="240" w:lineRule="auto"/>
      <w:jc w:val="left"/>
    </w:pPr>
  </w:style>
  <w:style w:type="character" w:customStyle="1" w:styleId="contrib-degrees">
    <w:name w:val="contrib-degrees"/>
    <w:basedOn w:val="DefaultParagraphFont"/>
    <w:rsid w:val="004673BC"/>
  </w:style>
  <w:style w:type="character" w:styleId="Emphasis">
    <w:name w:val="Emphasis"/>
    <w:basedOn w:val="DefaultParagraphFont"/>
    <w:qFormat/>
    <w:rsid w:val="004673BC"/>
    <w:rPr>
      <w:i/>
      <w:iCs/>
    </w:rPr>
  </w:style>
  <w:style w:type="character" w:customStyle="1" w:styleId="year">
    <w:name w:val="year"/>
    <w:basedOn w:val="DefaultParagraphFont"/>
    <w:rsid w:val="00BB2E8F"/>
  </w:style>
  <w:style w:type="character" w:customStyle="1" w:styleId="span-break">
    <w:name w:val="span-break"/>
    <w:basedOn w:val="DefaultParagraphFont"/>
    <w:rsid w:val="00BB2E8F"/>
  </w:style>
  <w:style w:type="character" w:customStyle="1" w:styleId="unnamed5">
    <w:name w:val="unnamed5"/>
    <w:basedOn w:val="DefaultParagraphFont"/>
    <w:rsid w:val="003F199C"/>
  </w:style>
  <w:style w:type="character" w:styleId="FollowedHyperlink">
    <w:name w:val="FollowedHyperlink"/>
    <w:basedOn w:val="DefaultParagraphFont"/>
    <w:uiPriority w:val="99"/>
    <w:semiHidden/>
    <w:unhideWhenUsed/>
    <w:rsid w:val="00B9396A"/>
    <w:rPr>
      <w:color w:val="800080" w:themeColor="followedHyperlink"/>
      <w:u w:val="single"/>
    </w:rPr>
  </w:style>
  <w:style w:type="paragraph" w:customStyle="1" w:styleId="ecxmsonormal">
    <w:name w:val="ecxmsonormal"/>
    <w:basedOn w:val="Normal"/>
    <w:rsid w:val="006A7956"/>
    <w:pPr>
      <w:spacing w:before="100" w:beforeAutospacing="1" w:after="100" w:afterAutospacing="1" w:line="240" w:lineRule="auto"/>
      <w:jc w:val="left"/>
    </w:pPr>
    <w:rPr>
      <w:lang w:val="tr-TR" w:eastAsia="tr-TR"/>
    </w:rPr>
  </w:style>
  <w:style w:type="character" w:customStyle="1" w:styleId="ecxst">
    <w:name w:val="ecxst"/>
    <w:basedOn w:val="DefaultParagraphFont"/>
    <w:rsid w:val="006A79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table of authorities"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No Lis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5719"/>
    <w:pPr>
      <w:spacing w:after="0" w:line="360" w:lineRule="auto"/>
      <w:jc w:val="both"/>
    </w:pPr>
    <w:rPr>
      <w:rFonts w:ascii="Times New Roman" w:eastAsia="Times New Roman" w:hAnsi="Times New Roman" w:cs="Times New Roman"/>
      <w:sz w:val="24"/>
      <w:szCs w:val="24"/>
    </w:rPr>
  </w:style>
  <w:style w:type="paragraph" w:styleId="Balk1">
    <w:name w:val="heading 1"/>
    <w:aliases w:val="Baslık 1."/>
    <w:basedOn w:val="TezMetni10aralkl"/>
    <w:next w:val="TezMetni15aralkl"/>
    <w:link w:val="Balk1Char"/>
    <w:qFormat/>
    <w:rsid w:val="00E85719"/>
    <w:pPr>
      <w:keepNext/>
      <w:pageBreakBefore/>
      <w:numPr>
        <w:numId w:val="2"/>
      </w:numPr>
      <w:spacing w:before="480" w:after="360"/>
      <w:jc w:val="center"/>
      <w:outlineLvl w:val="0"/>
    </w:pPr>
    <w:rPr>
      <w:rFonts w:cs="Arial"/>
      <w:b/>
      <w:bCs/>
      <w:caps/>
      <w:kern w:val="32"/>
      <w:szCs w:val="32"/>
      <w:lang w:val="tr-TR"/>
    </w:rPr>
  </w:style>
  <w:style w:type="paragraph" w:styleId="Balk2">
    <w:name w:val="heading 2"/>
    <w:aliases w:val="Baslik 1.1."/>
    <w:basedOn w:val="TezMetni10aralkl"/>
    <w:next w:val="TezMetni15aralkl"/>
    <w:link w:val="Balk2Char"/>
    <w:qFormat/>
    <w:rsid w:val="00E85719"/>
    <w:pPr>
      <w:keepNext/>
      <w:keepLines/>
      <w:numPr>
        <w:ilvl w:val="1"/>
        <w:numId w:val="2"/>
      </w:numPr>
      <w:spacing w:before="240" w:after="120"/>
      <w:outlineLvl w:val="1"/>
    </w:pPr>
    <w:rPr>
      <w:rFonts w:cs="Arial"/>
      <w:b/>
      <w:bCs/>
      <w:iCs/>
    </w:rPr>
  </w:style>
  <w:style w:type="paragraph" w:styleId="Balk3">
    <w:name w:val="heading 3"/>
    <w:aliases w:val="Baslik 1.1.1."/>
    <w:basedOn w:val="TezMetni15aralkl"/>
    <w:next w:val="TezMetni15aralkl"/>
    <w:link w:val="Balk3Char"/>
    <w:qFormat/>
    <w:rsid w:val="00E85719"/>
    <w:pPr>
      <w:keepNext/>
      <w:numPr>
        <w:ilvl w:val="2"/>
        <w:numId w:val="2"/>
      </w:numPr>
      <w:spacing w:before="240" w:line="240" w:lineRule="auto"/>
      <w:outlineLvl w:val="2"/>
    </w:pPr>
    <w:rPr>
      <w:rFonts w:cs="Arial"/>
      <w:b/>
      <w:bCs/>
      <w:szCs w:val="26"/>
    </w:rPr>
  </w:style>
  <w:style w:type="paragraph" w:styleId="Balk4">
    <w:name w:val="heading 4"/>
    <w:aliases w:val="Baslik 1.1.1.1."/>
    <w:basedOn w:val="TezMetni10aralkl"/>
    <w:next w:val="TezMetni15aralkl"/>
    <w:link w:val="Balk4Char"/>
    <w:qFormat/>
    <w:rsid w:val="00E85719"/>
    <w:pPr>
      <w:keepNext/>
      <w:numPr>
        <w:ilvl w:val="3"/>
        <w:numId w:val="2"/>
      </w:numPr>
      <w:spacing w:before="240" w:after="120"/>
      <w:outlineLvl w:val="3"/>
    </w:pPr>
    <w:rPr>
      <w:b/>
      <w:bCs/>
    </w:rPr>
  </w:style>
  <w:style w:type="paragraph" w:styleId="Balk7">
    <w:name w:val="heading 7"/>
    <w:basedOn w:val="Normal"/>
    <w:next w:val="Normal"/>
    <w:link w:val="Balk7Char"/>
    <w:qFormat/>
    <w:rsid w:val="00E85719"/>
    <w:pPr>
      <w:keepNext/>
      <w:spacing w:line="240" w:lineRule="auto"/>
      <w:jc w:val="center"/>
      <w:outlineLvl w:val="6"/>
    </w:pPr>
    <w:rPr>
      <w:b/>
      <w:bCs/>
      <w:sz w:val="18"/>
      <w:lang w:val="tr-TR" w:eastAsia="tr-TR"/>
    </w:rPr>
  </w:style>
  <w:style w:type="paragraph" w:styleId="Balk8">
    <w:name w:val="heading 8"/>
    <w:aliases w:val="Kapak Yazıları"/>
    <w:basedOn w:val="TezMetni10aralkl"/>
    <w:link w:val="Balk8Char"/>
    <w:qFormat/>
    <w:rsid w:val="00E85719"/>
    <w:pPr>
      <w:keepNext/>
      <w:jc w:val="center"/>
      <w:outlineLvl w:val="7"/>
    </w:pPr>
    <w:rPr>
      <w:b/>
      <w:bCs/>
      <w:caps/>
    </w:rPr>
  </w:style>
  <w:style w:type="paragraph" w:styleId="Balk9">
    <w:name w:val="heading 9"/>
    <w:basedOn w:val="Normal"/>
    <w:next w:val="Normal"/>
    <w:link w:val="Balk9Char"/>
    <w:qFormat/>
    <w:rsid w:val="00E85719"/>
    <w:pPr>
      <w:keepNext/>
      <w:spacing w:line="240" w:lineRule="auto"/>
      <w:jc w:val="center"/>
      <w:outlineLvl w:val="8"/>
    </w:pPr>
    <w:rPr>
      <w:b/>
      <w:bCs/>
      <w:sz w:val="16"/>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Baslık 1. Char"/>
    <w:basedOn w:val="VarsaylanParagrafYazTipi"/>
    <w:link w:val="Balk1"/>
    <w:rsid w:val="00E85719"/>
    <w:rPr>
      <w:rFonts w:ascii="Times New Roman" w:eastAsia="Times New Roman" w:hAnsi="Times New Roman" w:cs="Arial"/>
      <w:b/>
      <w:bCs/>
      <w:caps/>
      <w:noProof/>
      <w:kern w:val="32"/>
      <w:sz w:val="24"/>
      <w:szCs w:val="32"/>
      <w:lang w:val="tr-TR"/>
    </w:rPr>
  </w:style>
  <w:style w:type="character" w:customStyle="1" w:styleId="Balk2Char">
    <w:name w:val="Başlık 2 Char"/>
    <w:aliases w:val="Baslik 1.1. Char"/>
    <w:basedOn w:val="VarsaylanParagrafYazTipi"/>
    <w:link w:val="Balk2"/>
    <w:rsid w:val="00E85719"/>
    <w:rPr>
      <w:rFonts w:ascii="Times New Roman" w:eastAsia="Times New Roman" w:hAnsi="Times New Roman" w:cs="Arial"/>
      <w:b/>
      <w:bCs/>
      <w:iCs/>
      <w:noProof/>
      <w:sz w:val="24"/>
      <w:szCs w:val="24"/>
    </w:rPr>
  </w:style>
  <w:style w:type="character" w:customStyle="1" w:styleId="Balk3Char">
    <w:name w:val="Başlık 3 Char"/>
    <w:aliases w:val="Baslik 1.1.1. Char"/>
    <w:basedOn w:val="VarsaylanParagrafYazTipi"/>
    <w:link w:val="Balk3"/>
    <w:rsid w:val="00E85719"/>
    <w:rPr>
      <w:rFonts w:ascii="Times New Roman" w:eastAsia="Times New Roman" w:hAnsi="Times New Roman" w:cs="Arial"/>
      <w:b/>
      <w:bCs/>
      <w:noProof/>
      <w:sz w:val="24"/>
      <w:szCs w:val="26"/>
      <w:lang w:val="tr-TR"/>
    </w:rPr>
  </w:style>
  <w:style w:type="character" w:customStyle="1" w:styleId="Balk4Char">
    <w:name w:val="Başlık 4 Char"/>
    <w:aliases w:val="Baslik 1.1.1.1. Char"/>
    <w:basedOn w:val="VarsaylanParagrafYazTipi"/>
    <w:link w:val="Balk4"/>
    <w:rsid w:val="00E85719"/>
    <w:rPr>
      <w:rFonts w:ascii="Times New Roman" w:eastAsia="Times New Roman" w:hAnsi="Times New Roman" w:cs="Times New Roman"/>
      <w:b/>
      <w:bCs/>
      <w:noProof/>
      <w:sz w:val="24"/>
      <w:szCs w:val="24"/>
    </w:rPr>
  </w:style>
  <w:style w:type="character" w:customStyle="1" w:styleId="Balk7Char">
    <w:name w:val="Başlık 7 Char"/>
    <w:basedOn w:val="VarsaylanParagrafYazTipi"/>
    <w:link w:val="Balk7"/>
    <w:rsid w:val="00E85719"/>
    <w:rPr>
      <w:rFonts w:ascii="Times New Roman" w:eastAsia="Times New Roman" w:hAnsi="Times New Roman" w:cs="Times New Roman"/>
      <w:b/>
      <w:bCs/>
      <w:sz w:val="18"/>
      <w:szCs w:val="24"/>
      <w:lang w:val="tr-TR" w:eastAsia="tr-TR"/>
    </w:rPr>
  </w:style>
  <w:style w:type="character" w:customStyle="1" w:styleId="Balk8Char">
    <w:name w:val="Başlık 8 Char"/>
    <w:aliases w:val="Kapak Yazıları Char"/>
    <w:basedOn w:val="VarsaylanParagrafYazTipi"/>
    <w:link w:val="Balk8"/>
    <w:rsid w:val="00E85719"/>
    <w:rPr>
      <w:rFonts w:ascii="Times New Roman" w:eastAsia="Times New Roman" w:hAnsi="Times New Roman" w:cs="Times New Roman"/>
      <w:b/>
      <w:bCs/>
      <w:caps/>
      <w:noProof/>
      <w:sz w:val="24"/>
      <w:szCs w:val="24"/>
    </w:rPr>
  </w:style>
  <w:style w:type="character" w:customStyle="1" w:styleId="Balk9Char">
    <w:name w:val="Başlık 9 Char"/>
    <w:basedOn w:val="VarsaylanParagrafYazTipi"/>
    <w:link w:val="Balk9"/>
    <w:rsid w:val="00E85719"/>
    <w:rPr>
      <w:rFonts w:ascii="Times New Roman" w:eastAsia="Times New Roman" w:hAnsi="Times New Roman" w:cs="Times New Roman"/>
      <w:b/>
      <w:bCs/>
      <w:sz w:val="16"/>
      <w:szCs w:val="24"/>
      <w:lang w:val="tr-TR" w:eastAsia="tr-TR"/>
    </w:rPr>
  </w:style>
  <w:style w:type="paragraph" w:styleId="DipnotMetni">
    <w:name w:val="footnote text"/>
    <w:basedOn w:val="Normal"/>
    <w:link w:val="DipnotMetniChar"/>
    <w:semiHidden/>
    <w:rsid w:val="00E85719"/>
    <w:pPr>
      <w:spacing w:before="60" w:after="60" w:line="240" w:lineRule="auto"/>
    </w:pPr>
    <w:rPr>
      <w:sz w:val="18"/>
      <w:szCs w:val="20"/>
    </w:rPr>
  </w:style>
  <w:style w:type="character" w:customStyle="1" w:styleId="DipnotMetniChar">
    <w:name w:val="Dipnot Metni Char"/>
    <w:basedOn w:val="VarsaylanParagrafYazTipi"/>
    <w:link w:val="DipnotMetni"/>
    <w:semiHidden/>
    <w:rsid w:val="00E85719"/>
    <w:rPr>
      <w:rFonts w:ascii="Times New Roman" w:eastAsia="Times New Roman" w:hAnsi="Times New Roman" w:cs="Times New Roman"/>
      <w:sz w:val="18"/>
      <w:szCs w:val="20"/>
    </w:rPr>
  </w:style>
  <w:style w:type="character" w:styleId="DipnotBavurusu">
    <w:name w:val="footnote reference"/>
    <w:semiHidden/>
    <w:rsid w:val="00E85719"/>
    <w:rPr>
      <w:vertAlign w:val="superscript"/>
    </w:rPr>
  </w:style>
  <w:style w:type="paragraph" w:customStyle="1" w:styleId="TezMetni15aralkl">
    <w:name w:val="Tez Metni_1.5 aralıklı"/>
    <w:basedOn w:val="Normal"/>
    <w:rsid w:val="00E85719"/>
    <w:pPr>
      <w:spacing w:before="120" w:after="120"/>
      <w:ind w:firstLine="720"/>
    </w:pPr>
    <w:rPr>
      <w:noProof/>
      <w:lang w:val="tr-TR"/>
    </w:rPr>
  </w:style>
  <w:style w:type="paragraph" w:customStyle="1" w:styleId="DPNOTTabloekilDenklem">
    <w:name w:val="DİPNOT_TabloŞekilDenklem"/>
    <w:basedOn w:val="DipnotMetni"/>
    <w:next w:val="TezMetni15aralkl"/>
    <w:rsid w:val="00E85719"/>
    <w:rPr>
      <w:lang w:val="tr-TR"/>
    </w:rPr>
  </w:style>
  <w:style w:type="paragraph" w:customStyle="1" w:styleId="zetler">
    <w:name w:val="Özetler"/>
    <w:basedOn w:val="Normal"/>
    <w:rsid w:val="00E85719"/>
    <w:pPr>
      <w:spacing w:before="120" w:after="120" w:line="288" w:lineRule="auto"/>
    </w:pPr>
    <w:rPr>
      <w:lang w:val="tr-TR"/>
    </w:rPr>
  </w:style>
  <w:style w:type="paragraph" w:styleId="T1">
    <w:name w:val="toc 1"/>
    <w:basedOn w:val="Normal"/>
    <w:next w:val="Normal"/>
    <w:autoRedefine/>
    <w:uiPriority w:val="39"/>
    <w:rsid w:val="00C352A2"/>
    <w:pPr>
      <w:tabs>
        <w:tab w:val="right" w:leader="dot" w:pos="8460"/>
      </w:tabs>
      <w:spacing w:before="60" w:after="60" w:line="312" w:lineRule="auto"/>
    </w:pPr>
    <w:rPr>
      <w:caps/>
      <w:noProof/>
      <w:lang w:val="tr-TR"/>
    </w:rPr>
  </w:style>
  <w:style w:type="paragraph" w:styleId="T2">
    <w:name w:val="toc 2"/>
    <w:basedOn w:val="Normal"/>
    <w:next w:val="Normal"/>
    <w:autoRedefine/>
    <w:uiPriority w:val="39"/>
    <w:rsid w:val="00E85719"/>
    <w:pPr>
      <w:tabs>
        <w:tab w:val="right" w:leader="dot" w:pos="8460"/>
      </w:tabs>
      <w:spacing w:before="60" w:after="60" w:line="312" w:lineRule="auto"/>
      <w:ind w:left="113"/>
    </w:pPr>
    <w:rPr>
      <w:b/>
      <w:bCs/>
      <w:noProof/>
    </w:rPr>
  </w:style>
  <w:style w:type="paragraph" w:styleId="T3">
    <w:name w:val="toc 3"/>
    <w:basedOn w:val="Normal"/>
    <w:next w:val="Normal"/>
    <w:autoRedefine/>
    <w:uiPriority w:val="39"/>
    <w:rsid w:val="00E85719"/>
    <w:pPr>
      <w:tabs>
        <w:tab w:val="right" w:leader="dot" w:pos="8460"/>
      </w:tabs>
      <w:spacing w:before="60" w:after="60" w:line="312" w:lineRule="auto"/>
      <w:ind w:left="227"/>
    </w:pPr>
  </w:style>
  <w:style w:type="paragraph" w:styleId="T4">
    <w:name w:val="toc 4"/>
    <w:basedOn w:val="Normal"/>
    <w:next w:val="Normal"/>
    <w:autoRedefine/>
    <w:uiPriority w:val="39"/>
    <w:rsid w:val="00E85719"/>
    <w:pPr>
      <w:tabs>
        <w:tab w:val="right" w:leader="dot" w:pos="8460"/>
      </w:tabs>
      <w:spacing w:before="60" w:after="60" w:line="312" w:lineRule="auto"/>
      <w:ind w:left="340"/>
    </w:pPr>
  </w:style>
  <w:style w:type="paragraph" w:styleId="stbilgi">
    <w:name w:val="header"/>
    <w:basedOn w:val="Normal"/>
    <w:link w:val="stbilgiChar"/>
    <w:rsid w:val="00E85719"/>
    <w:pPr>
      <w:tabs>
        <w:tab w:val="center" w:pos="4153"/>
        <w:tab w:val="right" w:pos="8306"/>
      </w:tabs>
    </w:pPr>
  </w:style>
  <w:style w:type="character" w:customStyle="1" w:styleId="stbilgiChar">
    <w:name w:val="Üstbilgi Char"/>
    <w:basedOn w:val="VarsaylanParagrafYazTipi"/>
    <w:link w:val="stbilgi"/>
    <w:rsid w:val="00E85719"/>
    <w:rPr>
      <w:rFonts w:ascii="Times New Roman" w:eastAsia="Times New Roman" w:hAnsi="Times New Roman" w:cs="Times New Roman"/>
      <w:sz w:val="24"/>
      <w:szCs w:val="24"/>
    </w:rPr>
  </w:style>
  <w:style w:type="paragraph" w:customStyle="1" w:styleId="TezMetni10aralkl">
    <w:name w:val="Tez Metni_1.0 aralıklı"/>
    <w:basedOn w:val="Normal"/>
    <w:rsid w:val="00E85719"/>
    <w:pPr>
      <w:spacing w:before="60" w:after="60" w:line="240" w:lineRule="auto"/>
    </w:pPr>
    <w:rPr>
      <w:noProof/>
    </w:rPr>
  </w:style>
  <w:style w:type="character" w:styleId="SayfaNumaras">
    <w:name w:val="page number"/>
    <w:rsid w:val="00E85719"/>
    <w:rPr>
      <w:sz w:val="22"/>
      <w:szCs w:val="22"/>
    </w:rPr>
  </w:style>
  <w:style w:type="paragraph" w:styleId="Altbilgi">
    <w:name w:val="footer"/>
    <w:basedOn w:val="Normal"/>
    <w:link w:val="AltbilgiChar"/>
    <w:rsid w:val="00E85719"/>
    <w:pPr>
      <w:tabs>
        <w:tab w:val="center" w:pos="4153"/>
        <w:tab w:val="right" w:pos="8306"/>
      </w:tabs>
    </w:pPr>
  </w:style>
  <w:style w:type="character" w:customStyle="1" w:styleId="AltbilgiChar">
    <w:name w:val="Altbilgi Char"/>
    <w:basedOn w:val="VarsaylanParagrafYazTipi"/>
    <w:link w:val="Altbilgi"/>
    <w:rsid w:val="00E85719"/>
    <w:rPr>
      <w:rFonts w:ascii="Times New Roman" w:eastAsia="Times New Roman" w:hAnsi="Times New Roman" w:cs="Times New Roman"/>
      <w:sz w:val="24"/>
      <w:szCs w:val="24"/>
    </w:rPr>
  </w:style>
  <w:style w:type="table" w:styleId="TabloKlavuzu">
    <w:name w:val="Table Grid"/>
    <w:aliases w:val="Tablo Girişi"/>
    <w:basedOn w:val="NormalTablo"/>
    <w:uiPriority w:val="59"/>
    <w:rsid w:val="00E85719"/>
    <w:pPr>
      <w:spacing w:after="0" w:line="240" w:lineRule="auto"/>
      <w:jc w:val="both"/>
    </w:pPr>
    <w:rPr>
      <w:rFonts w:ascii="Times New Roman" w:eastAsia="Times New Roman" w:hAnsi="Times New Roman" w:cs="Times New Roman"/>
    </w:rPr>
    <w:tblPr>
      <w:tblInd w:w="0" w:type="dxa"/>
      <w:tblBorders>
        <w:top w:val="single" w:sz="6" w:space="0" w:color="auto"/>
        <w:bottom w:val="single" w:sz="6" w:space="0" w:color="auto"/>
      </w:tblBorders>
      <w:tblCellMar>
        <w:top w:w="85" w:type="dxa"/>
        <w:left w:w="57" w:type="dxa"/>
        <w:bottom w:w="85" w:type="dxa"/>
        <w:right w:w="28" w:type="dxa"/>
      </w:tblCellMar>
    </w:tblPr>
    <w:tcPr>
      <w:tcMar>
        <w:top w:w="28" w:type="dxa"/>
        <w:left w:w="57" w:type="dxa"/>
        <w:bottom w:w="28" w:type="dxa"/>
        <w:right w:w="28" w:type="dxa"/>
      </w:tcMar>
      <w:vAlign w:val="center"/>
    </w:tcPr>
  </w:style>
  <w:style w:type="paragraph" w:customStyle="1" w:styleId="Kaynaka">
    <w:name w:val="Kaynakça"/>
    <w:basedOn w:val="Kaynaka0"/>
    <w:rsid w:val="00E85719"/>
    <w:pPr>
      <w:ind w:left="284" w:hanging="284"/>
    </w:pPr>
  </w:style>
  <w:style w:type="character" w:styleId="AklamaBavurusu">
    <w:name w:val="annotation reference"/>
    <w:semiHidden/>
    <w:rsid w:val="00E85719"/>
    <w:rPr>
      <w:sz w:val="16"/>
      <w:szCs w:val="16"/>
    </w:rPr>
  </w:style>
  <w:style w:type="paragraph" w:styleId="AklamaMetni">
    <w:name w:val="annotation text"/>
    <w:basedOn w:val="Normal"/>
    <w:link w:val="AklamaMetniChar"/>
    <w:semiHidden/>
    <w:rsid w:val="00E85719"/>
    <w:rPr>
      <w:sz w:val="20"/>
      <w:szCs w:val="20"/>
    </w:rPr>
  </w:style>
  <w:style w:type="character" w:customStyle="1" w:styleId="AklamaMetniChar">
    <w:name w:val="Açıklama Metni Char"/>
    <w:basedOn w:val="VarsaylanParagrafYazTipi"/>
    <w:link w:val="AklamaMetni"/>
    <w:semiHidden/>
    <w:rsid w:val="00E85719"/>
    <w:rPr>
      <w:rFonts w:ascii="Times New Roman" w:eastAsia="Times New Roman" w:hAnsi="Times New Roman" w:cs="Times New Roman"/>
      <w:sz w:val="20"/>
      <w:szCs w:val="20"/>
    </w:rPr>
  </w:style>
  <w:style w:type="paragraph" w:styleId="AklamaKonusu">
    <w:name w:val="annotation subject"/>
    <w:basedOn w:val="AklamaMetni"/>
    <w:next w:val="AklamaMetni"/>
    <w:link w:val="AklamaKonusuChar"/>
    <w:semiHidden/>
    <w:rsid w:val="00E85719"/>
    <w:rPr>
      <w:b/>
      <w:bCs/>
    </w:rPr>
  </w:style>
  <w:style w:type="character" w:customStyle="1" w:styleId="AklamaKonusuChar">
    <w:name w:val="Açıklama Konusu Char"/>
    <w:basedOn w:val="AklamaMetniChar"/>
    <w:link w:val="AklamaKonusu"/>
    <w:semiHidden/>
    <w:rsid w:val="00E85719"/>
    <w:rPr>
      <w:rFonts w:ascii="Times New Roman" w:eastAsia="Times New Roman" w:hAnsi="Times New Roman" w:cs="Times New Roman"/>
      <w:b/>
      <w:bCs/>
      <w:sz w:val="20"/>
      <w:szCs w:val="20"/>
    </w:rPr>
  </w:style>
  <w:style w:type="paragraph" w:styleId="BalonMetni">
    <w:name w:val="Balloon Text"/>
    <w:basedOn w:val="Normal"/>
    <w:link w:val="BalonMetniChar"/>
    <w:semiHidden/>
    <w:rsid w:val="00E85719"/>
    <w:rPr>
      <w:rFonts w:ascii="Tahoma" w:hAnsi="Tahoma" w:cs="Tahoma"/>
      <w:sz w:val="16"/>
      <w:szCs w:val="16"/>
    </w:rPr>
  </w:style>
  <w:style w:type="character" w:customStyle="1" w:styleId="BalonMetniChar">
    <w:name w:val="Balon Metni Char"/>
    <w:basedOn w:val="VarsaylanParagrafYazTipi"/>
    <w:link w:val="BalonMetni"/>
    <w:semiHidden/>
    <w:rsid w:val="00E85719"/>
    <w:rPr>
      <w:rFonts w:ascii="Tahoma" w:eastAsia="Times New Roman" w:hAnsi="Tahoma" w:cs="Tahoma"/>
      <w:sz w:val="16"/>
      <w:szCs w:val="16"/>
    </w:rPr>
  </w:style>
  <w:style w:type="character" w:styleId="Kpr">
    <w:name w:val="Hyperlink"/>
    <w:uiPriority w:val="99"/>
    <w:rsid w:val="00E85719"/>
    <w:rPr>
      <w:color w:val="0000FF"/>
      <w:u w:val="single"/>
    </w:rPr>
  </w:style>
  <w:style w:type="paragraph" w:styleId="ResimYazs">
    <w:name w:val="caption"/>
    <w:basedOn w:val="Normal"/>
    <w:next w:val="TezMetni15aralkl"/>
    <w:qFormat/>
    <w:rsid w:val="00E85719"/>
    <w:pPr>
      <w:spacing w:before="180" w:after="180" w:line="240" w:lineRule="auto"/>
      <w:ind w:left="851" w:hanging="851"/>
      <w:jc w:val="left"/>
    </w:pPr>
    <w:rPr>
      <w:b/>
      <w:bCs/>
      <w:sz w:val="22"/>
      <w:szCs w:val="20"/>
    </w:rPr>
  </w:style>
  <w:style w:type="numbering" w:styleId="111111">
    <w:name w:val="Outline List 2"/>
    <w:basedOn w:val="ListeYok"/>
    <w:rsid w:val="00E85719"/>
    <w:pPr>
      <w:numPr>
        <w:numId w:val="1"/>
      </w:numPr>
    </w:pPr>
  </w:style>
  <w:style w:type="paragraph" w:styleId="Kaynaka0">
    <w:name w:val="table of authorities"/>
    <w:basedOn w:val="Normal"/>
    <w:next w:val="Normal"/>
    <w:semiHidden/>
    <w:rsid w:val="00E85719"/>
    <w:pPr>
      <w:ind w:left="240" w:hanging="240"/>
    </w:pPr>
  </w:style>
  <w:style w:type="paragraph" w:styleId="ListeParagraf">
    <w:name w:val="List Paragraph"/>
    <w:basedOn w:val="Normal"/>
    <w:uiPriority w:val="34"/>
    <w:qFormat/>
    <w:rsid w:val="00E85719"/>
    <w:pPr>
      <w:bidi/>
      <w:spacing w:after="200" w:line="276" w:lineRule="auto"/>
      <w:ind w:left="720"/>
      <w:contextualSpacing/>
      <w:jc w:val="left"/>
    </w:pPr>
    <w:rPr>
      <w:rFonts w:ascii="Calibri" w:eastAsia="Calibri" w:hAnsi="Calibri"/>
      <w:sz w:val="22"/>
      <w:szCs w:val="22"/>
    </w:rPr>
  </w:style>
  <w:style w:type="paragraph" w:styleId="ekillerTablosu">
    <w:name w:val="table of figures"/>
    <w:basedOn w:val="Normal"/>
    <w:next w:val="Normal"/>
    <w:uiPriority w:val="99"/>
    <w:rsid w:val="00E85719"/>
  </w:style>
  <w:style w:type="table" w:styleId="AkKlavuz-Vurgu5">
    <w:name w:val="Light Grid Accent 5"/>
    <w:basedOn w:val="NormalTablo"/>
    <w:uiPriority w:val="62"/>
    <w:rsid w:val="00E85719"/>
    <w:pPr>
      <w:spacing w:after="0" w:line="240" w:lineRule="auto"/>
    </w:pPr>
    <w:rPr>
      <w:rFonts w:ascii="Calibri" w:eastAsia="Calibri" w:hAnsi="Calibri"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apple-converted-space">
    <w:name w:val="apple-converted-space"/>
    <w:rsid w:val="00E85719"/>
  </w:style>
  <w:style w:type="character" w:customStyle="1" w:styleId="mw-cite-backlink">
    <w:name w:val="mw-cite-backlink"/>
    <w:basedOn w:val="VarsaylanParagrafYazTipi"/>
    <w:rsid w:val="00E85719"/>
  </w:style>
  <w:style w:type="character" w:customStyle="1" w:styleId="citation-publication-date">
    <w:name w:val="citation-publication-date"/>
    <w:basedOn w:val="VarsaylanParagrafYazTipi"/>
    <w:rsid w:val="00E85719"/>
  </w:style>
  <w:style w:type="character" w:customStyle="1" w:styleId="citation-flpages">
    <w:name w:val="citation-flpages"/>
    <w:basedOn w:val="VarsaylanParagrafYazTipi"/>
    <w:rsid w:val="00E85719"/>
  </w:style>
  <w:style w:type="character" w:customStyle="1" w:styleId="fm-citation-ids-label">
    <w:name w:val="fm-citation-ids-label"/>
    <w:basedOn w:val="VarsaylanParagrafYazTipi"/>
    <w:rsid w:val="00E85719"/>
  </w:style>
  <w:style w:type="character" w:customStyle="1" w:styleId="reference-text">
    <w:name w:val="reference-text"/>
    <w:basedOn w:val="VarsaylanParagrafYazTipi"/>
    <w:rsid w:val="00E85719"/>
  </w:style>
  <w:style w:type="character" w:customStyle="1" w:styleId="apple-style-span">
    <w:name w:val="apple-style-span"/>
    <w:basedOn w:val="VarsaylanParagrafYazTipi"/>
    <w:rsid w:val="00450960"/>
  </w:style>
  <w:style w:type="character" w:customStyle="1" w:styleId="ref">
    <w:name w:val="ref"/>
    <w:basedOn w:val="VarsaylanParagrafYazTipi"/>
    <w:rsid w:val="003206B8"/>
  </w:style>
</w:styles>
</file>

<file path=word/webSettings.xml><?xml version="1.0" encoding="utf-8"?>
<w:webSettings xmlns:r="http://schemas.openxmlformats.org/officeDocument/2006/relationships" xmlns:w="http://schemas.openxmlformats.org/wordprocessingml/2006/main">
  <w:divs>
    <w:div w:id="73166520">
      <w:bodyDiv w:val="1"/>
      <w:marLeft w:val="0"/>
      <w:marRight w:val="0"/>
      <w:marTop w:val="0"/>
      <w:marBottom w:val="0"/>
      <w:divBdr>
        <w:top w:val="none" w:sz="0" w:space="0" w:color="auto"/>
        <w:left w:val="none" w:sz="0" w:space="0" w:color="auto"/>
        <w:bottom w:val="none" w:sz="0" w:space="0" w:color="auto"/>
        <w:right w:val="none" w:sz="0" w:space="0" w:color="auto"/>
      </w:divBdr>
    </w:div>
    <w:div w:id="106584882">
      <w:bodyDiv w:val="1"/>
      <w:marLeft w:val="0"/>
      <w:marRight w:val="0"/>
      <w:marTop w:val="0"/>
      <w:marBottom w:val="0"/>
      <w:divBdr>
        <w:top w:val="none" w:sz="0" w:space="0" w:color="auto"/>
        <w:left w:val="none" w:sz="0" w:space="0" w:color="auto"/>
        <w:bottom w:val="none" w:sz="0" w:space="0" w:color="auto"/>
        <w:right w:val="none" w:sz="0" w:space="0" w:color="auto"/>
      </w:divBdr>
    </w:div>
    <w:div w:id="346714084">
      <w:bodyDiv w:val="1"/>
      <w:marLeft w:val="0"/>
      <w:marRight w:val="0"/>
      <w:marTop w:val="0"/>
      <w:marBottom w:val="0"/>
      <w:divBdr>
        <w:top w:val="none" w:sz="0" w:space="0" w:color="auto"/>
        <w:left w:val="none" w:sz="0" w:space="0" w:color="auto"/>
        <w:bottom w:val="none" w:sz="0" w:space="0" w:color="auto"/>
        <w:right w:val="none" w:sz="0" w:space="0" w:color="auto"/>
      </w:divBdr>
    </w:div>
    <w:div w:id="571164655">
      <w:bodyDiv w:val="1"/>
      <w:marLeft w:val="0"/>
      <w:marRight w:val="0"/>
      <w:marTop w:val="0"/>
      <w:marBottom w:val="0"/>
      <w:divBdr>
        <w:top w:val="none" w:sz="0" w:space="0" w:color="auto"/>
        <w:left w:val="none" w:sz="0" w:space="0" w:color="auto"/>
        <w:bottom w:val="none" w:sz="0" w:space="0" w:color="auto"/>
        <w:right w:val="none" w:sz="0" w:space="0" w:color="auto"/>
      </w:divBdr>
    </w:div>
    <w:div w:id="662972607">
      <w:bodyDiv w:val="1"/>
      <w:marLeft w:val="0"/>
      <w:marRight w:val="0"/>
      <w:marTop w:val="0"/>
      <w:marBottom w:val="0"/>
      <w:divBdr>
        <w:top w:val="none" w:sz="0" w:space="0" w:color="auto"/>
        <w:left w:val="none" w:sz="0" w:space="0" w:color="auto"/>
        <w:bottom w:val="none" w:sz="0" w:space="0" w:color="auto"/>
        <w:right w:val="none" w:sz="0" w:space="0" w:color="auto"/>
      </w:divBdr>
    </w:div>
    <w:div w:id="668170076">
      <w:bodyDiv w:val="1"/>
      <w:marLeft w:val="0"/>
      <w:marRight w:val="0"/>
      <w:marTop w:val="0"/>
      <w:marBottom w:val="0"/>
      <w:divBdr>
        <w:top w:val="none" w:sz="0" w:space="0" w:color="auto"/>
        <w:left w:val="none" w:sz="0" w:space="0" w:color="auto"/>
        <w:bottom w:val="none" w:sz="0" w:space="0" w:color="auto"/>
        <w:right w:val="none" w:sz="0" w:space="0" w:color="auto"/>
      </w:divBdr>
    </w:div>
    <w:div w:id="828865417">
      <w:bodyDiv w:val="1"/>
      <w:marLeft w:val="0"/>
      <w:marRight w:val="0"/>
      <w:marTop w:val="0"/>
      <w:marBottom w:val="0"/>
      <w:divBdr>
        <w:top w:val="none" w:sz="0" w:space="0" w:color="auto"/>
        <w:left w:val="none" w:sz="0" w:space="0" w:color="auto"/>
        <w:bottom w:val="none" w:sz="0" w:space="0" w:color="auto"/>
        <w:right w:val="none" w:sz="0" w:space="0" w:color="auto"/>
      </w:divBdr>
    </w:div>
    <w:div w:id="1087270628">
      <w:bodyDiv w:val="1"/>
      <w:marLeft w:val="0"/>
      <w:marRight w:val="0"/>
      <w:marTop w:val="0"/>
      <w:marBottom w:val="0"/>
      <w:divBdr>
        <w:top w:val="none" w:sz="0" w:space="0" w:color="auto"/>
        <w:left w:val="none" w:sz="0" w:space="0" w:color="auto"/>
        <w:bottom w:val="none" w:sz="0" w:space="0" w:color="auto"/>
        <w:right w:val="none" w:sz="0" w:space="0" w:color="auto"/>
      </w:divBdr>
    </w:div>
    <w:div w:id="1246112223">
      <w:bodyDiv w:val="1"/>
      <w:marLeft w:val="0"/>
      <w:marRight w:val="0"/>
      <w:marTop w:val="0"/>
      <w:marBottom w:val="0"/>
      <w:divBdr>
        <w:top w:val="none" w:sz="0" w:space="0" w:color="auto"/>
        <w:left w:val="none" w:sz="0" w:space="0" w:color="auto"/>
        <w:bottom w:val="none" w:sz="0" w:space="0" w:color="auto"/>
        <w:right w:val="none" w:sz="0" w:space="0" w:color="auto"/>
      </w:divBdr>
    </w:div>
    <w:div w:id="1423603627">
      <w:bodyDiv w:val="1"/>
      <w:marLeft w:val="0"/>
      <w:marRight w:val="0"/>
      <w:marTop w:val="0"/>
      <w:marBottom w:val="0"/>
      <w:divBdr>
        <w:top w:val="none" w:sz="0" w:space="0" w:color="auto"/>
        <w:left w:val="none" w:sz="0" w:space="0" w:color="auto"/>
        <w:bottom w:val="none" w:sz="0" w:space="0" w:color="auto"/>
        <w:right w:val="none" w:sz="0" w:space="0" w:color="auto"/>
      </w:divBdr>
    </w:div>
    <w:div w:id="1448961888">
      <w:bodyDiv w:val="1"/>
      <w:marLeft w:val="0"/>
      <w:marRight w:val="0"/>
      <w:marTop w:val="0"/>
      <w:marBottom w:val="0"/>
      <w:divBdr>
        <w:top w:val="none" w:sz="0" w:space="0" w:color="auto"/>
        <w:left w:val="none" w:sz="0" w:space="0" w:color="auto"/>
        <w:bottom w:val="none" w:sz="0" w:space="0" w:color="auto"/>
        <w:right w:val="none" w:sz="0" w:space="0" w:color="auto"/>
      </w:divBdr>
    </w:div>
    <w:div w:id="1493519759">
      <w:bodyDiv w:val="1"/>
      <w:marLeft w:val="0"/>
      <w:marRight w:val="0"/>
      <w:marTop w:val="0"/>
      <w:marBottom w:val="0"/>
      <w:divBdr>
        <w:top w:val="none" w:sz="0" w:space="0" w:color="auto"/>
        <w:left w:val="none" w:sz="0" w:space="0" w:color="auto"/>
        <w:bottom w:val="none" w:sz="0" w:space="0" w:color="auto"/>
        <w:right w:val="none" w:sz="0" w:space="0" w:color="auto"/>
      </w:divBdr>
    </w:div>
    <w:div w:id="1735663230">
      <w:bodyDiv w:val="1"/>
      <w:marLeft w:val="0"/>
      <w:marRight w:val="0"/>
      <w:marTop w:val="0"/>
      <w:marBottom w:val="0"/>
      <w:divBdr>
        <w:top w:val="none" w:sz="0" w:space="0" w:color="auto"/>
        <w:left w:val="none" w:sz="0" w:space="0" w:color="auto"/>
        <w:bottom w:val="none" w:sz="0" w:space="0" w:color="auto"/>
        <w:right w:val="none" w:sz="0" w:space="0" w:color="auto"/>
      </w:divBdr>
    </w:div>
    <w:div w:id="1936984175">
      <w:bodyDiv w:val="1"/>
      <w:marLeft w:val="0"/>
      <w:marRight w:val="0"/>
      <w:marTop w:val="0"/>
      <w:marBottom w:val="0"/>
      <w:divBdr>
        <w:top w:val="none" w:sz="0" w:space="0" w:color="auto"/>
        <w:left w:val="none" w:sz="0" w:space="0" w:color="auto"/>
        <w:bottom w:val="none" w:sz="0" w:space="0" w:color="auto"/>
        <w:right w:val="none" w:sz="0" w:space="0" w:color="auto"/>
      </w:divBdr>
    </w:div>
    <w:div w:id="1937205819">
      <w:bodyDiv w:val="1"/>
      <w:marLeft w:val="0"/>
      <w:marRight w:val="0"/>
      <w:marTop w:val="0"/>
      <w:marBottom w:val="0"/>
      <w:divBdr>
        <w:top w:val="none" w:sz="0" w:space="0" w:color="auto"/>
        <w:left w:val="none" w:sz="0" w:space="0" w:color="auto"/>
        <w:bottom w:val="none" w:sz="0" w:space="0" w:color="auto"/>
        <w:right w:val="none" w:sz="0" w:space="0" w:color="auto"/>
      </w:divBdr>
      <w:divsChild>
        <w:div w:id="10316853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cademic.research.microsoft.com/Author/10738740/alan-tucker" TargetMode="External"/><Relationship Id="rId21" Type="http://schemas.openxmlformats.org/officeDocument/2006/relationships/hyperlink" Target="http://www.nejm.org/doi/full/10.1056/NEJM199703273361318" TargetMode="External"/><Relationship Id="rId42" Type="http://schemas.openxmlformats.org/officeDocument/2006/relationships/hyperlink" Target="http://www.ncbi.nlm.nih.gov/pmc/articles/PMC2893117/" TargetMode="External"/><Relationship Id="rId47" Type="http://schemas.openxmlformats.org/officeDocument/2006/relationships/hyperlink" Target="http://www.ncbi.nlm.nih.gov/pubmed?term=Haferlach%20T%5BAuthor%5D&amp;cauthor=true&amp;cauthor_uid=17938925" TargetMode="External"/><Relationship Id="rId63" Type="http://schemas.openxmlformats.org/officeDocument/2006/relationships/hyperlink" Target="http://www.ncbi.nlm.nih.gov/pubmed?term=Ladis%20V%5BAuthor%5D&amp;cauthor=true&amp;cauthor_uid=16339695" TargetMode="External"/><Relationship Id="rId68" Type="http://schemas.openxmlformats.org/officeDocument/2006/relationships/hyperlink" Target="http://www.ncbi.nlm.nih.gov/pubmed?term=Oxidative%20stress%20and%20antioxidant%20status%20in%20beta-thalassemia%20major%3A%20iron%20overload%20and%20depletion%20of%20lipid-soluble%20antioxidants." TargetMode="External"/><Relationship Id="rId84" Type="http://schemas.openxmlformats.org/officeDocument/2006/relationships/hyperlink" Target="http://www.ncbi.nlm.nih.gov/pubmed?term=P%C3%A9rez%20Encinas%20MM%5BAuthor%5D&amp;cauthor=true&amp;cauthor_uid=7739278" TargetMode="External"/><Relationship Id="rId89" Type="http://schemas.openxmlformats.org/officeDocument/2006/relationships/hyperlink" Target="http://care.diabetesjournals.org/search?author1=Wing+Y.+So&amp;sortspec=date&amp;submit=Submit"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n.wikipedia.org/wiki/Oxidative_stress" TargetMode="External"/><Relationship Id="rId29" Type="http://schemas.openxmlformats.org/officeDocument/2006/relationships/hyperlink" Target="http://www.ncbi.nlm.nih.gov/pubmed/10911951" TargetMode="External"/><Relationship Id="rId107" Type="http://schemas.openxmlformats.org/officeDocument/2006/relationships/hyperlink" Target="http://www.ncbi.nlm.nih.gov/pubmed?term=Aksoy%20K%5BAuthor%5D&amp;cauthor=true&amp;cauthor_uid=21870146" TargetMode="External"/><Relationship Id="rId11" Type="http://schemas.openxmlformats.org/officeDocument/2006/relationships/image" Target="media/image2.png"/><Relationship Id="rId24" Type="http://schemas.openxmlformats.org/officeDocument/2006/relationships/hyperlink" Target="http://academic.research.microsoft.com/Author/56147352/bernard-p-chan" TargetMode="External"/><Relationship Id="rId32" Type="http://schemas.openxmlformats.org/officeDocument/2006/relationships/hyperlink" Target="http://www.ncbi.nlm.nih.gov/pubmed/16352812" TargetMode="External"/><Relationship Id="rId37" Type="http://schemas.openxmlformats.org/officeDocument/2006/relationships/hyperlink" Target="http://www.ncbi.nlm.nih.gov/sites/entrez?cmd=search&amp;db=PubMed&amp;term=%20Wills%20ED%5Bauth%5D" TargetMode="External"/><Relationship Id="rId40" Type="http://schemas.openxmlformats.org/officeDocument/2006/relationships/hyperlink" Target="http://www.ncbi.nlm.nih.gov/pubmed/?term=Fucharoen+S%2C+Viprakasit+V.%2CHb+H+disease%3A+clinical+course+and+disease+modifiers.2009%2C" TargetMode="External"/><Relationship Id="rId45" Type="http://schemas.openxmlformats.org/officeDocument/2006/relationships/hyperlink" Target="http://www.ncbi.nlm.nih.gov/pubmed?term=Foschini%20ML%5BAuthor%5D&amp;cauthor=true&amp;cauthor_uid=17018383" TargetMode="External"/><Relationship Id="rId53" Type="http://schemas.openxmlformats.org/officeDocument/2006/relationships/hyperlink" Target="http://www.ncbi.nlm.nih.gov/pubmed/?term=Ino+Kanavaki%2C+Periklis+Makrythanasis%2C+Christina+Lazaropoulou%2C+Maria+Tsironi%2C+Antonis+Kattamis%2C+Ioannis+Rombos%2C+Ioannis+Papassotiriou%2C+Soluble+endothelial+adhesion+molecules+and+inflammation+markers+in+patients+with+%CE%B2-thalassemia+intermedia%2C+2009." TargetMode="External"/><Relationship Id="rId58" Type="http://schemas.openxmlformats.org/officeDocument/2006/relationships/hyperlink" Target="http://www.ncbi.nlm.nih.gov/pubmed?term=Kassab-Chekir%20A%5BAuthor%5D&amp;cauthor=true&amp;cauthor_uid=14637270" TargetMode="External"/><Relationship Id="rId66" Type="http://schemas.openxmlformats.org/officeDocument/2006/relationships/hyperlink" Target="http://www.ncbi.nlm.nih.gov/pubmed?term=Livrea%20MA%5BAuthor%5D&amp;cauthor=true&amp;cauthor_uid=8896430" TargetMode="External"/><Relationship Id="rId74" Type="http://schemas.openxmlformats.org/officeDocument/2006/relationships/hyperlink" Target="http://linkinghub.elsevier.com/retrieve/pii/S0268960X03000031" TargetMode="External"/><Relationship Id="rId79" Type="http://schemas.openxmlformats.org/officeDocument/2006/relationships/hyperlink" Target="http://walter.pb.lib.bioinfo.pl/auth:Walter,PB" TargetMode="External"/><Relationship Id="rId87" Type="http://schemas.openxmlformats.org/officeDocument/2006/relationships/hyperlink" Target="http://care.diabetesjournals.org/search?author1=Peter+C.Y.+Tong&amp;sortspec=date&amp;submit=Submit" TargetMode="External"/><Relationship Id="rId102" Type="http://schemas.openxmlformats.org/officeDocument/2006/relationships/hyperlink" Target="http://www.bloodjournal.org/cgi/pmidlookup?view=long&amp;pmid=15358626" TargetMode="External"/><Relationship Id="rId110" Type="http://schemas.openxmlformats.org/officeDocument/2006/relationships/header" Target="header3.xml"/><Relationship Id="rId136"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hyperlink" Target="http://www.ncbi.nlm.nih.gov/pubmed/6703702" TargetMode="External"/><Relationship Id="rId82" Type="http://schemas.openxmlformats.org/officeDocument/2006/relationships/hyperlink" Target="http://evans.p.lib.bioinfo.pl/auth:Evans,P" TargetMode="External"/><Relationship Id="rId90" Type="http://schemas.openxmlformats.org/officeDocument/2006/relationships/hyperlink" Target="http://care.diabetesjournals.org/content/25/8/1480.full" TargetMode="External"/><Relationship Id="rId95" Type="http://schemas.openxmlformats.org/officeDocument/2006/relationships/hyperlink" Target="http://www.ncbi.nlm.nih.gov/pubmed/1252619" TargetMode="External"/><Relationship Id="rId19" Type="http://schemas.openxmlformats.org/officeDocument/2006/relationships/hyperlink" Target="http://www.bioline.org.br/request?ph04029" TargetMode="External"/><Relationship Id="rId14" Type="http://schemas.openxmlformats.org/officeDocument/2006/relationships/image" Target="media/image5.jpeg"/><Relationship Id="rId22" Type="http://schemas.openxmlformats.org/officeDocument/2006/relationships/hyperlink" Target="http://www.ncbi.nlm.nih.gov/sites/entrez?cmd=search&amp;db=PubMed&amp;term=%20Marengo-Rowe%20AJ%5Bauth%5D" TargetMode="External"/><Relationship Id="rId27" Type="http://schemas.openxmlformats.org/officeDocument/2006/relationships/hyperlink" Target="http://academic.research.microsoft.com/Journal/1585/eur-j-biochem-european-journal-of-biochemistry" TargetMode="External"/><Relationship Id="rId30" Type="http://schemas.openxmlformats.org/officeDocument/2006/relationships/hyperlink" Target="http://www.haematologica.org/cgi/pmidlookup?view=long&amp;pmid=16434382" TargetMode="External"/><Relationship Id="rId35" Type="http://schemas.openxmlformats.org/officeDocument/2006/relationships/hyperlink" Target="http://www.ncbi.nlm.nih.gov/pubmed?term=Nava%20I%5BAuthor%5D&amp;cauthor=true&amp;cauthor_uid=11886433" TargetMode="External"/><Relationship Id="rId43" Type="http://schemas.openxmlformats.org/officeDocument/2006/relationships/hyperlink" Target="http://www.ncbi.nlm.nih.gov/pubmed?term=Galanello%20R%5BAuthor%5D&amp;cauthor=true&amp;cauthor_uid=17018383" TargetMode="External"/><Relationship Id="rId48" Type="http://schemas.openxmlformats.org/officeDocument/2006/relationships/hyperlink" Target="http://www.ncbi.nlm.nih.gov/pubmed?term=Kern%20W%5BAuthor%5D&amp;cauthor=true&amp;cauthor_uid=17938925" TargetMode="External"/><Relationship Id="rId56" Type="http://schemas.openxmlformats.org/officeDocument/2006/relationships/hyperlink" Target="http://www.ncbi.nlm.nih.gov/pubmed?term=Kinsella%20JE%5BAuthor%5D&amp;cauthor=true&amp;cauthor_uid=3304843" TargetMode="External"/><Relationship Id="rId64" Type="http://schemas.openxmlformats.org/officeDocument/2006/relationships/hyperlink" Target="http://www.ncbi.nlm.nih.gov/pubmed/?term=Kuypers%2C+F.A.%3BAmes%2CB.N.+Measuring+chromosome+breaks+in+patients+with+Ladis+V%2C+et+al.+Ann+N+Y+Acad+Sci.+2005%3B1054%3A445-50." TargetMode="External"/><Relationship Id="rId69" Type="http://schemas.openxmlformats.org/officeDocument/2006/relationships/hyperlink" Target="http://www.ncbi.nlm.nih.gov/pubmed/?term=M+Uguccioni%2C+R+Meliconi%2C+E+Lalli%2C+S+Nesci%2C+C+Delfini%2C+G+Lucarelli%2C+G+Gasbarrini%2CA+Facchini%2C+Serum+amyloid+A+protein+concentration+in+bone+marrow+transplantation+for+B+thalassaemia%2C+2009." TargetMode="External"/><Relationship Id="rId77" Type="http://schemas.openxmlformats.org/officeDocument/2006/relationships/hyperlink" Target="http://www.ncbi.nlm.nih.gov/pubmed/16317757" TargetMode="External"/><Relationship Id="rId100" Type="http://schemas.openxmlformats.org/officeDocument/2006/relationships/hyperlink" Target="http://www.ncbi.nlm.nih.gov/pubmed?term=Schrier%20SL%5BAuthor%5D&amp;cauthor=true&amp;cauthor_uid=11844995" TargetMode="External"/><Relationship Id="rId105" Type="http://schemas.openxmlformats.org/officeDocument/2006/relationships/hyperlink" Target="http://www.ncbi.nlm.nih.gov/pubmed/10911951" TargetMode="External"/><Relationship Id="rId8" Type="http://schemas.openxmlformats.org/officeDocument/2006/relationships/header" Target="header1.xml"/><Relationship Id="rId51" Type="http://schemas.openxmlformats.org/officeDocument/2006/relationships/hyperlink" Target="http://www.ncbi.nlm.nih.gov/pubmed/?term=Hayes%2C+J.D.%2C+et+al.%2C+Glutathione+and+glutathione-dependent+enzymes+represent+a+co-ordinately+regulated+defense+against+oxidative+stress.+Free+Radic.+Res.%2C+31%2C+273-300+(1999)." TargetMode="External"/><Relationship Id="rId72" Type="http://schemas.openxmlformats.org/officeDocument/2006/relationships/hyperlink" Target="http://www.ncbi.nlm.nih.gov/pubmed?term=Meral%20A%5BAuthor%5D&amp;cauthor=true&amp;cauthor_uid=11127401" TargetMode="External"/><Relationship Id="rId80" Type="http://schemas.openxmlformats.org/officeDocument/2006/relationships/hyperlink" Target="http://macklin.ea.lib.bioinfo.pl/auth:Macklin,EA" TargetMode="External"/><Relationship Id="rId85" Type="http://schemas.openxmlformats.org/officeDocument/2006/relationships/hyperlink" Target="http://www.ncbi.nlm.nih.gov/pubmed?term=Bello%20L%C3%B3pez%20JL%5BAuthor%5D&amp;cauthor=true&amp;cauthor_uid=7739278" TargetMode="External"/><Relationship Id="rId93" Type="http://schemas.openxmlformats.org/officeDocument/2006/relationships/hyperlink" Target="http://www.ncbi.nlm.nih.gov/pubmed?term=Rachmilewitz%20EA%5BAuthor%5D&amp;cauthor=true&amp;cauthor_uid=1252619" TargetMode="External"/><Relationship Id="rId98" Type="http://schemas.openxmlformats.org/officeDocument/2006/relationships/hyperlink" Target="http://www.ncbi.nlm.nih.gov/pubmed/?term=Ruchaneekorn+W.+Kalpravidh1%2C+Angkana+Wichit1%2C+Noppadol+Siritanaratkul2%2C+Suthat+Fucharoen%2C+Effect+of+Co-enzyme+Q10+as+an+antioxidant+in+beta-thalassemic+patients.%2C2004."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en.wikipedia.org/wiki/Organic_compound" TargetMode="External"/><Relationship Id="rId25" Type="http://schemas.openxmlformats.org/officeDocument/2006/relationships/hyperlink" Target="http://academic.research.microsoft.com/Author/53040206/neil-dodsworth" TargetMode="External"/><Relationship Id="rId33" Type="http://schemas.openxmlformats.org/officeDocument/2006/relationships/hyperlink" Target="http://www.ncbi.nlm.nih.gov/pmc/articles/PMC2533221/" TargetMode="External"/><Relationship Id="rId38" Type="http://schemas.openxmlformats.org/officeDocument/2006/relationships/hyperlink" Target="http://www.ncbi.nlm.nih.gov/pubmed/?term=Elisa+Ferro+a%2C+GiuseppaVisalli%2C+RosaCiva%2C+MariaAngelaLaRosa%2C+GaetanoRandazzoPapa+c%2C+Barbara+Baluce%2C+and+Angela+DiPietro.(2012)+Oxidative+damage+and+genotoxicity+biomarkers+in+transfused+and+untransfused+thalassemic+subjects." TargetMode="External"/><Relationship Id="rId46" Type="http://schemas.openxmlformats.org/officeDocument/2006/relationships/hyperlink" Target="http://link.springer.com/journal/431" TargetMode="External"/><Relationship Id="rId59" Type="http://schemas.openxmlformats.org/officeDocument/2006/relationships/hyperlink" Target="http://www.ncbi.nlm.nih.gov/pubmed/14637270" TargetMode="External"/><Relationship Id="rId67" Type="http://schemas.openxmlformats.org/officeDocument/2006/relationships/hyperlink" Target="http://www.ncbi.nlm.nih.gov/pubmed?term=Calabrese%20A%5BAuthor%5D&amp;cauthor=true&amp;cauthor_uid=8896430" TargetMode="External"/><Relationship Id="rId103" Type="http://schemas.openxmlformats.org/officeDocument/2006/relationships/hyperlink" Target="https://www.google.com/url?sa=t&amp;rct=j&amp;q=&amp;esrc=s&amp;source=web&amp;cd=1&amp;ved=0CDQQFjAA&amp;url=http%3A%2F%2Fwww.thalassaemia.org.cy%2Fconference_presentations%2FWorkshop%25204%2FAli%2520Taher%2520TIF%2520-%2520TI%2520Pathophysiology%2520final.ppt&amp;ei=X8-yUcnUHsaThgebsoGoCQ&amp;usg=AFQjCNEEFs2wAAB6g7xpN_jIdvoOD6WXKw&amp;sig2=kbDU9NZUftfbdkkV8AoWXA" TargetMode="External"/><Relationship Id="rId108" Type="http://schemas.openxmlformats.org/officeDocument/2006/relationships/hyperlink" Target="http://www.ncbi.nlm.nih.gov/pubmed/21870146" TargetMode="External"/><Relationship Id="rId20" Type="http://schemas.openxmlformats.org/officeDocument/2006/relationships/chart" Target="charts/chart1.xml"/><Relationship Id="rId41" Type="http://schemas.openxmlformats.org/officeDocument/2006/relationships/hyperlink" Target="http://www.ncbi.nlm.nih.gov/pubmed/8604584" TargetMode="External"/><Relationship Id="rId54" Type="http://schemas.openxmlformats.org/officeDocument/2006/relationships/hyperlink" Target="http://www.ncbi.nlm.nih.gov/pubmed?term=Kanner%20J%5BAuthor%5D&amp;cauthor=true&amp;cauthor_uid=3304843" TargetMode="External"/><Relationship Id="rId62" Type="http://schemas.openxmlformats.org/officeDocument/2006/relationships/hyperlink" Target="http://www.ncbi.nlm.nih.gov/pubmed/?term=Kontoghiorghes+GJ%2C+Aldouri+MA%2C+Sheppard+L%2C+Hoffbrand+AV+Lancet.++1%2C2-Dimethyl-3-hydroxypyrid-4-one%2C+an+orally+active+chelator+for+treatment+of+iron+overload.%3B+1(8545)%3A1294-5." TargetMode="External"/><Relationship Id="rId70" Type="http://schemas.openxmlformats.org/officeDocument/2006/relationships/hyperlink" Target="http://www.ncbi.nlm.nih.gov/sites/entrez?cmd=search&amp;db=PubMed&amp;term=%20Pepys%20MB%5Bauth%5D" TargetMode="External"/><Relationship Id="rId75" Type="http://schemas.openxmlformats.org/officeDocument/2006/relationships/hyperlink" Target="http://www.ncbi.nlm.nih.gov/pubmed?term=Naithani%20R%5BAuthor%5D&amp;cauthor=true&amp;cauthor_uid=16317757" TargetMode="External"/><Relationship Id="rId83" Type="http://schemas.openxmlformats.org/officeDocument/2006/relationships/hyperlink" Target="http://lib.bioinfo.pl/pmid/journal/Haematologica" TargetMode="External"/><Relationship Id="rId88" Type="http://schemas.openxmlformats.org/officeDocument/2006/relationships/hyperlink" Target="http://care.diabetesjournals.org/content/25/8/1480.full" TargetMode="External"/><Relationship Id="rId91" Type="http://schemas.openxmlformats.org/officeDocument/2006/relationships/hyperlink" Target="http://care.diabetesjournals.org/content/25/8/1480.full" TargetMode="External"/><Relationship Id="rId96" Type="http://schemas.openxmlformats.org/officeDocument/2006/relationships/hyperlink" Target="http://www.ncbi.nlm.nih.gov/pubmed?term=Raja%20JV%5BAuthor%5D&amp;cauthor=true&amp;cauthor_uid=22923960"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ncbi.nlm.nih.gov/pubmed/11121100" TargetMode="External"/><Relationship Id="rId28" Type="http://schemas.openxmlformats.org/officeDocument/2006/relationships/hyperlink" Target="http://www.ncbi.nlm.nih.gov/pubmed?term=Boros%20LG%5BAuthor%5D&amp;cauthor=true&amp;cauthor_uid=16126993" TargetMode="External"/><Relationship Id="rId36" Type="http://schemas.openxmlformats.org/officeDocument/2006/relationships/hyperlink" Target="http://www.ncbi.nlm.nih.gov/pubmed/11886433" TargetMode="External"/><Relationship Id="rId49" Type="http://schemas.openxmlformats.org/officeDocument/2006/relationships/hyperlink" Target="http://www.ncbi.nlm.nih.gov/pubmed/18351337" TargetMode="External"/><Relationship Id="rId57" Type="http://schemas.openxmlformats.org/officeDocument/2006/relationships/hyperlink" Target="http://www.ncbi.nlm.nih.gov/pubmed/3304843" TargetMode="External"/><Relationship Id="rId106" Type="http://schemas.openxmlformats.org/officeDocument/2006/relationships/hyperlink" Target="http://www.ncbi.nlm.nih.gov/pubmed?term=Yuzbasioglu%20Ariyurek%20S%5BAuthor%5D&amp;cauthor=true&amp;cauthor_uid=21870146" TargetMode="External"/><Relationship Id="rId10" Type="http://schemas.openxmlformats.org/officeDocument/2006/relationships/image" Target="media/image1.png"/><Relationship Id="rId31" Type="http://schemas.openxmlformats.org/officeDocument/2006/relationships/hyperlink" Target="http://www.ncbi.nlm.nih.gov/pubmed/8416302" TargetMode="External"/><Relationship Id="rId44" Type="http://schemas.openxmlformats.org/officeDocument/2006/relationships/hyperlink" Target="http://www.ncbi.nlm.nih.gov/pubmed?term=Bertrand%20Y%5BAuthor%5D&amp;cauthor=true&amp;cauthor_uid=17018383" TargetMode="External"/><Relationship Id="rId52" Type="http://schemas.openxmlformats.org/officeDocument/2006/relationships/hyperlink" Target="http://www.ncbi.nlm.nih.gov/pubmed/4294331" TargetMode="External"/><Relationship Id="rId60" Type="http://schemas.openxmlformats.org/officeDocument/2006/relationships/hyperlink" Target="http://www.ncbi.nlm.nih.gov/pubmed?term=Kikugawa%20K%5BAuthor%5D&amp;cauthor=true&amp;cauthor_uid=6703702" TargetMode="External"/><Relationship Id="rId65" Type="http://schemas.openxmlformats.org/officeDocument/2006/relationships/hyperlink" Target="http://www.ncbi.nlm.nih.gov/pubmed/?term=Laura+J.+Niedernhofer%2C+J.+Scott+Daniels%2C+Carol+A.+Rouzer%2C+Rachel+E.+Greene%2C+++++++++++++++++Lawrence+J.+Marnett%2C+Malondialdehyde%2C+a+Product+of+Lipid+Peroxidation%2C+Is+Mutagenic+in+Human+Cells%2C+December+9%2C+2002." TargetMode="External"/><Relationship Id="rId73" Type="http://schemas.openxmlformats.org/officeDocument/2006/relationships/hyperlink" Target="http://www.ncbi.nlm.nih.gov/pubmed/11127401" TargetMode="External"/><Relationship Id="rId78" Type="http://schemas.openxmlformats.org/officeDocument/2006/relationships/hyperlink" Target="http://onlinelibrary.wiley.com/doi/10.1002/(SICI)1098-1004(1997)9:4%3C%3E1.0.CO;2-W/issuetoc" TargetMode="External"/><Relationship Id="rId81" Type="http://schemas.openxmlformats.org/officeDocument/2006/relationships/hyperlink" Target="http://porter.j.lib.bioinfo.pl/auth:Porter,J" TargetMode="External"/><Relationship Id="rId86" Type="http://schemas.openxmlformats.org/officeDocument/2006/relationships/hyperlink" Target="http://www.ncbi.nlm.nih.gov/pubmed/7739278" TargetMode="External"/><Relationship Id="rId94" Type="http://schemas.openxmlformats.org/officeDocument/2006/relationships/hyperlink" Target="http://www.ncbi.nlm.nih.gov/pubmed?term=Lubin%20BH%5BAuthor%5D&amp;cauthor=true&amp;cauthor_uid=1252619" TargetMode="External"/><Relationship Id="rId99" Type="http://schemas.openxmlformats.org/officeDocument/2006/relationships/hyperlink" Target="http://www.sciencedirect.com/science/journal/00098981/413/9" TargetMode="External"/><Relationship Id="rId101" Type="http://schemas.openxmlformats.org/officeDocument/2006/relationships/hyperlink" Target="http://www.ncbi.nlm.nih.gov/pubmed/?term=Pathophysiology+of+thalassemia+Stanley+L.+Schrier%2C+MD%2C2002+."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4.jpeg"/><Relationship Id="rId18" Type="http://schemas.openxmlformats.org/officeDocument/2006/relationships/hyperlink" Target="http://en.wikipedia.org/wiki/Chemical_formula" TargetMode="External"/><Relationship Id="rId39" Type="http://schemas.openxmlformats.org/officeDocument/2006/relationships/hyperlink" Target="http://www.ncbi.nlm.nih.gov/pubmed?term=Fucharoen%20S%5BAuthor%5D&amp;cauthor=true&amp;cauthor_uid=20008179" TargetMode="External"/><Relationship Id="rId109" Type="http://schemas.openxmlformats.org/officeDocument/2006/relationships/image" Target="media/image7.png"/><Relationship Id="rId34" Type="http://schemas.openxmlformats.org/officeDocument/2006/relationships/hyperlink" Target="http://www.ncbi.nlm.nih.gov/pubmed?term=Cighetti%20G%5BAuthor%5D&amp;cauthor=true&amp;cauthor_uid=11886433" TargetMode="External"/><Relationship Id="rId50" Type="http://schemas.openxmlformats.org/officeDocument/2006/relationships/hyperlink" Target="http://www.ncbi.nlm.nih.gov/pubmed/?term=Hancock%2C+J.T.%2C+R.+Desikan%2C+S.J.+Neill%2C+(2001)+Role+of+Reactive+Oxygen+Species+in+Cell+Signaling+Pathways.+Biochemical+and+Biomedical+Aspects+of+Oxidative+Modification%2C+29(2)%3A345-350." TargetMode="External"/><Relationship Id="rId55" Type="http://schemas.openxmlformats.org/officeDocument/2006/relationships/hyperlink" Target="http://www.ncbi.nlm.nih.gov/pubmed?term=German%20JB%5BAuthor%5D&amp;cauthor=true&amp;cauthor_uid=3304843" TargetMode="External"/><Relationship Id="rId76" Type="http://schemas.openxmlformats.org/officeDocument/2006/relationships/hyperlink" Target="http://www.ncbi.nlm.nih.gov/pubmed?term=Chandra%20J%5BAuthor%5D&amp;cauthor=true&amp;cauthor_uid=16317757" TargetMode="External"/><Relationship Id="rId97" Type="http://schemas.openxmlformats.org/officeDocument/2006/relationships/hyperlink" Target="http://www.ncbi.nlm.nih.gov/pubmed?term=Gokani%20RH%5BAuthor%5D&amp;cauthor=true&amp;cauthor_uid=22923960" TargetMode="External"/><Relationship Id="rId104" Type="http://schemas.openxmlformats.org/officeDocument/2006/relationships/hyperlink" Target="http://www.ncbi.nlm.nih.gov/pubmed?term=von%20Zglinicki%20T%5BAuthor%5D&amp;cauthor=true&amp;cauthor_uid=10911951" TargetMode="External"/><Relationship Id="rId7" Type="http://schemas.openxmlformats.org/officeDocument/2006/relationships/endnotes" Target="endnotes.xml"/><Relationship Id="rId71" Type="http://schemas.openxmlformats.org/officeDocument/2006/relationships/hyperlink" Target="http://www.ncbi.nlm.nih.gov/sites/entrez?cmd=search&amp;db=PubMed&amp;term=%20Hirschfield%20GM%5Bauth%5D" TargetMode="External"/><Relationship Id="rId92" Type="http://schemas.openxmlformats.org/officeDocument/2006/relationships/hyperlink" Target="http://books.google.com/books?id=wtmeZX2Ku6AC&amp;pg=PA339&amp;lpg=PA339&amp;dq=Pippard+MJ,+et+al.+Lancet.+1979;2:819-21.&amp;source=bl&amp;ots=sIcjhXG_T1&amp;sig=jGo9rCGktPkMyMTqhRl3Ilk3KTU&amp;hl=en&amp;sa=X&amp;ei=KtOyUZOmMdG1hAf3ioDQAg&amp;ved=0CC8Q6AEwAA"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
  <c:chart>
    <c:title>
      <c:tx>
        <c:rich>
          <a:bodyPr/>
          <a:lstStyle/>
          <a:p>
            <a:pPr>
              <a:defRPr lang="en-US"/>
            </a:pPr>
            <a:r>
              <a:rPr lang="en-US"/>
              <a:t> </a:t>
            </a:r>
          </a:p>
        </c:rich>
      </c:tx>
    </c:title>
    <c:plotArea>
      <c:layout>
        <c:manualLayout>
          <c:layoutTarget val="inner"/>
          <c:xMode val="edge"/>
          <c:yMode val="edge"/>
          <c:x val="0.13668395346685561"/>
          <c:y val="5.9654041761100354E-2"/>
          <c:w val="0.82373657838224756"/>
          <c:h val="0.62961128375273567"/>
        </c:manualLayout>
      </c:layout>
      <c:barChart>
        <c:barDir val="col"/>
        <c:grouping val="clustered"/>
        <c:ser>
          <c:idx val="0"/>
          <c:order val="0"/>
          <c:tx>
            <c:strRef>
              <c:f>Sheet1!$B$1</c:f>
              <c:strCache>
                <c:ptCount val="1"/>
                <c:pt idx="0">
                  <c:v>control</c:v>
                </c:pt>
              </c:strCache>
            </c:strRef>
          </c:tx>
          <c:cat>
            <c:strRef>
              <c:f>Sheet1!$A$2:$A$5</c:f>
              <c:strCache>
                <c:ptCount val="3"/>
                <c:pt idx="1">
                  <c:v>S. MDA ( µ mole /L)</c:v>
                </c:pt>
                <c:pt idx="2">
                  <c:v>CRP ( mg/ dl )</c:v>
                </c:pt>
              </c:strCache>
            </c:strRef>
          </c:cat>
          <c:val>
            <c:numRef>
              <c:f>Sheet1!$B$2:$B$5</c:f>
              <c:numCache>
                <c:formatCode>General</c:formatCode>
                <c:ptCount val="4"/>
                <c:pt idx="1">
                  <c:v>5.6379999999999955</c:v>
                </c:pt>
                <c:pt idx="2">
                  <c:v>0.32500000000000445</c:v>
                </c:pt>
              </c:numCache>
            </c:numRef>
          </c:val>
        </c:ser>
        <c:ser>
          <c:idx val="1"/>
          <c:order val="1"/>
          <c:tx>
            <c:strRef>
              <c:f>Sheet1!$C$1</c:f>
              <c:strCache>
                <c:ptCount val="1"/>
                <c:pt idx="0">
                  <c:v>patient</c:v>
                </c:pt>
              </c:strCache>
            </c:strRef>
          </c:tx>
          <c:cat>
            <c:strRef>
              <c:f>Sheet1!$A$2:$A$5</c:f>
              <c:strCache>
                <c:ptCount val="3"/>
                <c:pt idx="1">
                  <c:v>S. MDA ( µ mole /L)</c:v>
                </c:pt>
                <c:pt idx="2">
                  <c:v>CRP ( mg/ dl )</c:v>
                </c:pt>
              </c:strCache>
            </c:strRef>
          </c:cat>
          <c:val>
            <c:numRef>
              <c:f>Sheet1!$C$2:$C$5</c:f>
              <c:numCache>
                <c:formatCode>General</c:formatCode>
                <c:ptCount val="4"/>
                <c:pt idx="1">
                  <c:v>7.734</c:v>
                </c:pt>
                <c:pt idx="2">
                  <c:v>1.35</c:v>
                </c:pt>
              </c:numCache>
            </c:numRef>
          </c:val>
        </c:ser>
        <c:axId val="61936000"/>
        <c:axId val="61937536"/>
      </c:barChart>
      <c:catAx>
        <c:axId val="61936000"/>
        <c:scaling>
          <c:orientation val="minMax"/>
        </c:scaling>
        <c:axPos val="b"/>
        <c:numFmt formatCode="General" sourceLinked="1"/>
        <c:majorTickMark val="none"/>
        <c:tickLblPos val="nextTo"/>
        <c:txPr>
          <a:bodyPr/>
          <a:lstStyle/>
          <a:p>
            <a:pPr>
              <a:defRPr lang="en-US"/>
            </a:pPr>
            <a:endParaRPr lang="en-US"/>
          </a:p>
        </c:txPr>
        <c:crossAx val="61937536"/>
        <c:crosses val="autoZero"/>
        <c:auto val="1"/>
        <c:lblAlgn val="ctr"/>
        <c:lblOffset val="100"/>
      </c:catAx>
      <c:valAx>
        <c:axId val="61937536"/>
        <c:scaling>
          <c:orientation val="minMax"/>
        </c:scaling>
        <c:axPos val="l"/>
        <c:majorGridlines/>
        <c:numFmt formatCode="General" sourceLinked="1"/>
        <c:majorTickMark val="none"/>
        <c:tickLblPos val="nextTo"/>
        <c:txPr>
          <a:bodyPr/>
          <a:lstStyle/>
          <a:p>
            <a:pPr>
              <a:defRPr lang="en-US"/>
            </a:pPr>
            <a:endParaRPr lang="en-US"/>
          </a:p>
        </c:txPr>
        <c:crossAx val="61936000"/>
        <c:crosses val="autoZero"/>
        <c:crossBetween val="between"/>
      </c:valAx>
      <c:dTable>
        <c:showHorzBorder val="1"/>
        <c:showVertBorder val="1"/>
        <c:showOutline val="1"/>
        <c:showKeys val="1"/>
        <c:txPr>
          <a:bodyPr/>
          <a:lstStyle/>
          <a:p>
            <a:pPr rtl="0">
              <a:defRPr lang="en-US"/>
            </a:pPr>
            <a:endParaRPr lang="en-US"/>
          </a:p>
        </c:txPr>
      </c:dTable>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BABFD-501C-4956-BE70-75E8AAFE0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16259</Words>
  <Characters>92682</Characters>
  <Application>Microsoft Office Word</Application>
  <DocSecurity>0</DocSecurity>
  <Lines>772</Lines>
  <Paragraphs>217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108724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sidra</dc:creator>
  <cp:lastModifiedBy>sidra</cp:lastModifiedBy>
  <cp:revision>2</cp:revision>
  <cp:lastPrinted>2013-06-12T08:18:00Z</cp:lastPrinted>
  <dcterms:created xsi:type="dcterms:W3CDTF">2013-06-13T09:56:00Z</dcterms:created>
  <dcterms:modified xsi:type="dcterms:W3CDTF">2013-06-13T09:56:00Z</dcterms:modified>
</cp:coreProperties>
</file>